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E213" w14:textId="092F2BEF" w:rsidR="002C3999" w:rsidRDefault="002C3999" w:rsidP="00887ADC">
      <w:pPr>
        <w:pStyle w:val="Nzev"/>
        <w:rPr>
          <w:rFonts w:ascii="Calibri" w:eastAsia="Times New Roman" w:hAnsi="Calibri" w:cs="Calibri"/>
          <w:b/>
          <w:bCs/>
          <w:sz w:val="40"/>
          <w:szCs w:val="40"/>
          <w:lang w:eastAsia="cs-CZ"/>
        </w:rPr>
      </w:pPr>
      <w:r w:rsidRPr="00F57254">
        <w:rPr>
          <w:rFonts w:ascii="Calibri" w:eastAsia="Times New Roman" w:hAnsi="Calibri" w:cs="Calibri"/>
          <w:b/>
          <w:bCs/>
          <w:sz w:val="40"/>
          <w:szCs w:val="40"/>
          <w:lang w:eastAsia="cs-CZ"/>
        </w:rPr>
        <w:t xml:space="preserve">Spolupráce se školami je </w:t>
      </w:r>
      <w:r w:rsidR="00F52AF3" w:rsidRPr="00F57254">
        <w:rPr>
          <w:rFonts w:ascii="Calibri" w:eastAsia="Times New Roman" w:hAnsi="Calibri" w:cs="Calibri"/>
          <w:b/>
          <w:bCs/>
          <w:sz w:val="40"/>
          <w:szCs w:val="40"/>
          <w:lang w:eastAsia="cs-CZ"/>
        </w:rPr>
        <w:t xml:space="preserve">pro firmy </w:t>
      </w:r>
      <w:r w:rsidRPr="00F57254">
        <w:rPr>
          <w:rFonts w:ascii="Calibri" w:eastAsia="Times New Roman" w:hAnsi="Calibri" w:cs="Calibri"/>
          <w:b/>
          <w:bCs/>
          <w:sz w:val="40"/>
          <w:szCs w:val="40"/>
          <w:lang w:eastAsia="cs-CZ"/>
        </w:rPr>
        <w:t>stále důležitější, zejména v technických oborech</w:t>
      </w:r>
    </w:p>
    <w:p w14:paraId="68CB6228" w14:textId="77777777" w:rsidR="00887ADC" w:rsidRPr="00887ADC" w:rsidRDefault="00887ADC" w:rsidP="00887ADC">
      <w:pPr>
        <w:rPr>
          <w:lang w:eastAsia="cs-CZ"/>
        </w:rPr>
      </w:pPr>
    </w:p>
    <w:p w14:paraId="23E3CAB9" w14:textId="74E4D7AC" w:rsidR="002C3999" w:rsidRPr="00F57254" w:rsidRDefault="002C3999" w:rsidP="00887A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cs-CZ"/>
        </w:rPr>
      </w:pPr>
    </w:p>
    <w:p w14:paraId="0A32D1BB" w14:textId="7C97D3F7" w:rsidR="002C3999" w:rsidRPr="00887ADC" w:rsidRDefault="00F57254" w:rsidP="00887ADC">
      <w:pPr>
        <w:shd w:val="clear" w:color="auto" w:fill="FFFFFF"/>
        <w:spacing w:after="120" w:line="300" w:lineRule="auto"/>
        <w:rPr>
          <w:rFonts w:ascii="Calibri" w:eastAsia="Times New Roman" w:hAnsi="Calibri" w:cs="Calibri"/>
          <w:color w:val="333333"/>
          <w:lang w:eastAsia="cs-CZ"/>
        </w:rPr>
      </w:pPr>
      <w:r w:rsidRPr="00887ADC">
        <w:rPr>
          <w:rFonts w:ascii="Calibri" w:eastAsia="Times New Roman" w:hAnsi="Calibri" w:cs="Calibri"/>
          <w:b/>
          <w:bCs/>
          <w:color w:val="333333"/>
          <w:lang w:eastAsia="cs-CZ"/>
        </w:rPr>
        <w:t xml:space="preserve">Praha, </w:t>
      </w:r>
      <w:r w:rsidR="00CB0709">
        <w:rPr>
          <w:rFonts w:ascii="Calibri" w:eastAsia="Times New Roman" w:hAnsi="Calibri" w:cs="Calibri"/>
          <w:b/>
          <w:bCs/>
          <w:color w:val="333333"/>
          <w:lang w:eastAsia="cs-CZ"/>
        </w:rPr>
        <w:t>2</w:t>
      </w:r>
      <w:r w:rsidR="006640A8">
        <w:rPr>
          <w:rFonts w:ascii="Calibri" w:eastAsia="Times New Roman" w:hAnsi="Calibri" w:cs="Calibri"/>
          <w:b/>
          <w:bCs/>
          <w:color w:val="333333"/>
          <w:lang w:eastAsia="cs-CZ"/>
        </w:rPr>
        <w:t>9</w:t>
      </w:r>
      <w:r w:rsidRPr="00887ADC">
        <w:rPr>
          <w:rFonts w:ascii="Calibri" w:eastAsia="Times New Roman" w:hAnsi="Calibri" w:cs="Calibri"/>
          <w:b/>
          <w:bCs/>
          <w:color w:val="333333"/>
          <w:lang w:eastAsia="cs-CZ"/>
        </w:rPr>
        <w:t>. března 2021</w:t>
      </w:r>
      <w:r w:rsidRPr="00887ADC">
        <w:rPr>
          <w:rFonts w:ascii="Calibri" w:eastAsia="Times New Roman" w:hAnsi="Calibri" w:cs="Calibri"/>
          <w:color w:val="333333"/>
          <w:lang w:eastAsia="cs-CZ"/>
        </w:rPr>
        <w:t xml:space="preserve"> - </w:t>
      </w:r>
      <w:r w:rsidR="002C3999" w:rsidRPr="00887ADC">
        <w:rPr>
          <w:rFonts w:ascii="Calibri" w:eastAsia="Times New Roman" w:hAnsi="Calibri" w:cs="Calibri"/>
          <w:color w:val="333333"/>
          <w:lang w:eastAsia="cs-CZ"/>
        </w:rPr>
        <w:t xml:space="preserve">Distanční výuka prohloubila jeden z problémů, s nímž se firmy potýkají již několik let – ze škol vycházejí </w:t>
      </w:r>
      <w:r w:rsidRPr="00887ADC">
        <w:rPr>
          <w:rFonts w:ascii="Calibri" w:eastAsia="Times New Roman" w:hAnsi="Calibri" w:cs="Calibri"/>
          <w:color w:val="333333"/>
          <w:lang w:eastAsia="cs-CZ"/>
        </w:rPr>
        <w:t>absolventi</w:t>
      </w:r>
      <w:r w:rsidR="002C3999" w:rsidRPr="00887ADC">
        <w:rPr>
          <w:rFonts w:ascii="Calibri" w:eastAsia="Times New Roman" w:hAnsi="Calibri" w:cs="Calibri"/>
          <w:color w:val="333333"/>
          <w:lang w:eastAsia="cs-CZ"/>
        </w:rPr>
        <w:t xml:space="preserve"> bez potřebných praktických dovedností, neum</w:t>
      </w:r>
      <w:r w:rsidRPr="00887ADC">
        <w:rPr>
          <w:rFonts w:ascii="Calibri" w:eastAsia="Times New Roman" w:hAnsi="Calibri" w:cs="Calibri"/>
          <w:color w:val="333333"/>
          <w:lang w:eastAsia="cs-CZ"/>
        </w:rPr>
        <w:t>ěj</w:t>
      </w:r>
      <w:r w:rsidR="002C3999" w:rsidRPr="00887ADC">
        <w:rPr>
          <w:rFonts w:ascii="Calibri" w:eastAsia="Times New Roman" w:hAnsi="Calibri" w:cs="Calibri"/>
          <w:color w:val="333333"/>
          <w:lang w:eastAsia="cs-CZ"/>
        </w:rPr>
        <w:t>í pracovat s technologiemi, komunikovat</w:t>
      </w:r>
      <w:r w:rsidR="008C3A2B">
        <w:rPr>
          <w:rFonts w:ascii="Calibri" w:eastAsia="Times New Roman" w:hAnsi="Calibri" w:cs="Calibri"/>
          <w:color w:val="333333"/>
          <w:lang w:eastAsia="cs-CZ"/>
        </w:rPr>
        <w:t xml:space="preserve"> a</w:t>
      </w:r>
      <w:r w:rsidR="008C3A2B" w:rsidRPr="00887ADC">
        <w:rPr>
          <w:rFonts w:ascii="Calibri" w:eastAsia="Times New Roman" w:hAnsi="Calibri" w:cs="Calibri"/>
          <w:color w:val="333333"/>
          <w:lang w:eastAsia="cs-CZ"/>
        </w:rPr>
        <w:t xml:space="preserve"> </w:t>
      </w:r>
      <w:r w:rsidR="002C3999" w:rsidRPr="00887ADC">
        <w:rPr>
          <w:rFonts w:ascii="Calibri" w:eastAsia="Times New Roman" w:hAnsi="Calibri" w:cs="Calibri"/>
          <w:color w:val="333333"/>
          <w:lang w:eastAsia="cs-CZ"/>
        </w:rPr>
        <w:t xml:space="preserve">samostatně se rozhodovat. </w:t>
      </w:r>
      <w:r w:rsidR="00887ADC" w:rsidRPr="00887ADC">
        <w:rPr>
          <w:rFonts w:ascii="Calibri" w:eastAsia="Times New Roman" w:hAnsi="Calibri" w:cs="Calibri"/>
          <w:color w:val="333333"/>
          <w:lang w:eastAsia="cs-CZ"/>
        </w:rPr>
        <w:t xml:space="preserve">Současná </w:t>
      </w:r>
      <w:proofErr w:type="spellStart"/>
      <w:r w:rsidR="00887ADC" w:rsidRPr="00887ADC">
        <w:rPr>
          <w:rFonts w:ascii="Calibri" w:eastAsia="Times New Roman" w:hAnsi="Calibri" w:cs="Calibri"/>
          <w:color w:val="333333"/>
          <w:lang w:eastAsia="cs-CZ"/>
        </w:rPr>
        <w:t>k</w:t>
      </w:r>
      <w:r w:rsidR="00527340" w:rsidRPr="00887ADC">
        <w:rPr>
          <w:rFonts w:ascii="Calibri" w:eastAsia="Times New Roman" w:hAnsi="Calibri" w:cs="Calibri"/>
          <w:color w:val="333333"/>
          <w:lang w:eastAsia="cs-CZ"/>
        </w:rPr>
        <w:t>oronavirová</w:t>
      </w:r>
      <w:proofErr w:type="spellEnd"/>
      <w:r w:rsidR="00527340" w:rsidRPr="00887ADC">
        <w:rPr>
          <w:rFonts w:ascii="Calibri" w:eastAsia="Times New Roman" w:hAnsi="Calibri" w:cs="Calibri"/>
          <w:color w:val="333333"/>
          <w:lang w:eastAsia="cs-CZ"/>
        </w:rPr>
        <w:t xml:space="preserve"> krize zasáhla do praktické výuky žáků, když ji výrazně zkrátila, </w:t>
      </w:r>
      <w:r w:rsidR="00887ADC" w:rsidRPr="00887ADC">
        <w:rPr>
          <w:rFonts w:ascii="Calibri" w:eastAsia="Times New Roman" w:hAnsi="Calibri" w:cs="Calibri"/>
          <w:color w:val="333333"/>
          <w:lang w:eastAsia="cs-CZ"/>
        </w:rPr>
        <w:t xml:space="preserve">navíc </w:t>
      </w:r>
      <w:r w:rsidR="00527340" w:rsidRPr="00887ADC">
        <w:rPr>
          <w:rFonts w:ascii="Calibri" w:eastAsia="Times New Roman" w:hAnsi="Calibri" w:cs="Calibri"/>
          <w:color w:val="333333"/>
          <w:lang w:eastAsia="cs-CZ"/>
        </w:rPr>
        <w:t>zhoršila jejich vyhlídky na trhu práce. </w:t>
      </w:r>
      <w:r w:rsidR="00887ADC" w:rsidRPr="00887ADC">
        <w:rPr>
          <w:rFonts w:ascii="Calibri" w:eastAsia="Times New Roman" w:hAnsi="Calibri" w:cs="Calibri"/>
          <w:color w:val="333333"/>
          <w:lang w:eastAsia="cs-CZ"/>
        </w:rPr>
        <w:t>Situaci může pomoci měnit větší spolupráce firem se školami</w:t>
      </w:r>
      <w:r w:rsidR="00527340" w:rsidRPr="00887ADC">
        <w:rPr>
          <w:rFonts w:ascii="Calibri" w:eastAsia="Times New Roman" w:hAnsi="Calibri" w:cs="Calibri"/>
          <w:color w:val="333333"/>
          <w:lang w:eastAsia="cs-CZ"/>
        </w:rPr>
        <w:t>, a to nejen vysokými.</w:t>
      </w:r>
    </w:p>
    <w:p w14:paraId="3597EFDF" w14:textId="20D9FD54" w:rsidR="003D14E5" w:rsidRPr="00887ADC" w:rsidRDefault="003D14E5" w:rsidP="00887ADC">
      <w:pPr>
        <w:shd w:val="clear" w:color="auto" w:fill="FFFFFF"/>
        <w:spacing w:after="120" w:line="300" w:lineRule="auto"/>
        <w:rPr>
          <w:rFonts w:ascii="Calibri" w:eastAsia="Times New Roman" w:hAnsi="Calibri" w:cs="Calibri"/>
          <w:color w:val="333333"/>
          <w:lang w:eastAsia="cs-CZ"/>
        </w:rPr>
      </w:pPr>
    </w:p>
    <w:p w14:paraId="71EEB9BA" w14:textId="02AB1E35" w:rsidR="00887ADC" w:rsidRPr="00887ADC" w:rsidRDefault="00887ADC" w:rsidP="00887ADC">
      <w:pPr>
        <w:shd w:val="clear" w:color="auto" w:fill="FFFFFF"/>
        <w:spacing w:after="120" w:line="300" w:lineRule="auto"/>
        <w:rPr>
          <w:rFonts w:ascii="Calibri" w:eastAsia="Times New Roman" w:hAnsi="Calibri" w:cs="Calibri"/>
          <w:b/>
          <w:bCs/>
          <w:color w:val="333333"/>
          <w:lang w:eastAsia="cs-CZ"/>
        </w:rPr>
      </w:pPr>
      <w:r w:rsidRPr="00887ADC">
        <w:rPr>
          <w:rFonts w:ascii="Calibri" w:eastAsia="Times New Roman" w:hAnsi="Calibri" w:cs="Calibri"/>
          <w:b/>
          <w:bCs/>
          <w:color w:val="333333"/>
          <w:lang w:eastAsia="cs-CZ"/>
        </w:rPr>
        <w:t>Absolventi bez praxe</w:t>
      </w:r>
    </w:p>
    <w:p w14:paraId="04FBF5C2" w14:textId="5008B9CE" w:rsidR="002C3999" w:rsidRPr="00887ADC" w:rsidRDefault="003D14E5" w:rsidP="00887ADC">
      <w:pPr>
        <w:shd w:val="clear" w:color="auto" w:fill="FFFFFF"/>
        <w:spacing w:after="120" w:line="300" w:lineRule="auto"/>
        <w:rPr>
          <w:rFonts w:ascii="Calibri" w:eastAsia="Times New Roman" w:hAnsi="Calibri" w:cs="Calibri"/>
          <w:color w:val="333333"/>
          <w:lang w:eastAsia="cs-CZ"/>
        </w:rPr>
      </w:pPr>
      <w:r w:rsidRPr="00887ADC">
        <w:rPr>
          <w:rFonts w:ascii="Calibri" w:eastAsia="Times New Roman" w:hAnsi="Calibri" w:cs="Calibri"/>
          <w:color w:val="333333"/>
          <w:lang w:eastAsia="cs-CZ"/>
        </w:rPr>
        <w:t xml:space="preserve">Letos poprvé vyjdou z posledních ročníků odborných škol absolventi, kteří nebudou mít praxi ve firmách. </w:t>
      </w:r>
      <w:r w:rsidR="00527340" w:rsidRPr="00887ADC">
        <w:rPr>
          <w:rFonts w:ascii="Calibri" w:eastAsia="Times New Roman" w:hAnsi="Calibri" w:cs="Calibri"/>
          <w:color w:val="333333"/>
          <w:lang w:eastAsia="cs-CZ"/>
        </w:rPr>
        <w:t xml:space="preserve">Tento fakt ještě umocní nepřipravenost absolventů, o </w:t>
      </w:r>
      <w:r w:rsidR="008C3A2B" w:rsidRPr="00887ADC">
        <w:rPr>
          <w:rFonts w:ascii="Calibri" w:eastAsia="Times New Roman" w:hAnsi="Calibri" w:cs="Calibri"/>
          <w:color w:val="333333"/>
          <w:lang w:eastAsia="cs-CZ"/>
        </w:rPr>
        <w:t>n</w:t>
      </w:r>
      <w:r w:rsidR="008C3A2B">
        <w:rPr>
          <w:rFonts w:ascii="Calibri" w:eastAsia="Times New Roman" w:hAnsi="Calibri" w:cs="Calibri"/>
          <w:color w:val="333333"/>
          <w:lang w:eastAsia="cs-CZ"/>
        </w:rPr>
        <w:t>í</w:t>
      </w:r>
      <w:r w:rsidR="008C3A2B" w:rsidRPr="00887ADC">
        <w:rPr>
          <w:rFonts w:ascii="Calibri" w:eastAsia="Times New Roman" w:hAnsi="Calibri" w:cs="Calibri"/>
          <w:color w:val="333333"/>
          <w:lang w:eastAsia="cs-CZ"/>
        </w:rPr>
        <w:t xml:space="preserve">ž </w:t>
      </w:r>
      <w:r w:rsidR="00527340" w:rsidRPr="00887ADC">
        <w:rPr>
          <w:rFonts w:ascii="Calibri" w:eastAsia="Times New Roman" w:hAnsi="Calibri" w:cs="Calibri"/>
          <w:color w:val="333333"/>
          <w:lang w:eastAsia="cs-CZ"/>
        </w:rPr>
        <w:t>se hovoří již mnoho let. A nejde jen o odtrženost výuky od praxe. Problém spočívá v tom, že na většině škol je stále zakořeněný rigidní způsob výuky, kdy se žákům předávají znalosti, nikoli zkušenosti. Chybí rozvoj dovedností žáků jejich vzájemnou spoluprací a komunikací, samostatným řešením problémů, prezentací či pěstováním kritického myšlení.</w:t>
      </w:r>
    </w:p>
    <w:p w14:paraId="1662787A" w14:textId="5AB48C27" w:rsidR="00527340" w:rsidRPr="00887ADC" w:rsidRDefault="00527340" w:rsidP="00887ADC">
      <w:pPr>
        <w:shd w:val="clear" w:color="auto" w:fill="FFFFFF"/>
        <w:spacing w:after="120" w:line="300" w:lineRule="auto"/>
        <w:rPr>
          <w:rFonts w:ascii="Calibri" w:eastAsia="Times New Roman" w:hAnsi="Calibri" w:cs="Calibri"/>
          <w:color w:val="333333"/>
          <w:lang w:eastAsia="cs-CZ"/>
        </w:rPr>
      </w:pPr>
    </w:p>
    <w:p w14:paraId="7F1D08E2" w14:textId="1D206A2B" w:rsidR="00F972F0" w:rsidRPr="00887ADC" w:rsidRDefault="00887ADC" w:rsidP="00887ADC">
      <w:pPr>
        <w:shd w:val="clear" w:color="auto" w:fill="FFFFFF"/>
        <w:spacing w:after="120" w:line="300" w:lineRule="auto"/>
        <w:rPr>
          <w:rFonts w:ascii="Calibri" w:eastAsia="Times New Roman" w:hAnsi="Calibri" w:cs="Calibri"/>
          <w:b/>
          <w:bCs/>
          <w:color w:val="333333"/>
          <w:lang w:eastAsia="cs-CZ"/>
        </w:rPr>
      </w:pPr>
      <w:r>
        <w:rPr>
          <w:rFonts w:ascii="Calibri" w:eastAsia="Times New Roman" w:hAnsi="Calibri" w:cs="Calibri"/>
          <w:b/>
          <w:bCs/>
          <w:color w:val="333333"/>
          <w:lang w:eastAsia="cs-CZ"/>
        </w:rPr>
        <w:t>Zatraktivnění technických oborů</w:t>
      </w:r>
    </w:p>
    <w:p w14:paraId="13C6517D" w14:textId="79CCEFC5" w:rsidR="00F972F0" w:rsidRPr="00887ADC" w:rsidRDefault="00527340" w:rsidP="00887ADC">
      <w:pPr>
        <w:shd w:val="clear" w:color="auto" w:fill="FFFFFF"/>
        <w:spacing w:after="120" w:line="300" w:lineRule="auto"/>
        <w:rPr>
          <w:rFonts w:ascii="Calibri" w:eastAsia="Times New Roman" w:hAnsi="Calibri" w:cs="Calibri"/>
          <w:color w:val="333333"/>
          <w:lang w:eastAsia="cs-CZ"/>
        </w:rPr>
      </w:pPr>
      <w:r w:rsidRPr="00887ADC">
        <w:rPr>
          <w:rFonts w:ascii="Calibri" w:eastAsia="Times New Roman" w:hAnsi="Calibri" w:cs="Calibri"/>
          <w:color w:val="333333"/>
          <w:lang w:eastAsia="cs-CZ"/>
        </w:rPr>
        <w:t>Zaměstnavatelům v České republice chybějí zejména technicky vzdělaní pracovníci, a to na všech stupních vzdělání. Scházejí jim zaměstnanci vyučení v řemeslných oborech, středoškoláci</w:t>
      </w:r>
      <w:r w:rsidR="00F972F0" w:rsidRPr="00887ADC">
        <w:rPr>
          <w:rFonts w:ascii="Calibri" w:eastAsia="Times New Roman" w:hAnsi="Calibri" w:cs="Calibri"/>
          <w:color w:val="333333"/>
          <w:lang w:eastAsia="cs-CZ"/>
        </w:rPr>
        <w:t xml:space="preserve"> i vysokoškoláci. Zlepšení spolupráce zaměstnavatelů se školami je jednou z cest, jak řešit problém jejich nedostatku.</w:t>
      </w:r>
      <w:r w:rsidR="00887ADC">
        <w:rPr>
          <w:rFonts w:ascii="Calibri" w:eastAsia="Times New Roman" w:hAnsi="Calibri" w:cs="Calibri"/>
          <w:color w:val="333333"/>
          <w:lang w:eastAsia="cs-CZ"/>
        </w:rPr>
        <w:t xml:space="preserve"> Pokud se firmám podaří představit žákům a studentům dostatečně atraktivně zajímavé technologie, podpoří jejich chuť věnovat se profesně technickým oborům.</w:t>
      </w:r>
    </w:p>
    <w:p w14:paraId="1B464963" w14:textId="5A935E76" w:rsidR="00C66494" w:rsidRPr="00E565F4" w:rsidRDefault="00F972F0" w:rsidP="00887ADC">
      <w:pPr>
        <w:shd w:val="clear" w:color="auto" w:fill="FFFFFF"/>
        <w:spacing w:after="120" w:line="300" w:lineRule="auto"/>
        <w:rPr>
          <w:rFonts w:ascii="Calibri" w:eastAsia="Times New Roman" w:hAnsi="Calibri" w:cs="Calibri"/>
          <w:color w:val="333333"/>
          <w:lang w:eastAsia="cs-CZ"/>
        </w:rPr>
      </w:pPr>
      <w:r w:rsidRPr="00887ADC">
        <w:rPr>
          <w:rFonts w:ascii="Calibri" w:eastAsia="Times New Roman" w:hAnsi="Calibri" w:cs="Calibri"/>
          <w:color w:val="333333"/>
          <w:lang w:eastAsia="cs-CZ"/>
        </w:rPr>
        <w:t xml:space="preserve">„Se školami spolupracujeme dlouhodobě, jako firma zaměřená na farmaceutickou výrobu se orientujeme zejména na studenty z oborů farmacie a chemie. Umožňujeme jim </w:t>
      </w:r>
      <w:r w:rsidR="00FE5654" w:rsidRPr="00887ADC">
        <w:rPr>
          <w:rFonts w:ascii="Calibri" w:eastAsia="Times New Roman" w:hAnsi="Calibri" w:cs="Calibri"/>
          <w:color w:val="333333"/>
          <w:lang w:eastAsia="cs-CZ"/>
        </w:rPr>
        <w:t xml:space="preserve">v </w:t>
      </w:r>
      <w:r w:rsidRPr="00E565F4">
        <w:rPr>
          <w:rFonts w:ascii="Calibri" w:eastAsia="Times New Roman" w:hAnsi="Calibri" w:cs="Calibri"/>
          <w:color w:val="333333"/>
          <w:lang w:eastAsia="cs-CZ"/>
        </w:rPr>
        <w:t>našem provozu absolvovat školami požadovanou praxi</w:t>
      </w:r>
      <w:r w:rsidR="00FE5654" w:rsidRPr="00887ADC">
        <w:rPr>
          <w:rFonts w:ascii="Calibri" w:eastAsia="Times New Roman" w:hAnsi="Calibri" w:cs="Calibri"/>
          <w:color w:val="333333"/>
          <w:lang w:eastAsia="cs-CZ"/>
        </w:rPr>
        <w:t xml:space="preserve">,“ říká Jan Zubatý, </w:t>
      </w:r>
      <w:r w:rsidR="00C66494" w:rsidRPr="00887ADC">
        <w:rPr>
          <w:rFonts w:ascii="Calibri" w:eastAsia="Times New Roman" w:hAnsi="Calibri" w:cs="Calibri"/>
          <w:color w:val="333333"/>
          <w:lang w:eastAsia="cs-CZ"/>
        </w:rPr>
        <w:t xml:space="preserve">ředitel společnosti </w:t>
      </w:r>
      <w:proofErr w:type="spellStart"/>
      <w:r w:rsidR="00C66494" w:rsidRPr="00887ADC">
        <w:rPr>
          <w:rFonts w:ascii="Calibri" w:eastAsia="Times New Roman" w:hAnsi="Calibri" w:cs="Calibri"/>
          <w:color w:val="333333"/>
          <w:lang w:eastAsia="cs-CZ"/>
        </w:rPr>
        <w:t>Aveflor</w:t>
      </w:r>
      <w:proofErr w:type="spellEnd"/>
      <w:r w:rsidR="00C66494" w:rsidRPr="00887ADC">
        <w:rPr>
          <w:rFonts w:ascii="Calibri" w:eastAsia="Times New Roman" w:hAnsi="Calibri" w:cs="Calibri"/>
          <w:color w:val="333333"/>
          <w:lang w:eastAsia="cs-CZ"/>
        </w:rPr>
        <w:t>. „Také podporujeme podchycení mladých talentů, takže již m</w:t>
      </w:r>
      <w:r w:rsidR="00C66494" w:rsidRPr="00E565F4">
        <w:rPr>
          <w:rFonts w:ascii="Calibri" w:eastAsia="Times New Roman" w:hAnsi="Calibri" w:cs="Calibri"/>
          <w:color w:val="333333"/>
          <w:lang w:eastAsia="cs-CZ"/>
        </w:rPr>
        <w:t xml:space="preserve">noho let finančně sponzorujeme akci "Hledáme mladého </w:t>
      </w:r>
      <w:r w:rsidR="00CB0709">
        <w:rPr>
          <w:rFonts w:ascii="Calibri" w:eastAsia="Times New Roman" w:hAnsi="Calibri" w:cs="Calibri"/>
          <w:color w:val="333333"/>
          <w:lang w:eastAsia="cs-CZ"/>
        </w:rPr>
        <w:t>chemika</w:t>
      </w:r>
      <w:r w:rsidR="00C66494" w:rsidRPr="00E565F4">
        <w:rPr>
          <w:rFonts w:ascii="Calibri" w:eastAsia="Times New Roman" w:hAnsi="Calibri" w:cs="Calibri"/>
          <w:color w:val="333333"/>
          <w:lang w:eastAsia="cs-CZ"/>
        </w:rPr>
        <w:t xml:space="preserve">" z řad základních škol ve spolupráci se SPŠCH Pardubice a s Fakultou chemicko-technologickou Univerzity Pardubice. Tento prospěšný projekt </w:t>
      </w:r>
      <w:r w:rsidR="00C66494" w:rsidRPr="00887ADC">
        <w:rPr>
          <w:rFonts w:ascii="Calibri" w:eastAsia="Times New Roman" w:hAnsi="Calibri" w:cs="Calibri"/>
          <w:color w:val="333333"/>
          <w:lang w:eastAsia="cs-CZ"/>
        </w:rPr>
        <w:t xml:space="preserve">se </w:t>
      </w:r>
      <w:r w:rsidR="00C66494" w:rsidRPr="00E565F4">
        <w:rPr>
          <w:rFonts w:ascii="Calibri" w:eastAsia="Times New Roman" w:hAnsi="Calibri" w:cs="Calibri"/>
          <w:color w:val="333333"/>
          <w:lang w:eastAsia="cs-CZ"/>
        </w:rPr>
        <w:t>snaží získat více adeptů chemie k</w:t>
      </w:r>
      <w:r w:rsidR="00511871">
        <w:rPr>
          <w:rFonts w:ascii="Calibri" w:eastAsia="Times New Roman" w:hAnsi="Calibri" w:cs="Calibri"/>
          <w:color w:val="333333"/>
          <w:lang w:eastAsia="cs-CZ"/>
        </w:rPr>
        <w:t> </w:t>
      </w:r>
      <w:r w:rsidR="00C66494" w:rsidRPr="00E565F4">
        <w:rPr>
          <w:rFonts w:ascii="Calibri" w:eastAsia="Times New Roman" w:hAnsi="Calibri" w:cs="Calibri"/>
          <w:color w:val="333333"/>
          <w:lang w:eastAsia="cs-CZ"/>
        </w:rPr>
        <w:t>jejímu studiu.</w:t>
      </w:r>
      <w:r w:rsidR="00C66494" w:rsidRPr="00887ADC">
        <w:rPr>
          <w:rFonts w:ascii="Calibri" w:eastAsia="Times New Roman" w:hAnsi="Calibri" w:cs="Calibri"/>
          <w:color w:val="333333"/>
          <w:lang w:eastAsia="cs-CZ"/>
        </w:rPr>
        <w:t>“</w:t>
      </w:r>
    </w:p>
    <w:p w14:paraId="4E910BEC" w14:textId="77777777" w:rsidR="00F972F0" w:rsidRPr="00887ADC" w:rsidRDefault="00F972F0" w:rsidP="00887ADC">
      <w:pPr>
        <w:shd w:val="clear" w:color="auto" w:fill="FFFFFF"/>
        <w:spacing w:after="120" w:line="300" w:lineRule="auto"/>
        <w:rPr>
          <w:rFonts w:ascii="Calibri" w:eastAsia="Times New Roman" w:hAnsi="Calibri" w:cs="Calibri"/>
          <w:color w:val="333333"/>
          <w:lang w:eastAsia="cs-CZ"/>
        </w:rPr>
      </w:pPr>
    </w:p>
    <w:p w14:paraId="44CC2A31" w14:textId="2113E44D" w:rsidR="00F972F0" w:rsidRPr="00887ADC" w:rsidRDefault="00F972F0" w:rsidP="00887ADC">
      <w:pPr>
        <w:shd w:val="clear" w:color="auto" w:fill="FFFFFF"/>
        <w:spacing w:after="120" w:line="300" w:lineRule="auto"/>
        <w:rPr>
          <w:rFonts w:ascii="Calibri" w:eastAsia="Times New Roman" w:hAnsi="Calibri" w:cs="Calibri"/>
          <w:b/>
          <w:bCs/>
          <w:color w:val="333333"/>
          <w:lang w:eastAsia="cs-CZ"/>
        </w:rPr>
      </w:pPr>
      <w:r w:rsidRPr="00887ADC">
        <w:rPr>
          <w:rFonts w:ascii="Calibri" w:eastAsia="Times New Roman" w:hAnsi="Calibri" w:cs="Calibri"/>
          <w:b/>
          <w:bCs/>
          <w:color w:val="333333"/>
          <w:lang w:eastAsia="cs-CZ"/>
        </w:rPr>
        <w:t>Absolventi získají lepší možnosti</w:t>
      </w:r>
    </w:p>
    <w:p w14:paraId="7CD53922" w14:textId="1B6DE565" w:rsidR="00D74C2F" w:rsidRPr="00887ADC" w:rsidRDefault="00D74C2F" w:rsidP="00887ADC">
      <w:pPr>
        <w:shd w:val="clear" w:color="auto" w:fill="FFFFFF"/>
        <w:spacing w:after="120" w:line="300" w:lineRule="auto"/>
        <w:rPr>
          <w:rFonts w:ascii="Calibri" w:eastAsia="Times New Roman" w:hAnsi="Calibri" w:cs="Calibri"/>
          <w:color w:val="333333"/>
          <w:lang w:eastAsia="cs-CZ"/>
        </w:rPr>
      </w:pPr>
      <w:r w:rsidRPr="00887ADC">
        <w:rPr>
          <w:rFonts w:ascii="Calibri" w:eastAsia="Times New Roman" w:hAnsi="Calibri" w:cs="Calibri"/>
          <w:color w:val="333333"/>
          <w:lang w:eastAsia="cs-CZ"/>
        </w:rPr>
        <w:t xml:space="preserve">Zlepšení spolupráce zaměstnavatelů se školami přinese efekt na mnoha stranách. Není jen cestou, jak zlepšit praktické znalosti žáků a studentů. Pomáhá čerstvým absolventům také získat lepší startovní pozici na trhu práce. </w:t>
      </w:r>
    </w:p>
    <w:p w14:paraId="5DAB9785" w14:textId="6EC4C772" w:rsidR="00182C4B" w:rsidRPr="00887ADC" w:rsidRDefault="00D74C2F" w:rsidP="00887ADC">
      <w:pPr>
        <w:spacing w:after="120" w:line="300" w:lineRule="auto"/>
        <w:rPr>
          <w:rFonts w:ascii="Calibri" w:eastAsia="Times New Roman" w:hAnsi="Calibri" w:cs="Calibri"/>
          <w:color w:val="333333"/>
          <w:lang w:eastAsia="cs-CZ"/>
        </w:rPr>
      </w:pPr>
      <w:r w:rsidRPr="00887ADC">
        <w:rPr>
          <w:rFonts w:ascii="Calibri" w:eastAsia="Times New Roman" w:hAnsi="Calibri" w:cs="Calibri"/>
          <w:color w:val="333333"/>
          <w:lang w:eastAsia="cs-CZ"/>
        </w:rPr>
        <w:lastRenderedPageBreak/>
        <w:t>„Čerstvým absolventům se opět ztížila situace při nástupu do prvního zaměstnání</w:t>
      </w:r>
      <w:r w:rsidR="00182C4B" w:rsidRPr="00887ADC">
        <w:rPr>
          <w:rFonts w:ascii="Calibri" w:eastAsia="Times New Roman" w:hAnsi="Calibri" w:cs="Calibri"/>
          <w:color w:val="333333"/>
          <w:lang w:eastAsia="cs-CZ"/>
        </w:rPr>
        <w:t xml:space="preserve">. Počet nezaměstnaných lidí do 24 let stoupl meziročně o více než 30 %. Bojovat o pozice navíc musejí i se zkušenějšími lidmi, kteří kvůli </w:t>
      </w:r>
      <w:proofErr w:type="spellStart"/>
      <w:r w:rsidR="00182C4B" w:rsidRPr="00887ADC">
        <w:rPr>
          <w:rFonts w:ascii="Calibri" w:eastAsia="Times New Roman" w:hAnsi="Calibri" w:cs="Calibri"/>
          <w:color w:val="333333"/>
          <w:lang w:eastAsia="cs-CZ"/>
        </w:rPr>
        <w:t>koronaviru</w:t>
      </w:r>
      <w:proofErr w:type="spellEnd"/>
      <w:r w:rsidR="00182C4B" w:rsidRPr="00887ADC">
        <w:rPr>
          <w:rFonts w:ascii="Calibri" w:eastAsia="Times New Roman" w:hAnsi="Calibri" w:cs="Calibri"/>
          <w:color w:val="333333"/>
          <w:lang w:eastAsia="cs-CZ"/>
        </w:rPr>
        <w:t xml:space="preserve"> přišli o práci</w:t>
      </w:r>
      <w:r w:rsidR="00182C4B" w:rsidRPr="00182C4B">
        <w:rPr>
          <w:rFonts w:ascii="Calibri" w:eastAsia="Times New Roman" w:hAnsi="Calibri" w:cs="Calibri"/>
          <w:color w:val="333333"/>
          <w:lang w:eastAsia="cs-CZ"/>
        </w:rPr>
        <w:t xml:space="preserve">,“ </w:t>
      </w:r>
      <w:r w:rsidR="00182C4B" w:rsidRPr="00887ADC">
        <w:rPr>
          <w:rFonts w:ascii="Calibri" w:eastAsia="Times New Roman" w:hAnsi="Calibri" w:cs="Calibri"/>
          <w:color w:val="333333"/>
          <w:lang w:eastAsia="cs-CZ"/>
        </w:rPr>
        <w:t>upozorňuje</w:t>
      </w:r>
      <w:r w:rsidR="00182C4B" w:rsidRPr="00182C4B">
        <w:rPr>
          <w:rFonts w:ascii="Calibri" w:eastAsia="Times New Roman" w:hAnsi="Calibri" w:cs="Calibri"/>
          <w:color w:val="333333"/>
          <w:lang w:eastAsia="cs-CZ"/>
        </w:rPr>
        <w:t xml:space="preserve"> Michal Novák</w:t>
      </w:r>
      <w:r w:rsidR="00182C4B" w:rsidRPr="00887ADC">
        <w:rPr>
          <w:rFonts w:ascii="Calibri" w:eastAsia="Times New Roman" w:hAnsi="Calibri" w:cs="Calibri"/>
          <w:color w:val="333333"/>
          <w:lang w:eastAsia="cs-CZ"/>
        </w:rPr>
        <w:t xml:space="preserve"> z pracovního portálu Profesia.cz</w:t>
      </w:r>
      <w:r w:rsidR="00182C4B" w:rsidRPr="00182C4B">
        <w:rPr>
          <w:rFonts w:ascii="Calibri" w:eastAsia="Times New Roman" w:hAnsi="Calibri" w:cs="Calibri"/>
          <w:color w:val="333333"/>
          <w:lang w:eastAsia="cs-CZ"/>
        </w:rPr>
        <w:t>.</w:t>
      </w:r>
      <w:r w:rsidR="00182C4B" w:rsidRPr="00887ADC">
        <w:rPr>
          <w:rFonts w:ascii="Calibri" w:eastAsia="Times New Roman" w:hAnsi="Calibri" w:cs="Calibri"/>
          <w:color w:val="333333"/>
          <w:lang w:eastAsia="cs-CZ"/>
        </w:rPr>
        <w:t xml:space="preserve"> „Pokud se absolvent může prokázat absolvovanou praxí, pro personalistu je to znamení, že je aktivní, je schopný fungovat v pracovním procesu. Ideální je samozřejmě situace, kdy si žák nebo student vybere praxi tak dobře, že se posléze zajímá v dané firmě o zaměstnání.“</w:t>
      </w:r>
    </w:p>
    <w:p w14:paraId="0D783A2A" w14:textId="71B53774" w:rsidR="00CB0709" w:rsidRPr="00065F79" w:rsidRDefault="00CB0709" w:rsidP="00065F79">
      <w:pPr>
        <w:spacing w:after="120" w:line="300" w:lineRule="auto"/>
        <w:rPr>
          <w:rFonts w:ascii="Calibri" w:eastAsia="Times New Roman" w:hAnsi="Calibri" w:cs="Calibri"/>
          <w:color w:val="333333"/>
          <w:lang w:eastAsia="cs-CZ"/>
        </w:rPr>
      </w:pPr>
      <w:r w:rsidRPr="00CB0709">
        <w:rPr>
          <w:rFonts w:ascii="Calibri" w:eastAsia="Times New Roman" w:hAnsi="Calibri" w:cs="Calibri"/>
          <w:color w:val="333333"/>
          <w:lang w:eastAsia="cs-CZ"/>
        </w:rPr>
        <w:t xml:space="preserve">Například společnost </w:t>
      </w:r>
      <w:proofErr w:type="spellStart"/>
      <w:r w:rsidRPr="00CB0709">
        <w:rPr>
          <w:rFonts w:ascii="Calibri" w:eastAsia="Times New Roman" w:hAnsi="Calibri" w:cs="Calibri"/>
          <w:color w:val="333333"/>
          <w:lang w:eastAsia="cs-CZ"/>
        </w:rPr>
        <w:t>Accenture</w:t>
      </w:r>
      <w:proofErr w:type="spellEnd"/>
      <w:r w:rsidRPr="00CB0709">
        <w:rPr>
          <w:rFonts w:ascii="Calibri" w:eastAsia="Times New Roman" w:hAnsi="Calibri" w:cs="Calibri"/>
          <w:color w:val="333333"/>
          <w:lang w:eastAsia="cs-CZ"/>
        </w:rPr>
        <w:t xml:space="preserve"> nabízí studentům možnost už v době studií na částečný úvazek pracovat v mezinárodním kolektivu. „Studentům posledních ročníků vysokých škol, zejména technického a ekonomického směru, nabízíme </w:t>
      </w:r>
      <w:proofErr w:type="spellStart"/>
      <w:r w:rsidRPr="00CB0709">
        <w:rPr>
          <w:rFonts w:ascii="Calibri" w:eastAsia="Times New Roman" w:hAnsi="Calibri" w:cs="Calibri"/>
          <w:color w:val="333333"/>
          <w:lang w:eastAsia="cs-CZ"/>
        </w:rPr>
        <w:t>stážový</w:t>
      </w:r>
      <w:proofErr w:type="spellEnd"/>
      <w:r w:rsidRPr="00CB0709">
        <w:rPr>
          <w:rFonts w:ascii="Calibri" w:eastAsia="Times New Roman" w:hAnsi="Calibri" w:cs="Calibri"/>
          <w:color w:val="333333"/>
          <w:lang w:eastAsia="cs-CZ"/>
        </w:rPr>
        <w:t xml:space="preserve"> program, v jehož rámci mají možnost stát se </w:t>
      </w:r>
      <w:proofErr w:type="spellStart"/>
      <w:r w:rsidR="00CE363D">
        <w:rPr>
          <w:rFonts w:ascii="Calibri" w:eastAsia="Times New Roman" w:hAnsi="Calibri" w:cs="Calibri"/>
          <w:color w:val="333333"/>
          <w:lang w:eastAsia="cs-CZ"/>
        </w:rPr>
        <w:t>s</w:t>
      </w:r>
      <w:r w:rsidR="00CE363D" w:rsidRPr="00CB0709">
        <w:rPr>
          <w:rFonts w:ascii="Calibri" w:eastAsia="Times New Roman" w:hAnsi="Calibri" w:cs="Calibri"/>
          <w:color w:val="333333"/>
          <w:lang w:eastAsia="cs-CZ"/>
        </w:rPr>
        <w:t>ecurity</w:t>
      </w:r>
      <w:proofErr w:type="spellEnd"/>
      <w:r w:rsidR="00CE363D" w:rsidRPr="00CB0709">
        <w:rPr>
          <w:rFonts w:ascii="Calibri" w:eastAsia="Times New Roman" w:hAnsi="Calibri" w:cs="Calibri"/>
          <w:color w:val="333333"/>
          <w:lang w:eastAsia="cs-CZ"/>
        </w:rPr>
        <w:t xml:space="preserve"> </w:t>
      </w:r>
      <w:r w:rsidRPr="00CB0709">
        <w:rPr>
          <w:rFonts w:ascii="Calibri" w:eastAsia="Times New Roman" w:hAnsi="Calibri" w:cs="Calibri"/>
          <w:color w:val="333333"/>
          <w:lang w:eastAsia="cs-CZ"/>
        </w:rPr>
        <w:t xml:space="preserve">specialisty na poloviční úvazek. Po absolvování přijímacího procesu mohou už v době studií nastoupit do společnosti </w:t>
      </w:r>
      <w:proofErr w:type="spellStart"/>
      <w:r w:rsidRPr="00CB0709">
        <w:rPr>
          <w:rFonts w:ascii="Calibri" w:eastAsia="Times New Roman" w:hAnsi="Calibri" w:cs="Calibri"/>
          <w:color w:val="333333"/>
          <w:lang w:eastAsia="cs-CZ"/>
        </w:rPr>
        <w:t>Accenture</w:t>
      </w:r>
      <w:proofErr w:type="spellEnd"/>
      <w:r w:rsidRPr="00CB0709">
        <w:rPr>
          <w:rFonts w:ascii="Calibri" w:eastAsia="Times New Roman" w:hAnsi="Calibri" w:cs="Calibri"/>
          <w:color w:val="333333"/>
          <w:lang w:eastAsia="cs-CZ"/>
        </w:rPr>
        <w:t xml:space="preserve"> na poloviční úvazek, a po dokončení vysoké školy pak v případě zájmu pokračují v plnohodnotném režimu. V současné době mohou najít uplatnění například v </w:t>
      </w:r>
      <w:proofErr w:type="spellStart"/>
      <w:r w:rsidRPr="00CB0709">
        <w:rPr>
          <w:rFonts w:ascii="Calibri" w:eastAsia="Times New Roman" w:hAnsi="Calibri" w:cs="Calibri"/>
          <w:color w:val="333333"/>
          <w:lang w:eastAsia="cs-CZ"/>
        </w:rPr>
        <w:t>Cyber</w:t>
      </w:r>
      <w:proofErr w:type="spellEnd"/>
      <w:r w:rsidRPr="00CB0709">
        <w:rPr>
          <w:rFonts w:ascii="Calibri" w:eastAsia="Times New Roman" w:hAnsi="Calibri" w:cs="Calibri"/>
          <w:color w:val="333333"/>
          <w:lang w:eastAsia="cs-CZ"/>
        </w:rPr>
        <w:t xml:space="preserve"> </w:t>
      </w:r>
      <w:proofErr w:type="spellStart"/>
      <w:r w:rsidRPr="00CB0709">
        <w:rPr>
          <w:rFonts w:ascii="Calibri" w:eastAsia="Times New Roman" w:hAnsi="Calibri" w:cs="Calibri"/>
          <w:color w:val="333333"/>
          <w:lang w:eastAsia="cs-CZ"/>
        </w:rPr>
        <w:t>Fusion</w:t>
      </w:r>
      <w:proofErr w:type="spellEnd"/>
      <w:r w:rsidRPr="00CB0709">
        <w:rPr>
          <w:rFonts w:ascii="Calibri" w:eastAsia="Times New Roman" w:hAnsi="Calibri" w:cs="Calibri"/>
          <w:color w:val="333333"/>
          <w:lang w:eastAsia="cs-CZ"/>
        </w:rPr>
        <w:t xml:space="preserve"> centru, které z ČR zajišťuje služby v oblasti kybernetické bezpečnosti pro firmy po celém světě,“ říká manažer náboru </w:t>
      </w:r>
      <w:proofErr w:type="spellStart"/>
      <w:r w:rsidRPr="00CB0709">
        <w:rPr>
          <w:rFonts w:ascii="Calibri" w:eastAsia="Times New Roman" w:hAnsi="Calibri" w:cs="Calibri"/>
          <w:color w:val="333333"/>
          <w:lang w:eastAsia="cs-CZ"/>
        </w:rPr>
        <w:t>Accenture</w:t>
      </w:r>
      <w:proofErr w:type="spellEnd"/>
      <w:r w:rsidRPr="00CB0709">
        <w:rPr>
          <w:rFonts w:ascii="Calibri" w:eastAsia="Times New Roman" w:hAnsi="Calibri" w:cs="Calibri"/>
          <w:color w:val="333333"/>
          <w:lang w:eastAsia="cs-CZ"/>
        </w:rPr>
        <w:t xml:space="preserve"> v ČR Petr </w:t>
      </w:r>
      <w:proofErr w:type="spellStart"/>
      <w:r w:rsidRPr="00CB0709">
        <w:rPr>
          <w:rFonts w:ascii="Calibri" w:eastAsia="Times New Roman" w:hAnsi="Calibri" w:cs="Calibri"/>
          <w:color w:val="333333"/>
          <w:lang w:eastAsia="cs-CZ"/>
        </w:rPr>
        <w:t>Bujalka</w:t>
      </w:r>
      <w:proofErr w:type="spellEnd"/>
      <w:r w:rsidRPr="00CB0709">
        <w:rPr>
          <w:rFonts w:ascii="Calibri" w:eastAsia="Times New Roman" w:hAnsi="Calibri" w:cs="Calibri"/>
          <w:b/>
          <w:bCs/>
          <w:color w:val="333333"/>
          <w:lang w:eastAsia="cs-CZ"/>
        </w:rPr>
        <w:t>.</w:t>
      </w:r>
    </w:p>
    <w:p w14:paraId="440457A0" w14:textId="0F0FE571" w:rsidR="00182C4B" w:rsidRPr="00887ADC" w:rsidRDefault="00182C4B" w:rsidP="00887ADC">
      <w:pPr>
        <w:spacing w:after="120" w:line="300" w:lineRule="auto"/>
        <w:rPr>
          <w:rFonts w:ascii="Calibri" w:eastAsia="Times New Roman" w:hAnsi="Calibri" w:cs="Calibri"/>
          <w:color w:val="333333"/>
          <w:lang w:eastAsia="cs-CZ"/>
        </w:rPr>
      </w:pPr>
    </w:p>
    <w:p w14:paraId="57FDDFA7" w14:textId="39CB6953" w:rsidR="00D74C2F" w:rsidRPr="00887ADC" w:rsidRDefault="00D74C2F" w:rsidP="00887ADC">
      <w:pPr>
        <w:shd w:val="clear" w:color="auto" w:fill="FFFFFF"/>
        <w:spacing w:after="120" w:line="300" w:lineRule="auto"/>
        <w:rPr>
          <w:rFonts w:ascii="Calibri" w:eastAsia="Times New Roman" w:hAnsi="Calibri" w:cs="Calibri"/>
          <w:b/>
          <w:bCs/>
          <w:color w:val="333333"/>
          <w:lang w:eastAsia="cs-CZ"/>
        </w:rPr>
      </w:pPr>
      <w:r w:rsidRPr="00887ADC">
        <w:rPr>
          <w:rFonts w:ascii="Calibri" w:eastAsia="Times New Roman" w:hAnsi="Calibri" w:cs="Calibri"/>
          <w:b/>
          <w:bCs/>
          <w:color w:val="333333"/>
          <w:lang w:eastAsia="cs-CZ"/>
        </w:rPr>
        <w:t>Jde o víc než jen o praxi</w:t>
      </w:r>
    </w:p>
    <w:p w14:paraId="3130FDB4" w14:textId="2ED28D66" w:rsidR="00D74C2F" w:rsidRDefault="00182C4B" w:rsidP="00887ADC">
      <w:pPr>
        <w:shd w:val="clear" w:color="auto" w:fill="FFFFFF"/>
        <w:spacing w:after="120" w:line="300" w:lineRule="auto"/>
        <w:rPr>
          <w:rFonts w:ascii="Calibri" w:eastAsia="Times New Roman" w:hAnsi="Calibri" w:cs="Calibri"/>
          <w:color w:val="333333"/>
          <w:lang w:eastAsia="cs-CZ"/>
        </w:rPr>
      </w:pPr>
      <w:r w:rsidRPr="00887ADC">
        <w:rPr>
          <w:rFonts w:ascii="Calibri" w:eastAsia="Times New Roman" w:hAnsi="Calibri" w:cs="Calibri"/>
          <w:color w:val="333333"/>
          <w:lang w:eastAsia="cs-CZ"/>
        </w:rPr>
        <w:t>Spolupráce firem se školami ale nespočívá jen v poskytnutí praktických zkušeností. S vysokými školami a jimi zřizovanými institucemi firmy spolupracují i na výuce</w:t>
      </w:r>
      <w:r w:rsidR="00887ADC">
        <w:rPr>
          <w:rFonts w:ascii="Calibri" w:eastAsia="Times New Roman" w:hAnsi="Calibri" w:cs="Calibri"/>
          <w:color w:val="333333"/>
          <w:lang w:eastAsia="cs-CZ"/>
        </w:rPr>
        <w:t xml:space="preserve"> a </w:t>
      </w:r>
      <w:r w:rsidR="00B94F32">
        <w:rPr>
          <w:rFonts w:ascii="Calibri" w:eastAsia="Times New Roman" w:hAnsi="Calibri" w:cs="Calibri"/>
          <w:color w:val="333333"/>
          <w:lang w:eastAsia="cs-CZ"/>
        </w:rPr>
        <w:t>vývoji</w:t>
      </w:r>
      <w:r w:rsidRPr="00887ADC">
        <w:rPr>
          <w:rFonts w:ascii="Calibri" w:eastAsia="Times New Roman" w:hAnsi="Calibri" w:cs="Calibri"/>
          <w:color w:val="333333"/>
          <w:lang w:eastAsia="cs-CZ"/>
        </w:rPr>
        <w:t xml:space="preserve">. </w:t>
      </w:r>
      <w:r w:rsidR="00F52AF3" w:rsidRPr="00887ADC">
        <w:rPr>
          <w:rFonts w:ascii="Calibri" w:eastAsia="Times New Roman" w:hAnsi="Calibri" w:cs="Calibri"/>
          <w:color w:val="333333"/>
          <w:lang w:eastAsia="cs-CZ"/>
        </w:rPr>
        <w:t>Také</w:t>
      </w:r>
      <w:r w:rsidRPr="00887ADC">
        <w:rPr>
          <w:rFonts w:ascii="Calibri" w:eastAsia="Times New Roman" w:hAnsi="Calibri" w:cs="Calibri"/>
          <w:color w:val="333333"/>
          <w:lang w:eastAsia="cs-CZ"/>
        </w:rPr>
        <w:t xml:space="preserve"> investují do různých stipendijních pobytů, rozšiřování odborného vzdělávání pedagogů, poskytují školám technologie, vybavují učebny</w:t>
      </w:r>
      <w:r w:rsidR="008C3A2B">
        <w:rPr>
          <w:rFonts w:ascii="Calibri" w:eastAsia="Times New Roman" w:hAnsi="Calibri" w:cs="Calibri"/>
          <w:color w:val="333333"/>
          <w:lang w:eastAsia="cs-CZ"/>
        </w:rPr>
        <w:t xml:space="preserve"> a</w:t>
      </w:r>
      <w:r w:rsidRPr="00887ADC">
        <w:rPr>
          <w:rFonts w:ascii="Calibri" w:eastAsia="Times New Roman" w:hAnsi="Calibri" w:cs="Calibri"/>
          <w:color w:val="333333"/>
          <w:lang w:eastAsia="cs-CZ"/>
        </w:rPr>
        <w:t xml:space="preserve"> jejich odborníci na školách vyučují </w:t>
      </w:r>
      <w:r w:rsidR="008C3A2B">
        <w:rPr>
          <w:rFonts w:ascii="Calibri" w:eastAsia="Times New Roman" w:hAnsi="Calibri" w:cs="Calibri"/>
          <w:color w:val="333333"/>
          <w:lang w:eastAsia="cs-CZ"/>
        </w:rPr>
        <w:t>či</w:t>
      </w:r>
      <w:r w:rsidR="008C3A2B" w:rsidRPr="00887ADC">
        <w:rPr>
          <w:rFonts w:ascii="Calibri" w:eastAsia="Times New Roman" w:hAnsi="Calibri" w:cs="Calibri"/>
          <w:color w:val="333333"/>
          <w:lang w:eastAsia="cs-CZ"/>
        </w:rPr>
        <w:t xml:space="preserve"> </w:t>
      </w:r>
      <w:r w:rsidRPr="00887ADC">
        <w:rPr>
          <w:rFonts w:ascii="Calibri" w:eastAsia="Times New Roman" w:hAnsi="Calibri" w:cs="Calibri"/>
          <w:color w:val="333333"/>
          <w:lang w:eastAsia="cs-CZ"/>
        </w:rPr>
        <w:t xml:space="preserve">přednášejí. </w:t>
      </w:r>
    </w:p>
    <w:p w14:paraId="22773416" w14:textId="501D4FDB" w:rsidR="00CB0709" w:rsidRPr="0029660D" w:rsidRDefault="00CB0709" w:rsidP="0029660D">
      <w:pPr>
        <w:shd w:val="clear" w:color="auto" w:fill="FFFFFF"/>
        <w:spacing w:after="120" w:line="300" w:lineRule="auto"/>
        <w:rPr>
          <w:rFonts w:ascii="Calibri" w:eastAsia="Times New Roman" w:hAnsi="Calibri" w:cs="Calibri"/>
          <w:color w:val="333333"/>
          <w:lang w:eastAsia="cs-CZ"/>
        </w:rPr>
      </w:pPr>
      <w:r w:rsidRPr="00CB0709">
        <w:rPr>
          <w:rFonts w:ascii="Calibri" w:eastAsia="Times New Roman" w:hAnsi="Calibri" w:cs="Calibri"/>
          <w:color w:val="333333"/>
          <w:lang w:eastAsia="cs-CZ"/>
        </w:rPr>
        <w:t>Česká IT společnost MIBCON již několik let spolupracuje s Univerzitou Jana Evangelisty Purkyně v Ústí nad Labem a také Fakultou dopravní a Fakultou jadernou a fyzikálně inženýrskou ČVUT. Odborníci z</w:t>
      </w:r>
      <w:r w:rsidR="00CE363D">
        <w:rPr>
          <w:rFonts w:ascii="Calibri" w:eastAsia="Times New Roman" w:hAnsi="Calibri" w:cs="Calibri"/>
          <w:color w:val="333333"/>
          <w:lang w:eastAsia="cs-CZ"/>
        </w:rPr>
        <w:t>e společnosti</w:t>
      </w:r>
      <w:r w:rsidRPr="00CB0709">
        <w:rPr>
          <w:rFonts w:ascii="Calibri" w:eastAsia="Times New Roman" w:hAnsi="Calibri" w:cs="Calibri"/>
          <w:color w:val="333333"/>
          <w:lang w:eastAsia="cs-CZ"/>
        </w:rPr>
        <w:t xml:space="preserve"> MIBCON se na školách věnují hlavně přednáškové činnosti. „Hlavní cíl je uvést mladé lidi do praxe, na trh práce, seznámit je s aktuálními technologiemi. Spatřujeme v tom společenský přínos na jednu stranu, a na druhou se samozřejmě snažíme vyvolat zájem o námi využívané technologie u mladých talentů,“ říká Antonín Cihlář, ředitel poradenství společnosti MIBCON. V Děčíně navíc společnost založila vývojové centrum "</w:t>
      </w:r>
      <w:proofErr w:type="spellStart"/>
      <w:r w:rsidRPr="00CB0709">
        <w:rPr>
          <w:rFonts w:ascii="Calibri" w:eastAsia="Times New Roman" w:hAnsi="Calibri" w:cs="Calibri"/>
          <w:color w:val="333333"/>
          <w:lang w:eastAsia="cs-CZ"/>
        </w:rPr>
        <w:t>mib:lab</w:t>
      </w:r>
      <w:proofErr w:type="spellEnd"/>
      <w:r w:rsidRPr="00CB0709">
        <w:rPr>
          <w:rFonts w:ascii="Calibri" w:eastAsia="Times New Roman" w:hAnsi="Calibri" w:cs="Calibri"/>
          <w:color w:val="333333"/>
          <w:lang w:eastAsia="cs-CZ"/>
        </w:rPr>
        <w:t>", kde se studenti mohou zapojit do práce na reálných projektech a po ukončení školy pak na tuto činnost plynule navázat už jako konzultanti.</w:t>
      </w:r>
    </w:p>
    <w:p w14:paraId="7C032A3F" w14:textId="41C0057B" w:rsidR="00F52AF3" w:rsidRDefault="0029660D" w:rsidP="00887ADC">
      <w:pPr>
        <w:shd w:val="clear" w:color="auto" w:fill="FFFFFF"/>
        <w:spacing w:after="120" w:line="300" w:lineRule="auto"/>
        <w:rPr>
          <w:rFonts w:ascii="Calibri" w:eastAsia="Times New Roman" w:hAnsi="Calibri" w:cs="Calibri"/>
          <w:color w:val="333333"/>
          <w:lang w:eastAsia="cs-CZ"/>
        </w:rPr>
      </w:pPr>
      <w:r w:rsidRPr="00887ADC">
        <w:rPr>
          <w:rFonts w:ascii="Calibri" w:eastAsia="Times New Roman" w:hAnsi="Calibri" w:cs="Calibri"/>
          <w:color w:val="333333"/>
          <w:lang w:eastAsia="cs-CZ"/>
        </w:rPr>
        <w:t>V neposlední řadě je nutné zmínit i společný vývoj nebo pomoc s uvedením výsledků primárního výzkumu do praxe – a to nejen ve spolupráci se školami, ale i vědeckými pracovišti.</w:t>
      </w:r>
      <w:r w:rsidR="00A91F11">
        <w:rPr>
          <w:rFonts w:ascii="Calibri" w:eastAsia="Times New Roman" w:hAnsi="Calibri" w:cs="Calibri"/>
          <w:color w:val="333333"/>
          <w:lang w:eastAsia="cs-CZ"/>
        </w:rPr>
        <w:t xml:space="preserve"> </w:t>
      </w:r>
      <w:r w:rsidR="00F52AF3" w:rsidRPr="00887ADC">
        <w:rPr>
          <w:rFonts w:ascii="Calibri" w:eastAsia="Times New Roman" w:hAnsi="Calibri" w:cs="Calibri"/>
          <w:color w:val="333333"/>
          <w:lang w:eastAsia="cs-CZ"/>
        </w:rPr>
        <w:t>„</w:t>
      </w:r>
      <w:r w:rsidR="00F57254" w:rsidRPr="00887ADC">
        <w:rPr>
          <w:rFonts w:ascii="Calibri" w:eastAsia="Times New Roman" w:hAnsi="Calibri" w:cs="Calibri"/>
          <w:color w:val="333333"/>
          <w:lang w:eastAsia="cs-CZ"/>
        </w:rPr>
        <w:t xml:space="preserve">Pro nás je spolupráce s vysokými školami a vědeckými pracovišti opravdu zásadní a vnímáme ji jako oboustranně prospěšnou. </w:t>
      </w:r>
      <w:r w:rsidR="00F52AF3" w:rsidRPr="00887ADC">
        <w:rPr>
          <w:rFonts w:ascii="Calibri" w:eastAsia="Times New Roman" w:hAnsi="Calibri" w:cs="Calibri"/>
          <w:color w:val="333333"/>
          <w:lang w:eastAsia="cs-CZ"/>
        </w:rPr>
        <w:t xml:space="preserve">V rámci výzkumu a vývoje </w:t>
      </w:r>
      <w:r w:rsidR="00F52AF3" w:rsidRPr="00E565F4">
        <w:rPr>
          <w:rFonts w:ascii="Calibri" w:eastAsia="Times New Roman" w:hAnsi="Calibri" w:cs="Calibri"/>
          <w:color w:val="333333"/>
          <w:lang w:eastAsia="cs-CZ"/>
        </w:rPr>
        <w:t>nových technologií zabezpečujících ochranu roušek pro jejich vícenásobné použit</w:t>
      </w:r>
      <w:r w:rsidR="00F57254" w:rsidRPr="00887ADC">
        <w:rPr>
          <w:rFonts w:ascii="Calibri" w:eastAsia="Times New Roman" w:hAnsi="Calibri" w:cs="Calibri"/>
          <w:color w:val="333333"/>
          <w:lang w:eastAsia="cs-CZ"/>
        </w:rPr>
        <w:t xml:space="preserve">í jsme navázali spolupráci s </w:t>
      </w:r>
      <w:r w:rsidR="00F57254" w:rsidRPr="00E565F4">
        <w:rPr>
          <w:rFonts w:ascii="Calibri" w:eastAsia="Times New Roman" w:hAnsi="Calibri" w:cs="Calibri"/>
          <w:color w:val="333333"/>
          <w:lang w:eastAsia="cs-CZ"/>
        </w:rPr>
        <w:t>Centr</w:t>
      </w:r>
      <w:r w:rsidR="00F57254" w:rsidRPr="00887ADC">
        <w:rPr>
          <w:rFonts w:ascii="Calibri" w:eastAsia="Times New Roman" w:hAnsi="Calibri" w:cs="Calibri"/>
          <w:color w:val="333333"/>
          <w:lang w:eastAsia="cs-CZ"/>
        </w:rPr>
        <w:t>em</w:t>
      </w:r>
      <w:r w:rsidR="00F57254" w:rsidRPr="00E565F4">
        <w:rPr>
          <w:rFonts w:ascii="Calibri" w:eastAsia="Times New Roman" w:hAnsi="Calibri" w:cs="Calibri"/>
          <w:color w:val="333333"/>
          <w:lang w:eastAsia="cs-CZ"/>
        </w:rPr>
        <w:t xml:space="preserve"> transferu technologií a znalostí Univerzity Pardubice</w:t>
      </w:r>
      <w:r w:rsidR="00F57254" w:rsidRPr="00887ADC">
        <w:rPr>
          <w:rFonts w:ascii="Calibri" w:eastAsia="Times New Roman" w:hAnsi="Calibri" w:cs="Calibri"/>
          <w:color w:val="333333"/>
          <w:lang w:eastAsia="cs-CZ"/>
        </w:rPr>
        <w:t xml:space="preserve">. Momentálně nám jde zejména o </w:t>
      </w:r>
      <w:r w:rsidR="00F57254" w:rsidRPr="00E565F4">
        <w:rPr>
          <w:rFonts w:ascii="Calibri" w:eastAsia="Times New Roman" w:hAnsi="Calibri" w:cs="Calibri"/>
          <w:color w:val="333333"/>
          <w:lang w:eastAsia="cs-CZ"/>
        </w:rPr>
        <w:t>komercializace jimi vyvinutých novinek v oboru textilního průmyslu a farmacie</w:t>
      </w:r>
      <w:r w:rsidR="00F57254" w:rsidRPr="00887ADC">
        <w:rPr>
          <w:rFonts w:ascii="Calibri" w:eastAsia="Times New Roman" w:hAnsi="Calibri" w:cs="Calibri"/>
          <w:color w:val="333333"/>
          <w:lang w:eastAsia="cs-CZ"/>
        </w:rPr>
        <w:t xml:space="preserve">. Spolupracujeme také s </w:t>
      </w:r>
      <w:r w:rsidR="00F57254" w:rsidRPr="00E565F4">
        <w:rPr>
          <w:rFonts w:ascii="Calibri" w:eastAsia="Times New Roman" w:hAnsi="Calibri" w:cs="Calibri"/>
          <w:color w:val="333333"/>
          <w:lang w:eastAsia="cs-CZ"/>
        </w:rPr>
        <w:t>Mikrobiologick</w:t>
      </w:r>
      <w:r w:rsidR="00F57254" w:rsidRPr="00887ADC">
        <w:rPr>
          <w:rFonts w:ascii="Calibri" w:eastAsia="Times New Roman" w:hAnsi="Calibri" w:cs="Calibri"/>
          <w:color w:val="333333"/>
          <w:lang w:eastAsia="cs-CZ"/>
        </w:rPr>
        <w:t>ým</w:t>
      </w:r>
      <w:r w:rsidR="00F57254" w:rsidRPr="00E565F4">
        <w:rPr>
          <w:rFonts w:ascii="Calibri" w:eastAsia="Times New Roman" w:hAnsi="Calibri" w:cs="Calibri"/>
          <w:color w:val="333333"/>
          <w:lang w:eastAsia="cs-CZ"/>
        </w:rPr>
        <w:t xml:space="preserve"> ústav</w:t>
      </w:r>
      <w:r w:rsidR="00F57254" w:rsidRPr="00887ADC">
        <w:rPr>
          <w:rFonts w:ascii="Calibri" w:eastAsia="Times New Roman" w:hAnsi="Calibri" w:cs="Calibri"/>
          <w:color w:val="333333"/>
          <w:lang w:eastAsia="cs-CZ"/>
        </w:rPr>
        <w:t>em</w:t>
      </w:r>
      <w:r w:rsidR="00F57254" w:rsidRPr="00E565F4">
        <w:rPr>
          <w:rFonts w:ascii="Calibri" w:eastAsia="Times New Roman" w:hAnsi="Calibri" w:cs="Calibri"/>
          <w:color w:val="333333"/>
          <w:lang w:eastAsia="cs-CZ"/>
        </w:rPr>
        <w:t xml:space="preserve"> Akademie věd Praha</w:t>
      </w:r>
      <w:r w:rsidR="00F57254" w:rsidRPr="00887ADC">
        <w:rPr>
          <w:rFonts w:ascii="Calibri" w:eastAsia="Times New Roman" w:hAnsi="Calibri" w:cs="Calibri"/>
          <w:color w:val="333333"/>
          <w:lang w:eastAsia="cs-CZ"/>
        </w:rPr>
        <w:t xml:space="preserve">, jmenovitě jejich </w:t>
      </w:r>
      <w:r w:rsidR="00F57254" w:rsidRPr="00E565F4">
        <w:rPr>
          <w:rFonts w:ascii="Calibri" w:eastAsia="Times New Roman" w:hAnsi="Calibri" w:cs="Calibri"/>
          <w:color w:val="333333"/>
          <w:lang w:eastAsia="cs-CZ"/>
        </w:rPr>
        <w:t>pracoviště</w:t>
      </w:r>
      <w:r w:rsidR="00F57254" w:rsidRPr="00887ADC">
        <w:rPr>
          <w:rFonts w:ascii="Calibri" w:eastAsia="Times New Roman" w:hAnsi="Calibri" w:cs="Calibri"/>
          <w:color w:val="333333"/>
          <w:lang w:eastAsia="cs-CZ"/>
        </w:rPr>
        <w:t>m</w:t>
      </w:r>
      <w:r w:rsidR="00F57254" w:rsidRPr="00E565F4">
        <w:rPr>
          <w:rFonts w:ascii="Calibri" w:eastAsia="Times New Roman" w:hAnsi="Calibri" w:cs="Calibri"/>
          <w:color w:val="333333"/>
          <w:lang w:eastAsia="cs-CZ"/>
        </w:rPr>
        <w:t xml:space="preserve"> </w:t>
      </w:r>
      <w:proofErr w:type="spellStart"/>
      <w:r w:rsidR="00F57254" w:rsidRPr="00E565F4">
        <w:rPr>
          <w:rFonts w:ascii="Calibri" w:eastAsia="Times New Roman" w:hAnsi="Calibri" w:cs="Calibri"/>
          <w:color w:val="333333"/>
          <w:lang w:eastAsia="cs-CZ"/>
        </w:rPr>
        <w:t>Algatech</w:t>
      </w:r>
      <w:proofErr w:type="spellEnd"/>
      <w:r w:rsidR="00F57254" w:rsidRPr="00E565F4">
        <w:rPr>
          <w:rFonts w:ascii="Calibri" w:eastAsia="Times New Roman" w:hAnsi="Calibri" w:cs="Calibri"/>
          <w:color w:val="333333"/>
          <w:lang w:eastAsia="cs-CZ"/>
        </w:rPr>
        <w:t xml:space="preserve"> Třeboň</w:t>
      </w:r>
      <w:r w:rsidR="00F57254" w:rsidRPr="00887ADC">
        <w:rPr>
          <w:rFonts w:ascii="Calibri" w:eastAsia="Times New Roman" w:hAnsi="Calibri" w:cs="Calibri"/>
          <w:color w:val="333333"/>
          <w:lang w:eastAsia="cs-CZ"/>
        </w:rPr>
        <w:t xml:space="preserve">. Spolu s nimi jsme získali patent na ojedinělou technologii </w:t>
      </w:r>
      <w:r w:rsidR="00F57254" w:rsidRPr="00E565F4">
        <w:rPr>
          <w:rFonts w:ascii="Calibri" w:eastAsia="Times New Roman" w:hAnsi="Calibri" w:cs="Calibri"/>
          <w:color w:val="333333"/>
          <w:lang w:eastAsia="cs-CZ"/>
        </w:rPr>
        <w:t xml:space="preserve">protiproudých separačních technik pro izolaci esterů </w:t>
      </w:r>
      <w:proofErr w:type="spellStart"/>
      <w:r w:rsidR="00F57254" w:rsidRPr="00E565F4">
        <w:rPr>
          <w:rFonts w:ascii="Calibri" w:eastAsia="Times New Roman" w:hAnsi="Calibri" w:cs="Calibri"/>
          <w:color w:val="333333"/>
          <w:lang w:eastAsia="cs-CZ"/>
        </w:rPr>
        <w:t>astaxantinu</w:t>
      </w:r>
      <w:proofErr w:type="spellEnd"/>
      <w:r w:rsidR="00F57254" w:rsidRPr="00E565F4">
        <w:rPr>
          <w:rFonts w:ascii="Calibri" w:eastAsia="Times New Roman" w:hAnsi="Calibri" w:cs="Calibri"/>
          <w:color w:val="333333"/>
          <w:lang w:eastAsia="cs-CZ"/>
        </w:rPr>
        <w:t xml:space="preserve"> z biomasy </w:t>
      </w:r>
      <w:proofErr w:type="spellStart"/>
      <w:r w:rsidR="00F57254" w:rsidRPr="00E565F4">
        <w:rPr>
          <w:rFonts w:ascii="Calibri" w:eastAsia="Times New Roman" w:hAnsi="Calibri" w:cs="Calibri"/>
          <w:color w:val="333333"/>
          <w:lang w:eastAsia="cs-CZ"/>
        </w:rPr>
        <w:t>mikrořas</w:t>
      </w:r>
      <w:proofErr w:type="spellEnd"/>
      <w:r w:rsidR="00F57254" w:rsidRPr="00887ADC">
        <w:rPr>
          <w:rFonts w:ascii="Calibri" w:eastAsia="Times New Roman" w:hAnsi="Calibri" w:cs="Calibri"/>
          <w:color w:val="333333"/>
          <w:lang w:eastAsia="cs-CZ"/>
        </w:rPr>
        <w:t xml:space="preserve">,“ uvádí konkrétní výsledky spolupráce společnosti </w:t>
      </w:r>
      <w:proofErr w:type="spellStart"/>
      <w:r w:rsidR="00F57254" w:rsidRPr="00887ADC">
        <w:rPr>
          <w:rFonts w:ascii="Calibri" w:eastAsia="Times New Roman" w:hAnsi="Calibri" w:cs="Calibri"/>
          <w:color w:val="333333"/>
          <w:lang w:eastAsia="cs-CZ"/>
        </w:rPr>
        <w:t>Aveflor</w:t>
      </w:r>
      <w:proofErr w:type="spellEnd"/>
      <w:r w:rsidR="00F57254" w:rsidRPr="00887ADC">
        <w:rPr>
          <w:rFonts w:ascii="Calibri" w:eastAsia="Times New Roman" w:hAnsi="Calibri" w:cs="Calibri"/>
          <w:color w:val="333333"/>
          <w:lang w:eastAsia="cs-CZ"/>
        </w:rPr>
        <w:t xml:space="preserve"> s akademickou sférou Jan Zubatý.</w:t>
      </w:r>
    </w:p>
    <w:p w14:paraId="1BC3B7E7" w14:textId="3ACBD720" w:rsidR="00D876D6" w:rsidRPr="00D876D6" w:rsidRDefault="00D876D6" w:rsidP="00511871">
      <w:pPr>
        <w:spacing w:after="120" w:line="300" w:lineRule="auto"/>
        <w:rPr>
          <w:rFonts w:ascii="Calibri" w:eastAsia="Times New Roman" w:hAnsi="Calibri" w:cs="Calibri"/>
          <w:color w:val="333333"/>
          <w:lang w:eastAsia="cs-CZ"/>
        </w:rPr>
      </w:pPr>
      <w:r>
        <w:rPr>
          <w:rFonts w:ascii="Calibri" w:eastAsia="Times New Roman" w:hAnsi="Calibri" w:cs="Calibri"/>
          <w:color w:val="333333"/>
          <w:lang w:eastAsia="cs-CZ"/>
        </w:rPr>
        <w:lastRenderedPageBreak/>
        <w:t xml:space="preserve">Vysokoškolské prostředí bývá i líhní nových firem. Příkladem je úspěšný brněnský start-up </w:t>
      </w:r>
      <w:r w:rsidR="00511871">
        <w:rPr>
          <w:rFonts w:ascii="Calibri" w:eastAsia="Times New Roman" w:hAnsi="Calibri" w:cs="Calibri"/>
          <w:color w:val="333333"/>
          <w:lang w:eastAsia="cs-CZ"/>
        </w:rPr>
        <w:t xml:space="preserve">zaměřený na praktické aplikace </w:t>
      </w:r>
      <w:r w:rsidR="00A91F11">
        <w:rPr>
          <w:rFonts w:ascii="Calibri" w:eastAsia="Times New Roman" w:hAnsi="Calibri" w:cs="Calibri"/>
          <w:color w:val="333333"/>
          <w:lang w:eastAsia="cs-CZ"/>
        </w:rPr>
        <w:t>umělé inteligence</w:t>
      </w:r>
      <w:r w:rsidR="00511871">
        <w:rPr>
          <w:rFonts w:ascii="Calibri" w:eastAsia="Times New Roman" w:hAnsi="Calibri" w:cs="Calibri"/>
          <w:color w:val="333333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333333"/>
          <w:lang w:eastAsia="cs-CZ"/>
        </w:rPr>
        <w:t>Pekat</w:t>
      </w:r>
      <w:proofErr w:type="spellEnd"/>
      <w:r>
        <w:rPr>
          <w:rFonts w:ascii="Calibri" w:eastAsia="Times New Roman" w:hAnsi="Calibri" w:cs="Calibri"/>
          <w:color w:val="333333"/>
          <w:lang w:eastAsia="cs-CZ"/>
        </w:rPr>
        <w:t xml:space="preserve"> Vision, který je spojený s</w:t>
      </w:r>
      <w:r w:rsidR="00BD6886">
        <w:rPr>
          <w:rFonts w:ascii="Calibri" w:eastAsia="Times New Roman" w:hAnsi="Calibri" w:cs="Calibri"/>
          <w:color w:val="333333"/>
          <w:lang w:eastAsia="cs-CZ"/>
        </w:rPr>
        <w:t xml:space="preserve"> Fakultou informatiky </w:t>
      </w:r>
      <w:r w:rsidR="00BD6886" w:rsidRPr="00BD6886">
        <w:rPr>
          <w:rFonts w:ascii="Calibri" w:eastAsia="Times New Roman" w:hAnsi="Calibri" w:cs="Calibri"/>
          <w:color w:val="333333"/>
          <w:lang w:eastAsia="cs-CZ"/>
        </w:rPr>
        <w:t>Masarykov</w:t>
      </w:r>
      <w:r w:rsidR="00BD6886">
        <w:rPr>
          <w:rFonts w:ascii="Calibri" w:eastAsia="Times New Roman" w:hAnsi="Calibri" w:cs="Calibri"/>
          <w:color w:val="333333"/>
          <w:lang w:eastAsia="cs-CZ"/>
        </w:rPr>
        <w:t>y</w:t>
      </w:r>
      <w:r w:rsidR="00BD6886" w:rsidRPr="00BD6886">
        <w:rPr>
          <w:rFonts w:ascii="Calibri" w:eastAsia="Times New Roman" w:hAnsi="Calibri" w:cs="Calibri"/>
          <w:color w:val="333333"/>
          <w:lang w:eastAsia="cs-CZ"/>
        </w:rPr>
        <w:t xml:space="preserve"> Univerzit</w:t>
      </w:r>
      <w:r w:rsidR="00BD6886">
        <w:rPr>
          <w:rFonts w:ascii="Calibri" w:eastAsia="Times New Roman" w:hAnsi="Calibri" w:cs="Calibri"/>
          <w:color w:val="333333"/>
          <w:lang w:eastAsia="cs-CZ"/>
        </w:rPr>
        <w:t>y v Brně</w:t>
      </w:r>
      <w:r>
        <w:rPr>
          <w:rFonts w:ascii="Calibri" w:eastAsia="Times New Roman" w:hAnsi="Calibri" w:cs="Calibri"/>
          <w:color w:val="333333"/>
          <w:lang w:eastAsia="cs-CZ"/>
        </w:rPr>
        <w:t xml:space="preserve">. „Po garážových začátcích se naše firma přestěhovala do </w:t>
      </w:r>
      <w:r w:rsidRPr="00D876D6">
        <w:rPr>
          <w:rFonts w:ascii="Calibri" w:eastAsia="Times New Roman" w:hAnsi="Calibri" w:cs="Calibri"/>
          <w:color w:val="333333"/>
          <w:lang w:eastAsia="cs-CZ"/>
        </w:rPr>
        <w:t xml:space="preserve">vědeckotechnického parku CERIT, který provozuje </w:t>
      </w:r>
      <w:r w:rsidR="008C5241">
        <w:rPr>
          <w:rFonts w:ascii="Calibri" w:eastAsia="Times New Roman" w:hAnsi="Calibri" w:cs="Calibri"/>
          <w:color w:val="333333"/>
          <w:lang w:eastAsia="cs-CZ"/>
        </w:rPr>
        <w:t>F</w:t>
      </w:r>
      <w:r w:rsidR="008C5241" w:rsidRPr="00D876D6">
        <w:rPr>
          <w:rFonts w:ascii="Calibri" w:eastAsia="Times New Roman" w:hAnsi="Calibri" w:cs="Calibri"/>
          <w:color w:val="333333"/>
          <w:lang w:eastAsia="cs-CZ"/>
        </w:rPr>
        <w:t xml:space="preserve">akulta </w:t>
      </w:r>
      <w:r w:rsidRPr="00D876D6">
        <w:rPr>
          <w:rFonts w:ascii="Calibri" w:eastAsia="Times New Roman" w:hAnsi="Calibri" w:cs="Calibri"/>
          <w:color w:val="333333"/>
          <w:lang w:eastAsia="cs-CZ"/>
        </w:rPr>
        <w:t>informatiky na brněnském Králově Poli.</w:t>
      </w:r>
      <w:r w:rsidR="00511871">
        <w:rPr>
          <w:rFonts w:ascii="Calibri" w:eastAsia="Times New Roman" w:hAnsi="Calibri" w:cs="Calibri"/>
          <w:color w:val="333333"/>
          <w:lang w:eastAsia="cs-CZ"/>
        </w:rPr>
        <w:t xml:space="preserve"> Pomohla nám nejen možnost spolupráce </w:t>
      </w:r>
      <w:r w:rsidR="00511871" w:rsidRPr="00511871">
        <w:rPr>
          <w:rFonts w:ascii="Calibri" w:eastAsia="Times New Roman" w:hAnsi="Calibri" w:cs="Calibri"/>
          <w:color w:val="333333"/>
          <w:lang w:eastAsia="cs-CZ"/>
        </w:rPr>
        <w:t>s</w:t>
      </w:r>
      <w:r w:rsidR="00511871">
        <w:rPr>
          <w:rFonts w:ascii="Calibri" w:eastAsia="Times New Roman" w:hAnsi="Calibri" w:cs="Calibri"/>
          <w:color w:val="333333"/>
          <w:lang w:eastAsia="cs-CZ"/>
        </w:rPr>
        <w:t>e</w:t>
      </w:r>
      <w:r w:rsidR="00511871" w:rsidRPr="00511871">
        <w:rPr>
          <w:rFonts w:ascii="Calibri" w:eastAsia="Times New Roman" w:hAnsi="Calibri" w:cs="Calibri"/>
          <w:color w:val="333333"/>
          <w:lang w:eastAsia="cs-CZ"/>
        </w:rPr>
        <w:t> špičkov</w:t>
      </w:r>
      <w:r w:rsidR="00511871">
        <w:rPr>
          <w:rFonts w:ascii="Calibri" w:eastAsia="Times New Roman" w:hAnsi="Calibri" w:cs="Calibri"/>
          <w:color w:val="333333"/>
          <w:lang w:eastAsia="cs-CZ"/>
        </w:rPr>
        <w:t xml:space="preserve">ými pracovišti </w:t>
      </w:r>
      <w:r w:rsidR="00511871" w:rsidRPr="00511871">
        <w:rPr>
          <w:rFonts w:ascii="Calibri" w:eastAsia="Times New Roman" w:hAnsi="Calibri" w:cs="Calibri"/>
          <w:color w:val="333333"/>
          <w:lang w:eastAsia="cs-CZ"/>
        </w:rPr>
        <w:t>na Fakultě informatiky</w:t>
      </w:r>
      <w:r w:rsidR="00511871">
        <w:rPr>
          <w:rFonts w:ascii="Calibri" w:eastAsia="Times New Roman" w:hAnsi="Calibri" w:cs="Calibri"/>
          <w:color w:val="333333"/>
          <w:lang w:eastAsia="cs-CZ"/>
        </w:rPr>
        <w:t xml:space="preserve">, ale začali nás jinak vnímat i potenciální investoři. </w:t>
      </w:r>
      <w:r w:rsidR="00BD6886">
        <w:rPr>
          <w:rFonts w:ascii="Calibri" w:eastAsia="Times New Roman" w:hAnsi="Calibri" w:cs="Calibri"/>
          <w:color w:val="333333"/>
          <w:lang w:eastAsia="cs-CZ"/>
        </w:rPr>
        <w:t xml:space="preserve">Také </w:t>
      </w:r>
      <w:r w:rsidR="00BD6886" w:rsidRPr="00BD6886">
        <w:rPr>
          <w:rFonts w:ascii="Calibri" w:eastAsia="Times New Roman" w:hAnsi="Calibri" w:cs="Calibri"/>
          <w:color w:val="333333"/>
          <w:lang w:eastAsia="cs-CZ"/>
        </w:rPr>
        <w:t>spolupracujeme se studenty univerzity. Ti</w:t>
      </w:r>
      <w:r w:rsidR="00BD6886">
        <w:rPr>
          <w:rFonts w:ascii="Calibri" w:eastAsia="Times New Roman" w:hAnsi="Calibri" w:cs="Calibri"/>
          <w:color w:val="333333"/>
          <w:lang w:eastAsia="cs-CZ"/>
        </w:rPr>
        <w:t xml:space="preserve"> v</w:t>
      </w:r>
      <w:r w:rsidR="006969EA">
        <w:rPr>
          <w:rFonts w:ascii="Calibri" w:eastAsia="Times New Roman" w:hAnsi="Calibri" w:cs="Calibri"/>
          <w:color w:val="333333"/>
          <w:lang w:eastAsia="cs-CZ"/>
        </w:rPr>
        <w:t xml:space="preserve"> kooperaci</w:t>
      </w:r>
      <w:r w:rsidR="00BD6886">
        <w:rPr>
          <w:rFonts w:ascii="Calibri" w:eastAsia="Times New Roman" w:hAnsi="Calibri" w:cs="Calibri"/>
          <w:color w:val="333333"/>
          <w:lang w:eastAsia="cs-CZ"/>
        </w:rPr>
        <w:t xml:space="preserve"> s našimi pracovníky na denní bázi</w:t>
      </w:r>
      <w:r w:rsidR="00BD6886" w:rsidRPr="00BD6886">
        <w:rPr>
          <w:rFonts w:ascii="Calibri" w:eastAsia="Times New Roman" w:hAnsi="Calibri" w:cs="Calibri"/>
          <w:color w:val="333333"/>
          <w:lang w:eastAsia="cs-CZ"/>
        </w:rPr>
        <w:t xml:space="preserve"> provád</w:t>
      </w:r>
      <w:r w:rsidR="00BD6886">
        <w:rPr>
          <w:rFonts w:ascii="Calibri" w:eastAsia="Times New Roman" w:hAnsi="Calibri" w:cs="Calibri"/>
          <w:color w:val="333333"/>
          <w:lang w:eastAsia="cs-CZ"/>
        </w:rPr>
        <w:t>ěj</w:t>
      </w:r>
      <w:r w:rsidR="00BD6886" w:rsidRPr="00BD6886">
        <w:rPr>
          <w:rFonts w:ascii="Calibri" w:eastAsia="Times New Roman" w:hAnsi="Calibri" w:cs="Calibri"/>
          <w:color w:val="333333"/>
          <w:lang w:eastAsia="cs-CZ"/>
        </w:rPr>
        <w:t>í tréninky různých neuronových sítí a testy proveditelnosti zákazníkům</w:t>
      </w:r>
      <w:r w:rsidR="00BD6886">
        <w:rPr>
          <w:rFonts w:ascii="Calibri" w:eastAsia="Times New Roman" w:hAnsi="Calibri" w:cs="Calibri"/>
          <w:color w:val="333333"/>
          <w:lang w:eastAsia="cs-CZ"/>
        </w:rPr>
        <w:t xml:space="preserve">,“ </w:t>
      </w:r>
      <w:r w:rsidRPr="00D876D6">
        <w:rPr>
          <w:rFonts w:ascii="Calibri" w:eastAsia="Times New Roman" w:hAnsi="Calibri" w:cs="Calibri"/>
          <w:color w:val="333333"/>
          <w:lang w:eastAsia="cs-CZ"/>
        </w:rPr>
        <w:t>říká Petr Šmíd</w:t>
      </w:r>
      <w:r w:rsidR="00511871">
        <w:rPr>
          <w:rFonts w:ascii="Calibri" w:eastAsia="Times New Roman" w:hAnsi="Calibri" w:cs="Calibri"/>
          <w:color w:val="333333"/>
          <w:lang w:eastAsia="cs-CZ"/>
        </w:rPr>
        <w:t xml:space="preserve">, zakladatel společnosti </w:t>
      </w:r>
      <w:proofErr w:type="spellStart"/>
      <w:r w:rsidR="00511871">
        <w:rPr>
          <w:rFonts w:ascii="Calibri" w:eastAsia="Times New Roman" w:hAnsi="Calibri" w:cs="Calibri"/>
          <w:color w:val="333333"/>
          <w:lang w:eastAsia="cs-CZ"/>
        </w:rPr>
        <w:t>Pekat</w:t>
      </w:r>
      <w:proofErr w:type="spellEnd"/>
      <w:r w:rsidR="00511871">
        <w:rPr>
          <w:rFonts w:ascii="Calibri" w:eastAsia="Times New Roman" w:hAnsi="Calibri" w:cs="Calibri"/>
          <w:color w:val="333333"/>
          <w:lang w:eastAsia="cs-CZ"/>
        </w:rPr>
        <w:t xml:space="preserve"> Vision.</w:t>
      </w:r>
    </w:p>
    <w:p w14:paraId="3D3C6A13" w14:textId="3E72CB92" w:rsidR="0029660D" w:rsidRPr="00E565F4" w:rsidRDefault="0029660D" w:rsidP="00887ADC">
      <w:pPr>
        <w:shd w:val="clear" w:color="auto" w:fill="FFFFFF"/>
        <w:spacing w:after="120" w:line="300" w:lineRule="auto"/>
        <w:rPr>
          <w:rFonts w:ascii="Calibri" w:eastAsia="Times New Roman" w:hAnsi="Calibri" w:cs="Calibri"/>
          <w:color w:val="333333"/>
          <w:lang w:eastAsia="cs-CZ"/>
        </w:rPr>
      </w:pPr>
    </w:p>
    <w:p w14:paraId="035E531B" w14:textId="2078A7DA" w:rsidR="00F52AF3" w:rsidRPr="00887ADC" w:rsidRDefault="00F52AF3" w:rsidP="00887A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cs-CZ"/>
        </w:rPr>
      </w:pPr>
    </w:p>
    <w:p w14:paraId="2E1B3932" w14:textId="656E05CF" w:rsidR="00F52AF3" w:rsidRPr="00887ADC" w:rsidRDefault="00F52AF3" w:rsidP="00887A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cs-CZ"/>
        </w:rPr>
      </w:pPr>
    </w:p>
    <w:sectPr w:rsidR="00F52AF3" w:rsidRPr="0088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F5DEB"/>
    <w:multiLevelType w:val="hybridMultilevel"/>
    <w:tmpl w:val="5976822A"/>
    <w:lvl w:ilvl="0" w:tplc="0BC27B2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F4"/>
    <w:rsid w:val="00065F79"/>
    <w:rsid w:val="00182C4B"/>
    <w:rsid w:val="0022027C"/>
    <w:rsid w:val="00240204"/>
    <w:rsid w:val="00290AEA"/>
    <w:rsid w:val="0029660D"/>
    <w:rsid w:val="002C3999"/>
    <w:rsid w:val="003D14E5"/>
    <w:rsid w:val="00511871"/>
    <w:rsid w:val="00527340"/>
    <w:rsid w:val="006640A8"/>
    <w:rsid w:val="006969EA"/>
    <w:rsid w:val="007320BB"/>
    <w:rsid w:val="00887ADC"/>
    <w:rsid w:val="008C3A2B"/>
    <w:rsid w:val="008C5241"/>
    <w:rsid w:val="00A5080C"/>
    <w:rsid w:val="00A91F11"/>
    <w:rsid w:val="00AF43CE"/>
    <w:rsid w:val="00B8193B"/>
    <w:rsid w:val="00B94F32"/>
    <w:rsid w:val="00BD6886"/>
    <w:rsid w:val="00C66494"/>
    <w:rsid w:val="00C72B58"/>
    <w:rsid w:val="00CB0709"/>
    <w:rsid w:val="00CE363D"/>
    <w:rsid w:val="00CE3F95"/>
    <w:rsid w:val="00D543EA"/>
    <w:rsid w:val="00D74C2F"/>
    <w:rsid w:val="00D876D6"/>
    <w:rsid w:val="00E26391"/>
    <w:rsid w:val="00E565F4"/>
    <w:rsid w:val="00ED53AA"/>
    <w:rsid w:val="00F31C27"/>
    <w:rsid w:val="00F52AF3"/>
    <w:rsid w:val="00F57254"/>
    <w:rsid w:val="00F66DDD"/>
    <w:rsid w:val="00F972F0"/>
    <w:rsid w:val="00F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6591"/>
  <w15:chartTrackingRefBased/>
  <w15:docId w15:val="{BCBCB177-0279-4880-BCAF-49B8F593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72F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82C4B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572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572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A508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08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08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8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080C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1187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1187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0CC8F-484E-44E5-95AE-D9BA8255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Cinková</dc:creator>
  <cp:keywords/>
  <dc:description/>
  <cp:lastModifiedBy>Šárka Lachoutová - ASPEN.PR</cp:lastModifiedBy>
  <cp:revision>2</cp:revision>
  <cp:lastPrinted>2021-03-29T12:21:00Z</cp:lastPrinted>
  <dcterms:created xsi:type="dcterms:W3CDTF">2021-04-29T08:27:00Z</dcterms:created>
  <dcterms:modified xsi:type="dcterms:W3CDTF">2021-04-29T08:27:00Z</dcterms:modified>
</cp:coreProperties>
</file>