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E81" w14:textId="3D89A25B" w:rsidR="00F71D26" w:rsidRDefault="00F71D26" w:rsidP="00151ABD">
      <w:pPr>
        <w:jc w:val="both"/>
        <w:rPr>
          <w:b/>
          <w:bCs/>
          <w:sz w:val="32"/>
          <w:szCs w:val="32"/>
        </w:rPr>
      </w:pPr>
      <w:r w:rsidRPr="00840DC6">
        <w:rPr>
          <w:b/>
          <w:bCs/>
          <w:sz w:val="32"/>
          <w:szCs w:val="32"/>
        </w:rPr>
        <w:t>Dodržování předepsané léčby a správná životospráva: klíč pro úspěšnou léčbu kardiovaskulárních onemocnění</w:t>
      </w:r>
    </w:p>
    <w:p w14:paraId="728A4518" w14:textId="29B7F577" w:rsidR="00F71D26" w:rsidRPr="00C34694" w:rsidRDefault="00977C3B" w:rsidP="00151ABD">
      <w:pPr>
        <w:jc w:val="both"/>
        <w:rPr>
          <w:b/>
          <w:bCs/>
          <w:sz w:val="32"/>
          <w:szCs w:val="32"/>
        </w:rPr>
      </w:pPr>
      <w:r w:rsidRPr="00977C3B">
        <w:rPr>
          <w:b/>
          <w:bCs/>
        </w:rPr>
        <w:t xml:space="preserve">Praha </w:t>
      </w:r>
      <w:r w:rsidR="008F1E99">
        <w:rPr>
          <w:b/>
          <w:bCs/>
        </w:rPr>
        <w:t>7</w:t>
      </w:r>
      <w:r w:rsidRPr="00977C3B">
        <w:rPr>
          <w:b/>
          <w:bCs/>
        </w:rPr>
        <w:t>. září 2020</w:t>
      </w:r>
      <w:r>
        <w:t xml:space="preserve"> - </w:t>
      </w:r>
      <w:r w:rsidR="00F71D26" w:rsidRPr="00C34694">
        <w:rPr>
          <w:b/>
          <w:bCs/>
        </w:rPr>
        <w:t xml:space="preserve">Zásadní pro léčbu kardiovaskulárních onemocnění je včasné zahájení léčby vysokého krevního tlaku a cholesterolu, dodržování pokynů lékaře a správné užívání léků.  </w:t>
      </w:r>
    </w:p>
    <w:p w14:paraId="513F0331" w14:textId="35E2E2AC" w:rsidR="00EE7ACF" w:rsidRPr="00C34694" w:rsidRDefault="00EE7ACF" w:rsidP="00151ABD">
      <w:pPr>
        <w:jc w:val="both"/>
        <w:rPr>
          <w:b/>
          <w:bCs/>
        </w:rPr>
      </w:pPr>
      <w:r w:rsidRPr="00C34694">
        <w:rPr>
          <w:b/>
          <w:bCs/>
        </w:rPr>
        <w:t xml:space="preserve">Od </w:t>
      </w:r>
      <w:r w:rsidR="00303F07" w:rsidRPr="00C34694">
        <w:rPr>
          <w:b/>
          <w:bCs/>
        </w:rPr>
        <w:t>devadesátých</w:t>
      </w:r>
      <w:r w:rsidRPr="00C34694">
        <w:rPr>
          <w:b/>
          <w:bCs/>
        </w:rPr>
        <w:t xml:space="preserve"> let klesá v České republice obecně úmrtnost, výrazně se prodlužuje doba dožití u mužů i žen. Nejvyšší měrou se na tom podílí snižování úmrtnosti na kardiovaskulární onemocnění. Za poslední dvě desetiletí klesla předčasná úmrtnost na nemoci oběhové soustavy asi o 60 </w:t>
      </w:r>
      <w:r w:rsidR="00471A69" w:rsidRPr="00C34694">
        <w:rPr>
          <w:b/>
          <w:bCs/>
        </w:rPr>
        <w:t>%</w:t>
      </w:r>
      <w:r w:rsidRPr="00C34694">
        <w:rPr>
          <w:b/>
          <w:bCs/>
        </w:rPr>
        <w:t xml:space="preserve">. Svou roli hraje změna životního stylu, ale především úspěchy v léčbě akutních kardiovaskulárních příhod (zejména infarktů myokardu) a inovativní farmakologie. </w:t>
      </w:r>
      <w:r w:rsidR="003A1A8B" w:rsidRPr="00C34694">
        <w:rPr>
          <w:b/>
          <w:bCs/>
        </w:rPr>
        <w:t>P</w:t>
      </w:r>
      <w:r w:rsidRPr="00C34694">
        <w:rPr>
          <w:b/>
          <w:bCs/>
        </w:rPr>
        <w:t xml:space="preserve">řes tento fakt, i loni nejvíce Čechů zemřelo na nemoci oběhové soustavy. Podlehlo jim více jak 40 </w:t>
      </w:r>
      <w:r w:rsidR="00471A69" w:rsidRPr="00C34694">
        <w:rPr>
          <w:b/>
          <w:bCs/>
        </w:rPr>
        <w:t>%</w:t>
      </w:r>
      <w:r w:rsidRPr="00C34694">
        <w:rPr>
          <w:b/>
          <w:bCs/>
        </w:rPr>
        <w:t xml:space="preserve"> zemřelých.</w:t>
      </w:r>
    </w:p>
    <w:p w14:paraId="3D95F502" w14:textId="79514397" w:rsidR="00EE7ACF" w:rsidRDefault="00471A69" w:rsidP="00151ABD">
      <w:pPr>
        <w:jc w:val="both"/>
      </w:pPr>
      <w:r>
        <w:t>Je především d</w:t>
      </w:r>
      <w:r w:rsidR="00151ABD">
        <w:t>ůležité</w:t>
      </w:r>
      <w:r w:rsidR="00EE7ACF">
        <w:t xml:space="preserve"> vzniku kardiovaskulárních nemocí předcházet. Rizikové faktory kardiovaskulárních nemocí jsou známé: kouření, vysoký krevní tlak, </w:t>
      </w:r>
      <w:r w:rsidR="00F616EC">
        <w:t>vysoká hladina cholesterolu</w:t>
      </w:r>
      <w:r w:rsidR="009C23BC">
        <w:t>,</w:t>
      </w:r>
      <w:r w:rsidR="00F616EC">
        <w:t xml:space="preserve"> </w:t>
      </w:r>
      <w:r w:rsidR="00EE7ACF">
        <w:t>zvýšená hladina glukózy v krvi, nadváha a tělesná neaktivita.</w:t>
      </w:r>
      <w:r w:rsidR="00AF1C38">
        <w:t xml:space="preserve"> Česká republika patří ke státům s nejvyššími hladinami cholesterolu a nejvyšším výskytem kouření.</w:t>
      </w:r>
    </w:p>
    <w:p w14:paraId="5F00E107" w14:textId="6BF83947" w:rsidR="00A45B3C" w:rsidRDefault="00AF1C38" w:rsidP="00A45B3C">
      <w:pPr>
        <w:jc w:val="both"/>
      </w:pPr>
      <w:r w:rsidRPr="00977C3B">
        <w:t xml:space="preserve">„V uplynulých dvaceti letech se výrazně zlepšily možnosti prevence a léčby onemocnění srdce. Zásadní roli má způsob léčby akutního infarktu myokardu a na něj navazující farmakoterapie,“ říká profesor </w:t>
      </w:r>
      <w:r w:rsidR="00AC5D3B" w:rsidRPr="00977C3B">
        <w:t xml:space="preserve">MUDr. </w:t>
      </w:r>
      <w:r w:rsidRPr="00977C3B">
        <w:t>Richard Češka, CSc. z 3. interní kliniky 1. LF UK a VFN</w:t>
      </w:r>
      <w:r w:rsidR="001840C4" w:rsidRPr="00977C3B">
        <w:t xml:space="preserve">. </w:t>
      </w:r>
      <w:r w:rsidR="000A1AE7" w:rsidRPr="00977C3B">
        <w:t>„</w:t>
      </w:r>
      <w:r w:rsidR="001840C4" w:rsidRPr="00977C3B">
        <w:t>Známe rizikové faktory chorob srdce a cév, důležitá je ovšem prevence. Ať už v podobě opatření, která by měli dodržovat mladí i staří (hýbat se, zdravě jíst, nekouřit), tak v podobě farmakologické prevence pro ty, kteří mají významné rizikové faktory, nebo už onemocněli. Medicína sice prodlužuje lidský věk, ale přibývá let prožitých s diagnózou. Kardiovaskulární potíže se projevují u čím dál mladších ročníků. Prevence jediná dokáže odsunout samotný vznik onemocnění.</w:t>
      </w:r>
      <w:r w:rsidR="00A45B3C" w:rsidRPr="00977C3B">
        <w:t xml:space="preserve"> Obzvláště obezřetní by měli být ti pacienti, kteří již potíže s kardiovaskulárním systémem mají nebo měli. Právě u nich je riziko rozvoje vážných komplikací velmi vysoké</w:t>
      </w:r>
      <w:r w:rsidR="000A1AE7" w:rsidRPr="00977C3B">
        <w:t>,“ pokračuje prof. MUD</w:t>
      </w:r>
      <w:r w:rsidR="00AC5D3B" w:rsidRPr="00977C3B">
        <w:t>r</w:t>
      </w:r>
      <w:r w:rsidR="000A1AE7" w:rsidRPr="00977C3B">
        <w:t>. Richard Češka.</w:t>
      </w:r>
    </w:p>
    <w:p w14:paraId="16809A0D" w14:textId="5F83D5B2" w:rsidR="00E222E2" w:rsidRPr="000A1AE7" w:rsidRDefault="000A1AE7" w:rsidP="00A45B3C">
      <w:pPr>
        <w:jc w:val="both"/>
        <w:rPr>
          <w:b/>
          <w:bCs/>
        </w:rPr>
      </w:pPr>
      <w:r w:rsidRPr="000A1AE7">
        <w:rPr>
          <w:b/>
          <w:bCs/>
        </w:rPr>
        <w:t xml:space="preserve">Dodržování předepsané léčby a správná životospráva jsou klíčové </w:t>
      </w:r>
      <w:r>
        <w:rPr>
          <w:b/>
          <w:bCs/>
        </w:rPr>
        <w:t>pro úspěšnou léčbu kardiovaskulárních onemocnění</w:t>
      </w:r>
    </w:p>
    <w:p w14:paraId="4B95B9F0" w14:textId="66BC056A" w:rsidR="009C23BC" w:rsidRDefault="00A45B3C" w:rsidP="00E222E2">
      <w:pPr>
        <w:jc w:val="both"/>
      </w:pPr>
      <w:r>
        <w:t xml:space="preserve">Nejvýznamnějšími rizikovými faktory </w:t>
      </w:r>
      <w:r w:rsidR="000A1AE7">
        <w:t xml:space="preserve">kardiovaskulárních onemocnění </w:t>
      </w:r>
      <w:r>
        <w:t xml:space="preserve">jsou vysoká hladina LDL cholesterolu a vysoký krevní tlak, přesto </w:t>
      </w:r>
      <w:r w:rsidR="003A1A8B">
        <w:t>více než</w:t>
      </w:r>
      <w:r>
        <w:t xml:space="preserve"> 40 </w:t>
      </w:r>
      <w:r w:rsidR="00471A69">
        <w:t>%</w:t>
      </w:r>
      <w:r>
        <w:t xml:space="preserve"> pacientů podle průzkumu zapomíná brát léky právě na tato onemocnění. </w:t>
      </w:r>
      <w:r w:rsidR="00E222E2">
        <w:t>LDL cholesterol urychluje proces aterosklerózy a tím i rozvoj kardiovaskulárních onemocnění. Míru ohrožení, a tedy i správnou hodnotu LDL cholesterolu</w:t>
      </w:r>
      <w:r w:rsidR="003A1A8B">
        <w:t>,</w:t>
      </w:r>
      <w:r w:rsidR="00E222E2">
        <w:t xml:space="preserve"> určí vždy lékař. Pokud lékař předepíše léky na snížení hladiny cholesterolu, měl by je pacient brát přesně dle jeho doporučení. Jedině tak budou mít patřičný efekt. </w:t>
      </w:r>
      <w:r w:rsidR="003172BD">
        <w:t xml:space="preserve">Snížení vysokého krevního tlaku vede ke snížení rizika kardiovaskulárních příhod až o 20 </w:t>
      </w:r>
      <w:r w:rsidR="00471A69">
        <w:t>%</w:t>
      </w:r>
      <w:r w:rsidR="000A1AE7">
        <w:t xml:space="preserve"> </w:t>
      </w:r>
      <w:proofErr w:type="gramStart"/>
      <w:r w:rsidR="003172BD">
        <w:t>a  celkové</w:t>
      </w:r>
      <w:proofErr w:type="gramEnd"/>
      <w:r w:rsidR="003172BD">
        <w:t xml:space="preserve"> úmrtnosti o 13 </w:t>
      </w:r>
      <w:r w:rsidR="00471A69">
        <w:t>%</w:t>
      </w:r>
      <w:r w:rsidR="003172BD">
        <w:t xml:space="preserve">. </w:t>
      </w:r>
      <w:r w:rsidR="009C23BC">
        <w:t>V České republice pouze 30 % mužů a 37 % žen dosahuje optimálních hodnot krevního tlaku. Abychom mohli vysoký krevní tlak dobře léčit, musíme mít o jeho hodnotě přehled.</w:t>
      </w:r>
    </w:p>
    <w:p w14:paraId="07FBA976" w14:textId="0EBB7CF0" w:rsidR="000A1AE7" w:rsidRDefault="001361C0" w:rsidP="00E222E2">
      <w:pPr>
        <w:jc w:val="both"/>
      </w:pPr>
      <w:r>
        <w:t xml:space="preserve">Snížení cholesterolu vede ke snížení rizika závažných kardiovaskulárních příhod jako je infarkt myokardu či cévní mozkové příhody </w:t>
      </w:r>
      <w:r w:rsidR="009C23BC">
        <w:t xml:space="preserve">dokonce </w:t>
      </w:r>
      <w:r>
        <w:t>o 36</w:t>
      </w:r>
      <w:r w:rsidR="00F71D26">
        <w:t xml:space="preserve"> </w:t>
      </w:r>
      <w:r>
        <w:t>%</w:t>
      </w:r>
      <w:r w:rsidR="003A1A8B">
        <w:t>.</w:t>
      </w:r>
    </w:p>
    <w:p w14:paraId="7D2F5EA2" w14:textId="49B4CCD7" w:rsidR="009C23BC" w:rsidRDefault="009C23BC" w:rsidP="00E222E2">
      <w:pPr>
        <w:jc w:val="both"/>
      </w:pPr>
      <w:r>
        <w:t>Velice častou situací v klinické praxi je současný výskyt vysokého krevního tlaku a vysokého cholesterolu. Tento fakt potvrdil</w:t>
      </w:r>
      <w:r w:rsidR="00C56D88">
        <w:t>y</w:t>
      </w:r>
      <w:r>
        <w:t xml:space="preserve"> i </w:t>
      </w:r>
      <w:r w:rsidR="00C56D88">
        <w:t xml:space="preserve">výsledky </w:t>
      </w:r>
      <w:r>
        <w:t xml:space="preserve">studie specializovaného pracoviště pražského IKEM, </w:t>
      </w:r>
      <w:r w:rsidR="00C56D88">
        <w:t xml:space="preserve">které prokázaly přítomnost vysokého cholesterolu v krvi u 94,7 % mužů a u 93,7 % žen trpících hypertenzí Valná většina z téměř 2 milionů pacientů s vysokým krevním tlakem v České republice má zároveň vysoký cholesterol. </w:t>
      </w:r>
    </w:p>
    <w:p w14:paraId="135C7FAF" w14:textId="4B87F9A3" w:rsidR="00E222E2" w:rsidRPr="000A1AE7" w:rsidRDefault="00E222E2" w:rsidP="00E222E2">
      <w:pPr>
        <w:jc w:val="both"/>
      </w:pPr>
      <w:r w:rsidRPr="000A1AE7">
        <w:lastRenderedPageBreak/>
        <w:t xml:space="preserve">Zásadní pro léčbu </w:t>
      </w:r>
      <w:r w:rsidR="00C56D88">
        <w:t xml:space="preserve">kardiovaskulárních onemocnění </w:t>
      </w:r>
      <w:r w:rsidRPr="000A1AE7">
        <w:t xml:space="preserve">je </w:t>
      </w:r>
      <w:r w:rsidR="00C56D88">
        <w:t xml:space="preserve">včasné zahájení léčby vysokého krevního tlaku a cholesterolu, </w:t>
      </w:r>
      <w:r w:rsidRPr="000A1AE7">
        <w:t xml:space="preserve">dodržování pokynů lékaře a správné užívání léků.  </w:t>
      </w:r>
      <w:r w:rsidR="00A45B3C" w:rsidRPr="000A1AE7">
        <w:t>Více než polovina pacientů, zejména starších, by podle průzkumu ocenila, kdyby mohla užívat méně léků. Lékaři již dnes mohou předepsat takové léky, které v sobě kombinují více účinných látek.</w:t>
      </w:r>
      <w:r w:rsidR="003172BD" w:rsidRPr="000A1AE7">
        <w:t xml:space="preserve"> Takzvané </w:t>
      </w:r>
      <w:r w:rsidR="003172BD" w:rsidRPr="00471A69">
        <w:rPr>
          <w:i/>
          <w:iCs/>
        </w:rPr>
        <w:t>fixní kombinace</w:t>
      </w:r>
      <w:r w:rsidR="003172BD" w:rsidRPr="000A1AE7">
        <w:t xml:space="preserve"> léků významně snížily rizika kardiovaskulárních příhod v prvním roce léčby o 21 </w:t>
      </w:r>
      <w:r w:rsidR="00471A69">
        <w:t>%</w:t>
      </w:r>
      <w:r w:rsidR="003172BD" w:rsidRPr="000A1AE7">
        <w:t>. Ještě významnější byl vliv fixních kombinací u osob, kte</w:t>
      </w:r>
      <w:r w:rsidR="007C3B81" w:rsidRPr="000A1AE7">
        <w:t>ré</w:t>
      </w:r>
      <w:r w:rsidR="003172BD" w:rsidRPr="000A1AE7">
        <w:t xml:space="preserve"> již některým kardiovaskulárním onemocněním trpí, tam došlo ke snížení kardiovaskulárního rizika o 56 </w:t>
      </w:r>
      <w:r w:rsidR="00471A69">
        <w:t>%</w:t>
      </w:r>
      <w:r w:rsidR="003172BD" w:rsidRPr="000A1AE7">
        <w:t xml:space="preserve">. </w:t>
      </w:r>
      <w:r w:rsidRPr="000A1AE7">
        <w:t>Nedílnou součástí léčby onemocnění srdce a cév jsou vždy změny životního stylu a stravy.</w:t>
      </w:r>
    </w:p>
    <w:p w14:paraId="052C91AC" w14:textId="77777777" w:rsidR="00DE7BBE" w:rsidRDefault="00AC5D3B" w:rsidP="00DE7BBE">
      <w:pPr>
        <w:jc w:val="both"/>
        <w:rPr>
          <w:rStyle w:val="Hypertextovodkaz"/>
        </w:rPr>
      </w:pPr>
      <w:r>
        <w:t xml:space="preserve">Více informací na </w:t>
      </w:r>
      <w:hyperlink r:id="rId5" w:history="1">
        <w:r w:rsidRPr="00AD1825">
          <w:rPr>
            <w:rStyle w:val="Hypertextovodkaz"/>
          </w:rPr>
          <w:t>www.srdcevhlave.cz</w:t>
        </w:r>
      </w:hyperlink>
      <w:r w:rsidR="00DE7BBE">
        <w:rPr>
          <w:rStyle w:val="Hypertextovodkaz"/>
        </w:rPr>
        <w:t xml:space="preserve"> </w:t>
      </w:r>
    </w:p>
    <w:p w14:paraId="6B8F90AC" w14:textId="39003D1B" w:rsidR="00AC5D3B" w:rsidRPr="00EE7ACF" w:rsidRDefault="00AC5D3B" w:rsidP="00DE7BBE">
      <w:pPr>
        <w:jc w:val="both"/>
      </w:pPr>
    </w:p>
    <w:sectPr w:rsidR="00AC5D3B" w:rsidRPr="00EE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936"/>
    <w:multiLevelType w:val="hybridMultilevel"/>
    <w:tmpl w:val="2F622F32"/>
    <w:lvl w:ilvl="0" w:tplc="B4664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BF0EF2"/>
    <w:multiLevelType w:val="hybridMultilevel"/>
    <w:tmpl w:val="A8D2073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3764CA6"/>
    <w:multiLevelType w:val="hybridMultilevel"/>
    <w:tmpl w:val="7D3002A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8F"/>
    <w:rsid w:val="000A1AE7"/>
    <w:rsid w:val="001361C0"/>
    <w:rsid w:val="00151ABD"/>
    <w:rsid w:val="001840C4"/>
    <w:rsid w:val="00303F07"/>
    <w:rsid w:val="003172BD"/>
    <w:rsid w:val="00361900"/>
    <w:rsid w:val="003A1A8B"/>
    <w:rsid w:val="003A27A3"/>
    <w:rsid w:val="00410B8F"/>
    <w:rsid w:val="00471A69"/>
    <w:rsid w:val="00737E49"/>
    <w:rsid w:val="00740F51"/>
    <w:rsid w:val="007C3B81"/>
    <w:rsid w:val="00840DC6"/>
    <w:rsid w:val="00866436"/>
    <w:rsid w:val="008F1E99"/>
    <w:rsid w:val="00977C3B"/>
    <w:rsid w:val="009C23BC"/>
    <w:rsid w:val="00A45B3C"/>
    <w:rsid w:val="00A7084D"/>
    <w:rsid w:val="00AC5D3B"/>
    <w:rsid w:val="00AF1C38"/>
    <w:rsid w:val="00C34694"/>
    <w:rsid w:val="00C56D88"/>
    <w:rsid w:val="00CF2DAC"/>
    <w:rsid w:val="00DE7BBE"/>
    <w:rsid w:val="00E222E2"/>
    <w:rsid w:val="00EE7ACF"/>
    <w:rsid w:val="00F06AE3"/>
    <w:rsid w:val="00F11713"/>
    <w:rsid w:val="00F616EC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572A"/>
  <w15:chartTrackingRefBased/>
  <w15:docId w15:val="{095A5E32-A152-4425-8FC6-ECD00DBB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D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5D3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E7B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 - ASPEN.PR</cp:lastModifiedBy>
  <cp:revision>3</cp:revision>
  <cp:lastPrinted>2020-09-07T08:32:00Z</cp:lastPrinted>
  <dcterms:created xsi:type="dcterms:W3CDTF">2020-10-16T17:02:00Z</dcterms:created>
  <dcterms:modified xsi:type="dcterms:W3CDTF">2021-04-30T09:33:00Z</dcterms:modified>
</cp:coreProperties>
</file>