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1589692C" w:rsidR="005B4657" w:rsidRDefault="00D768EC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Jak se jezdí po Praze? 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Denně jezdí MHD 3</w:t>
      </w:r>
      <w:r w:rsidR="00CF60F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4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%, </w:t>
      </w:r>
      <w:proofErr w:type="spellStart"/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již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využívá více než 1</w:t>
      </w:r>
      <w:r w:rsidR="004E2FC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="00A02A6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 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Pražanů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Třetina chodí denně pěšky,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ř</w:t>
      </w:r>
      <w:r w:rsidR="00BE451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íká aktuální průzkum </w:t>
      </w:r>
      <w:proofErr w:type="spellStart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6923AC" w14:textId="259972B5" w:rsidR="00BE451E" w:rsidRDefault="00BC76E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5031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74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června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852449">
        <w:rPr>
          <w:rFonts w:asciiTheme="minorHAnsi" w:hAnsiTheme="minorHAnsi" w:cstheme="minorHAnsi"/>
          <w:color w:val="000000" w:themeColor="text1"/>
          <w:sz w:val="22"/>
          <w:szCs w:val="22"/>
        </w:rPr>
        <w:t>Denně jezdí MHD 3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8524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%, vlastní automobil několikrát týdně používá 30 % a s</w:t>
      </w:r>
      <w:r w:rsidR="00BE45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dílené vozy </w:t>
      </w:r>
      <w:r w:rsidR="008524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alespoň občas </w:t>
      </w:r>
      <w:r w:rsidR="00BE45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 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</w:t>
      </w:r>
      <w:r w:rsidR="00BE451E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EE1053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BE45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</w:t>
      </w:r>
      <w:r w:rsidR="00852449">
        <w:rPr>
          <w:rFonts w:asciiTheme="minorHAnsi" w:hAnsiTheme="minorHAnsi" w:cstheme="minorHAnsi"/>
          <w:color w:val="000000" w:themeColor="text1"/>
          <w:sz w:val="22"/>
          <w:szCs w:val="22"/>
        </w:rPr>
        <w:t>Pražanů</w:t>
      </w:r>
      <w:bookmarkEnd w:id="0"/>
      <w:r w:rsidR="0085244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508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Taxíky dnes nejčastěji používají jen několikrát ročně</w:t>
      </w:r>
      <w:r w:rsidR="0030403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B749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>ve výjimečných případech</w:t>
      </w:r>
      <w:r w:rsidR="0095086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Vyplývá to z průzkumu </w:t>
      </w:r>
      <w:proofErr w:type="spellStart"/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>, který realizovala agentura STEM/MARK.</w:t>
      </w:r>
    </w:p>
    <w:p w14:paraId="270D3A39" w14:textId="0AA86080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8AD531" w14:textId="5D8FB985" w:rsidR="00D768EC" w:rsidRDefault="00386FE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Pražané, kteří jezdí po Praze MHD, jezdí nejčastěji denně (3</w:t>
      </w:r>
      <w:r w:rsidR="00EF43B4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 nebo několikrát týdně (32 %), maximálně třikrát měsíčně jede veřejnou dopravou 1</w:t>
      </w:r>
      <w:r w:rsidR="00EF43B4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a jednou týdně 10 %. </w:t>
      </w:r>
      <w:r w:rsidR="00EF43B4">
        <w:rPr>
          <w:rFonts w:asciiTheme="minorHAnsi" w:hAnsiTheme="minorHAnsi" w:cstheme="minorHAnsi"/>
          <w:color w:val="000000" w:themeColor="text1"/>
          <w:sz w:val="22"/>
          <w:szCs w:val="22"/>
        </w:rPr>
        <w:t>Téměř 4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obyvatel Prahy </w:t>
      </w:r>
      <w:r w:rsidR="00EF43B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nevyužívají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MHD vůbec.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>Z průzkumu plyne, že lidé by v MHD ocenili více prostoru v dopravní</w:t>
      </w:r>
      <w:r w:rsidR="00A02A6A" w:rsidRP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špičce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(46 %)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>více pohodlí</w:t>
      </w:r>
      <w:r w:rsidR="0030403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když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vezou 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nákup (38 %). 23 %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>se obává hygienických podmínek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3F33FA3" w14:textId="77777777" w:rsidR="00A02A6A" w:rsidRDefault="00A02A6A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0F853C" w14:textId="70FFAFE2" w:rsidR="00D768EC" w:rsidRDefault="00B7494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16 % Pražanů 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>používá svůj automobil denně. N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ejčastěji 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jej 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>nastartují několikrát týdně (</w:t>
      </w:r>
      <w:r w:rsidR="00993D38">
        <w:rPr>
          <w:rFonts w:asciiTheme="minorHAnsi" w:hAnsiTheme="minorHAnsi" w:cstheme="minorHAnsi"/>
          <w:color w:val="000000" w:themeColor="text1"/>
          <w:sz w:val="22"/>
          <w:szCs w:val="22"/>
        </w:rPr>
        <w:t>30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jednou týdně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="00993D38">
        <w:rPr>
          <w:rFonts w:asciiTheme="minorHAnsi" w:hAnsiTheme="minorHAnsi" w:cstheme="minorHAnsi"/>
          <w:color w:val="000000" w:themeColor="text1"/>
          <w:sz w:val="22"/>
          <w:szCs w:val="22"/>
        </w:rPr>
        <w:t>16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%. 9 % pak vlastní vůz použije několikrát ročně.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Dle dlouhodobých průzkumů automobil je v provozu a jede v průměru jen 4 % doby své životnosti. Po zbytek času stojí.</w:t>
      </w:r>
    </w:p>
    <w:p w14:paraId="5379B647" w14:textId="262B8A80" w:rsidR="00D768EC" w:rsidRDefault="00D768E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6D20E5" w14:textId="7CD5DCCA" w:rsidR="00D768EC" w:rsidRDefault="00CD483D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Sdílené vozy 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dle aktuálního průzkumu 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>využívá 1</w:t>
      </w:r>
      <w:r w:rsidR="004E2FCA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768EC">
        <w:rPr>
          <w:rFonts w:asciiTheme="minorHAnsi" w:hAnsiTheme="minorHAnsi" w:cstheme="minorHAnsi"/>
          <w:color w:val="000000" w:themeColor="text1"/>
          <w:sz w:val="22"/>
          <w:szCs w:val="22"/>
        </w:rPr>
        <w:t>% Pražanů. Nejvíce z nich několikrát za rok (</w:t>
      </w:r>
      <w:r w:rsidR="00386FEE">
        <w:rPr>
          <w:rFonts w:asciiTheme="minorHAnsi" w:hAnsiTheme="minorHAnsi" w:cstheme="minorHAnsi"/>
          <w:color w:val="000000" w:themeColor="text1"/>
          <w:sz w:val="22"/>
          <w:szCs w:val="22"/>
        </w:rPr>
        <w:t>8 %), maximálně třikrát měsíčně (4 %) a jednou týdně (2 %).</w:t>
      </w:r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Třetina lidí, kteří využívají </w:t>
      </w:r>
      <w:proofErr w:type="spellStart"/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CF60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dle průzkumu nepotřebuje mít vlastní auto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Nejčastěji Pražany </w:t>
      </w:r>
      <w:r w:rsidR="00993D38">
        <w:rPr>
          <w:rFonts w:asciiTheme="minorHAnsi" w:hAnsiTheme="minorHAnsi" w:cstheme="minorHAnsi"/>
          <w:color w:val="000000" w:themeColor="text1"/>
          <w:sz w:val="22"/>
          <w:szCs w:val="22"/>
        </w:rPr>
        <w:t>motivuje</w:t>
      </w:r>
      <w:r w:rsidR="00EF43B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využití </w:t>
      </w:r>
      <w:r w:rsidR="00993D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vedle finanční výhodnosti, kdy nemusí platit drahé pořízení a provozní náklady, 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02A6A" w:rsidRPr="00A02A6A">
        <w:rPr>
          <w:rFonts w:asciiTheme="minorHAnsi" w:hAnsiTheme="minorHAnsi" w:cstheme="minorHAnsi"/>
          <w:color w:val="000000" w:themeColor="text1"/>
          <w:sz w:val="22"/>
          <w:szCs w:val="22"/>
        </w:rPr>
        <w:t>nadn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>é parkování</w:t>
      </w:r>
      <w:r w:rsidR="00A02A6A" w:rsidRPr="00A02A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kdekoli, včetně modrých zón a centra</w:t>
      </w:r>
      <w:r w:rsidR="00DE662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E6628" w:rsidRPr="00DE662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více lidí si </w:t>
      </w:r>
      <w:r w:rsidR="00DE662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DE6628" w:rsidRPr="00DE6628">
        <w:rPr>
          <w:rFonts w:asciiTheme="minorHAnsi" w:hAnsiTheme="minorHAnsi" w:cstheme="minorHAnsi"/>
          <w:color w:val="000000" w:themeColor="text1"/>
          <w:sz w:val="22"/>
          <w:szCs w:val="22"/>
        </w:rPr>
        <w:t>uvědomuje a dokáže si spočítat, že pokud najedou za rok méně než 10</w:t>
      </w:r>
      <w:r w:rsidR="00FE6E0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E6628" w:rsidRPr="00DE6628">
        <w:rPr>
          <w:rFonts w:asciiTheme="minorHAnsi" w:hAnsiTheme="minorHAnsi" w:cstheme="minorHAnsi"/>
          <w:color w:val="000000" w:themeColor="text1"/>
          <w:sz w:val="22"/>
          <w:szCs w:val="22"/>
        </w:rPr>
        <w:t>000 km, rozhodně se jim nevyplatí pořizovat si vlastní vůz. To platí pro mladší uživatele, ale i pro rodiny, které takto řeší potřebu druhé vozu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dodává</w:t>
      </w:r>
      <w:r w:rsidR="00A02A6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FD648EC" w14:textId="3E3FE9A8" w:rsidR="00D768EC" w:rsidRDefault="00D768E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4F39EAF" w14:textId="505BDE5E" w:rsidR="00950866" w:rsidRDefault="00950866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50866">
        <w:rPr>
          <w:rFonts w:asciiTheme="minorHAnsi" w:hAnsiTheme="minorHAnsi" w:cstheme="minorHAnsi"/>
          <w:color w:val="000000" w:themeColor="text1"/>
          <w:sz w:val="22"/>
          <w:szCs w:val="22"/>
        </w:rPr>
        <w:t>Pěšky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tedy minimálně</w:t>
      </w:r>
      <w:r w:rsidRPr="009508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 kilometry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souvislé </w:t>
      </w:r>
      <w:r w:rsidRPr="00950866">
        <w:rPr>
          <w:rFonts w:asciiTheme="minorHAnsi" w:hAnsiTheme="minorHAnsi" w:cstheme="minorHAnsi"/>
          <w:color w:val="000000" w:themeColor="text1"/>
          <w:sz w:val="22"/>
          <w:szCs w:val="22"/>
        </w:rPr>
        <w:t>chůze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9508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 například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jen pohyb mezi </w:t>
      </w:r>
      <w:r w:rsidRPr="00950866">
        <w:rPr>
          <w:rFonts w:asciiTheme="minorHAnsi" w:hAnsiTheme="minorHAnsi" w:cstheme="minorHAnsi"/>
          <w:color w:val="000000" w:themeColor="text1"/>
          <w:sz w:val="22"/>
          <w:szCs w:val="22"/>
        </w:rPr>
        <w:t>přestupy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se po Praze denně pohybuje třetina lidí (30 %), Několikrát týdně to je pak dalších 3</w:t>
      </w:r>
      <w:r w:rsidR="00652AD3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%.</w:t>
      </w:r>
    </w:p>
    <w:p w14:paraId="188198AD" w14:textId="77777777" w:rsidR="00950866" w:rsidRDefault="00950866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F519D77" w14:textId="77777777" w:rsidR="00A02A6A" w:rsidRDefault="00A02A6A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32970B7" w14:textId="527CAD6F" w:rsidR="00D34661" w:rsidRPr="00B92FAE" w:rsidRDefault="007965B4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proofErr w:type="spellStart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 </w:t>
      </w:r>
      <w:proofErr w:type="spellStart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carsharingová</w:t>
      </w:r>
      <w:proofErr w:type="spellEnd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služba v Praze s krátkodobými i dlouhodobými tarify. V nabídce má v současné době 310 hybridních vozů s automatickou převodovkou. Krátkodobé </w:t>
      </w:r>
      <w:proofErr w:type="spellStart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výpujčky</w:t>
      </w:r>
      <w:proofErr w:type="spellEnd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jsou využívány ve všedních dnech především na cesty do práce a z práce, o víkendech</w:t>
      </w:r>
      <w:r w:rsidR="007103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se výpůjčky prodlužují na</w:t>
      </w:r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výlety po celé ČR. Uživatelé již přes </w:t>
      </w:r>
      <w:proofErr w:type="spellStart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realizovali více než 500 000 </w:t>
      </w:r>
      <w:proofErr w:type="spellStart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výpujček</w:t>
      </w:r>
      <w:proofErr w:type="spellEnd"/>
      <w:r w:rsidRPr="00B92FA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najeli přes 6,2 mil. km. </w:t>
      </w:r>
    </w:p>
    <w:sectPr w:rsidR="00D34661" w:rsidRPr="00B92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84CDB"/>
    <w:rsid w:val="00086CF1"/>
    <w:rsid w:val="000B7154"/>
    <w:rsid w:val="000D310E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D06"/>
    <w:rsid w:val="00262287"/>
    <w:rsid w:val="002A122C"/>
    <w:rsid w:val="002D2997"/>
    <w:rsid w:val="002E03DA"/>
    <w:rsid w:val="00304038"/>
    <w:rsid w:val="00307D2B"/>
    <w:rsid w:val="00323C9F"/>
    <w:rsid w:val="00332F8B"/>
    <w:rsid w:val="00334441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43B98"/>
    <w:rsid w:val="00452833"/>
    <w:rsid w:val="00455082"/>
    <w:rsid w:val="00486443"/>
    <w:rsid w:val="00490B09"/>
    <w:rsid w:val="00496E83"/>
    <w:rsid w:val="004A3608"/>
    <w:rsid w:val="004C1B0B"/>
    <w:rsid w:val="004C744B"/>
    <w:rsid w:val="004E2FCA"/>
    <w:rsid w:val="004E42B2"/>
    <w:rsid w:val="005030A5"/>
    <w:rsid w:val="0055520E"/>
    <w:rsid w:val="005B4657"/>
    <w:rsid w:val="005C3ED9"/>
    <w:rsid w:val="005C4A0F"/>
    <w:rsid w:val="005D5B4F"/>
    <w:rsid w:val="005E139D"/>
    <w:rsid w:val="005E5288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C0181"/>
    <w:rsid w:val="00817200"/>
    <w:rsid w:val="00820C00"/>
    <w:rsid w:val="008236E2"/>
    <w:rsid w:val="008427AC"/>
    <w:rsid w:val="00843292"/>
    <w:rsid w:val="00852449"/>
    <w:rsid w:val="00895F1A"/>
    <w:rsid w:val="008A2C5F"/>
    <w:rsid w:val="008A2EE8"/>
    <w:rsid w:val="008A45C8"/>
    <w:rsid w:val="008D0015"/>
    <w:rsid w:val="008D7F5C"/>
    <w:rsid w:val="008F3E7F"/>
    <w:rsid w:val="00922EDE"/>
    <w:rsid w:val="00944809"/>
    <w:rsid w:val="00950866"/>
    <w:rsid w:val="009877FA"/>
    <w:rsid w:val="00993D38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22D9E"/>
    <w:rsid w:val="00E43F80"/>
    <w:rsid w:val="00E46B30"/>
    <w:rsid w:val="00E5219C"/>
    <w:rsid w:val="00E614E9"/>
    <w:rsid w:val="00E73EDC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72C9B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2021-06-11T08:19:00Z</cp:lastPrinted>
  <dcterms:created xsi:type="dcterms:W3CDTF">2021-06-16T14:21:00Z</dcterms:created>
  <dcterms:modified xsi:type="dcterms:W3CDTF">2021-06-16T14:21:00Z</dcterms:modified>
  <cp:category/>
</cp:coreProperties>
</file>