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EC2CF" w14:textId="64686331" w:rsidR="00C23933" w:rsidRDefault="00744B53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 w:themeColor="text1"/>
          <w:sz w:val="28"/>
          <w:szCs w:val="28"/>
        </w:rPr>
        <w:t>Úklid a komplexní zajištění čistoty v retailu má svoje specifika</w:t>
      </w:r>
    </w:p>
    <w:p w14:paraId="04F60BB2" w14:textId="77777777" w:rsidR="00D5332D" w:rsidRPr="00CA3A68" w:rsidRDefault="00D5332D" w:rsidP="00EF15CA">
      <w:pPr>
        <w:pStyle w:val="Normlnweb"/>
        <w:shd w:val="clear" w:color="auto" w:fill="FFFFFF"/>
        <w:spacing w:before="0" w:beforeAutospacing="0" w:afterAutospacing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BE3237" w14:textId="5A59ED15" w:rsidR="006E1C48" w:rsidRDefault="00C23933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Praha, 22. listopadu 2021 - </w:t>
      </w:r>
      <w:r w:rsid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Systematické a účinné řešení</w:t>
      </w:r>
      <w:r w:rsidR="006E1C48"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úklidu a hygieny</w:t>
      </w:r>
      <w:r w:rsidR="006E1C48"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je v</w:t>
      </w:r>
      <w:r w:rsid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 </w:t>
      </w:r>
      <w:r w:rsidR="006E1C48"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maloobchodě</w:t>
      </w:r>
      <w:r w:rsid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6E1C48"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důležitým faktorem úspěchu. Viditelnou čistotu a pořádek zákazník ocení</w:t>
      </w:r>
      <w:r w:rsid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h</w:t>
      </w:r>
      <w:r w:rsidR="006E1C48"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rají </w:t>
      </w:r>
      <w:r w:rsidR="00406E8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totiž </w:t>
      </w:r>
      <w:r w:rsidR="006E1C48"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velkou roli při rozhodování o nákupu, </w:t>
      </w:r>
      <w:r w:rsidR="00D95B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a to </w:t>
      </w:r>
      <w:r w:rsidR="00F814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jak </w:t>
      </w:r>
      <w:r w:rsidR="006E1C48"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vědomě</w:t>
      </w:r>
      <w:r w:rsidR="00F814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, tak</w:t>
      </w:r>
      <w:r w:rsidR="006E1C48"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</w:t>
      </w:r>
      <w:r w:rsidR="00D95B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podv</w:t>
      </w:r>
      <w:r w:rsidR="006E1C48"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ědomě. </w:t>
      </w:r>
      <w:r w:rsidR="00F814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 řešení této otázky jako jedné z klíčových, které musí každý řetězec či samostatn</w:t>
      </w:r>
      <w:r w:rsidR="00E65921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á</w:t>
      </w:r>
      <w:r w:rsidR="00F814EB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prodejna nebo showroom řešit, přispěla značně i pandemie covid-19. </w:t>
      </w:r>
    </w:p>
    <w:p w14:paraId="4981EAB7" w14:textId="1816384A" w:rsidR="00744B53" w:rsidRDefault="00744B53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57DF8D0" w14:textId="69855D47" w:rsidR="00744B53" w:rsidRPr="00744B53" w:rsidRDefault="00744B53" w:rsidP="00744B53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744B5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Nepodceňujte úklid venkovních prostor</w:t>
      </w:r>
    </w:p>
    <w:p w14:paraId="598F5B92" w14:textId="77777777" w:rsidR="00E65921" w:rsidRDefault="00E65921" w:rsidP="00744B5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77A1F23" w14:textId="46E926EE" w:rsidR="00744B53" w:rsidRPr="00744B53" w:rsidRDefault="00744B53" w:rsidP="00744B5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44B53">
        <w:rPr>
          <w:rFonts w:asciiTheme="minorHAnsi" w:hAnsiTheme="minorHAnsi" w:cstheme="minorHAnsi"/>
          <w:color w:val="000000" w:themeColor="text1"/>
          <w:sz w:val="22"/>
          <w:szCs w:val="22"/>
        </w:rPr>
        <w:t>Vše začíná u strategického přístupu k péči o čistotu. A pokud chce firma vše řešit systematicky, první přichází na řadu úklid venkovních prostor. Profesionální péče o venkovní čistotu totiž zamezí zanesení nečistot do vnitřních prostor a zabrání například i následnému poničení povrchů. Ve většině případů je zde třeba eliminovat zejména prach</w:t>
      </w:r>
      <w:r w:rsidR="00405515">
        <w:rPr>
          <w:rFonts w:asciiTheme="minorHAnsi" w:hAnsiTheme="minorHAnsi" w:cstheme="minorHAnsi"/>
          <w:color w:val="000000" w:themeColor="text1"/>
          <w:sz w:val="22"/>
          <w:szCs w:val="22"/>
        </w:rPr>
        <w:t>,</w:t>
      </w:r>
      <w:r w:rsidRPr="00744B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dále pak nečistoty v závislosti na okolním prostředí a aktuálním ročním období. </w:t>
      </w:r>
    </w:p>
    <w:p w14:paraId="53C08C54" w14:textId="1CD44504" w:rsidR="006E1C48" w:rsidRDefault="006E1C48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6685D68" w14:textId="0503DAD1" w:rsidR="006E1C48" w:rsidRDefault="00D95BEB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Pozor na základní chyby</w:t>
      </w:r>
    </w:p>
    <w:p w14:paraId="2FA63A8D" w14:textId="77777777" w:rsidR="00E65921" w:rsidRDefault="00E65921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28FC0067" w14:textId="5D64EBE0" w:rsidR="00D95BEB" w:rsidRDefault="00D95BEB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>Jednou z častých chyb je, že firmy se v tomto směru snaží ušetřit. Proto sahají po levných úklidových silách či firmách, šetří také na čisticích nástrojích, přístrojích a prostředcích. Úklid pak v mnoha případech zajišťuje pracovník, který nejen že nemá relevantní vybavení pro účinný úklid, ale ani neumí správně s čisticími přípravky zacházet. Ve výsledku dochází ke špatně odvedené práci, a i když se firmy domnívají, že ušetřily, prostředky naopak plýtvají. A navíc nemají ani pořádně uklizeno.</w:t>
      </w:r>
    </w:p>
    <w:p w14:paraId="2BC12A98" w14:textId="2C8BDFEA" w:rsidR="00744B53" w:rsidRDefault="00744B53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D19CD8E" w14:textId="31EF873F" w:rsidR="00744B53" w:rsidRPr="00744B53" w:rsidRDefault="00744B53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744B53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Každý povrch a typ znečištění vyžaduje individuální přístup</w:t>
      </w:r>
    </w:p>
    <w:p w14:paraId="6980762C" w14:textId="77777777" w:rsidR="00E65921" w:rsidRDefault="00E65921" w:rsidP="00744B5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410C849" w14:textId="240D6A2F" w:rsidR="00744B53" w:rsidRDefault="00744B53" w:rsidP="00744B5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Před lety </w:t>
      </w:r>
      <w:r w:rsidR="00E36A89">
        <w:rPr>
          <w:rFonts w:asciiTheme="minorHAnsi" w:hAnsiTheme="minorHAnsi" w:cstheme="minorHAnsi"/>
          <w:color w:val="000000" w:themeColor="text1"/>
          <w:sz w:val="22"/>
          <w:szCs w:val="22"/>
        </w:rPr>
        <w:t>možná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stačilo, že si </w:t>
      </w:r>
      <w:r w:rsidR="00D95BEB"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>pracovník úklidu vystač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il</w:t>
      </w:r>
      <w:r w:rsidR="00D95BEB"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 jedním či dvěma druhy čisticího prostředku, což v dnešních podmínkách zdaleka nemůže být funkční řešení. Každý povrch a typ znečištění vyžaduje individuální přístup a k tomu určené čisticí přípravky, které mnohdy amatérští uklízeči </w:t>
      </w:r>
      <w:r w:rsidR="00406E87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(často zároveň prodavači) </w:t>
      </w:r>
      <w:r w:rsidR="00D95BEB"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>k dispozici nemají nebo je neumí používat.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744B53">
        <w:rPr>
          <w:rFonts w:asciiTheme="minorHAnsi" w:hAnsiTheme="minorHAnsi" w:cstheme="minorHAnsi"/>
          <w:color w:val="000000" w:themeColor="text1"/>
          <w:sz w:val="22"/>
          <w:szCs w:val="22"/>
        </w:rPr>
        <w:t>Obsluhu stroje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totiž občas</w:t>
      </w:r>
      <w:r w:rsidRPr="00744B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zajišťují zaměstnanci, kterým se nedostává správného či dostatečného proškolení, jak </w:t>
      </w:r>
      <w:r w:rsidR="00405515">
        <w:rPr>
          <w:rFonts w:asciiTheme="minorHAnsi" w:hAnsiTheme="minorHAnsi" w:cstheme="minorHAnsi"/>
          <w:color w:val="000000" w:themeColor="text1"/>
          <w:sz w:val="22"/>
          <w:szCs w:val="22"/>
        </w:rPr>
        <w:t>jej</w:t>
      </w:r>
      <w:r w:rsidRPr="00744B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správně používat. </w:t>
      </w:r>
    </w:p>
    <w:p w14:paraId="398CCE34" w14:textId="77777777" w:rsidR="00744B53" w:rsidRDefault="00744B53" w:rsidP="00744B5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A1E9838" w14:textId="577ECB49" w:rsidR="00744B53" w:rsidRPr="00D95BEB" w:rsidRDefault="00744B53" w:rsidP="00744B53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744B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Čistění pak probíhá se špatně nastaveným přítlakem, odsáváním či nevhodně nastaveným množstvím vody. Dochází také k tomu, že není dodržována správná rychlost, kterou by se měl stroj po ploše pohybovat. Kombinace všech těchto chyb vede k neefektivně odvedené práci, a tedy i k nedostatečnému vyčištění podlah. </w:t>
      </w:r>
    </w:p>
    <w:p w14:paraId="798BDBAE" w14:textId="77777777" w:rsidR="00D95BEB" w:rsidRPr="00D95BEB" w:rsidRDefault="00D95BEB" w:rsidP="00D95BEB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C1213D2" w14:textId="4D243A60" w:rsidR="00D95BEB" w:rsidRDefault="00D95BEB" w:rsidP="00D95BEB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„Pokud nejsou k úklidu zvolené správné čisticí prostředky, nebo jsou špatně dávkovány, nikdy nedosáhneme požadovaného účinku. Proto je velmi důležité, aby byl člověk, který s takovými prostředky pracuje proškolen a uměl je vhodně použít,“ potvrzuje Jiří Tlach ze společnosti </w:t>
      </w:r>
      <w:proofErr w:type="spellStart"/>
      <w:r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>Kärcher</w:t>
      </w:r>
      <w:proofErr w:type="spellEnd"/>
      <w:r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748D9E3" w14:textId="77777777" w:rsidR="00D95BEB" w:rsidRDefault="00D95BEB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6836AE76" w14:textId="0F1933FF" w:rsidR="006E1C48" w:rsidRPr="006E1C48" w:rsidRDefault="006E1C48" w:rsidP="006E1C48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Čistota a bezpečnost na každém kroku</w:t>
      </w:r>
    </w:p>
    <w:p w14:paraId="14CFE213" w14:textId="77777777" w:rsidR="006E1C48" w:rsidRPr="006E1C48" w:rsidRDefault="006E1C48" w:rsidP="006E1C4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B107B4D" w14:textId="00426B40" w:rsidR="006E1C48" w:rsidRDefault="006E1C48" w:rsidP="006E1C4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Náš zákazník, náš pán. A ten požaduje čistotu a klid</w:t>
      </w:r>
      <w:r w:rsidR="00D95B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obzvláště v tak vysoce konkurenčních odvětvích jako je maloobchod. 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Čisticí systémy pro zákaznické prostory </w:t>
      </w:r>
      <w:r w:rsidR="00D95BEB">
        <w:rPr>
          <w:rFonts w:asciiTheme="minorHAnsi" w:hAnsiTheme="minorHAnsi" w:cstheme="minorHAnsi"/>
          <w:color w:val="000000" w:themeColor="text1"/>
          <w:sz w:val="22"/>
          <w:szCs w:val="22"/>
        </w:rPr>
        <w:t>by měly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splňovat zvláštní požadavky: musí být nenápadné a tiché, dobře přepravitelné, ergonomicky tvarované a také použitelné v úzkých prostorách. </w:t>
      </w:r>
      <w:r w:rsidR="002842BF">
        <w:rPr>
          <w:rFonts w:asciiTheme="minorHAnsi" w:hAnsiTheme="minorHAnsi" w:cstheme="minorHAnsi"/>
          <w:color w:val="000000" w:themeColor="text1"/>
          <w:sz w:val="22"/>
          <w:szCs w:val="22"/>
        </w:rPr>
        <w:t>Tyto všechny vlastnosti splňují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čisticí</w:t>
      </w:r>
      <w:r w:rsidR="002842B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stroje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od </w:t>
      </w:r>
      <w:proofErr w:type="spellStart"/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Kärcheru</w:t>
      </w:r>
      <w:proofErr w:type="spellEnd"/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, které usnadňují </w:t>
      </w:r>
      <w:r w:rsidR="002842B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samotnou 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práci a dělají ji </w:t>
      </w:r>
      <w:r w:rsidR="002842B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navíc 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příjemnější.</w:t>
      </w:r>
    </w:p>
    <w:p w14:paraId="4B1C3CD7" w14:textId="16BDF5C5" w:rsidR="006E1C48" w:rsidRDefault="006E1C48" w:rsidP="006E1C4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BD95B4E" w14:textId="77777777" w:rsidR="00E65921" w:rsidRDefault="00E65921" w:rsidP="006E1C48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3D3AFF9B" w14:textId="77777777" w:rsidR="00E65921" w:rsidRDefault="00E65921" w:rsidP="006E1C48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108A4ECD" w14:textId="2C90773C" w:rsidR="006E1C48" w:rsidRPr="006E1C48" w:rsidRDefault="006E1C48" w:rsidP="006E1C48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  <w:r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lastRenderedPageBreak/>
        <w:t xml:space="preserve">Tipy na konkrétní </w:t>
      </w:r>
      <w:r w:rsidR="00406E8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>produkty</w:t>
      </w:r>
      <w:r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a</w:t>
      </w:r>
      <w:r w:rsidR="00406E87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účinná</w:t>
      </w:r>
      <w:r w:rsidRPr="006E1C48"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  <w:t xml:space="preserve"> řešení</w:t>
      </w:r>
    </w:p>
    <w:p w14:paraId="672BC2AC" w14:textId="77777777" w:rsidR="006E1C48" w:rsidRDefault="006E1C48" w:rsidP="006E1C4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424DCA69" w14:textId="527D2F55" w:rsidR="006E1C48" w:rsidRDefault="006E1C48" w:rsidP="006E1C4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Podlahový mycí stroj s odsáváním a posedem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K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ärcher</w:t>
      </w:r>
      <w:proofErr w:type="spellEnd"/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 150 R je díky velkému objemu nádrže ideální pro velká tržiště, nákupní centra a skladovací haly. Dle oblasti použití je volitelně vybaven kotoučovými kartáči nebo válcovými kartáči </w:t>
      </w:r>
      <w:r w:rsidR="00405515">
        <w:rPr>
          <w:rFonts w:asciiTheme="minorHAnsi" w:hAnsiTheme="minorHAnsi" w:cstheme="minorHAnsi"/>
          <w:color w:val="000000" w:themeColor="text1"/>
          <w:sz w:val="22"/>
          <w:szCs w:val="22"/>
        </w:rPr>
        <w:t>s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pracovními šířkami od 30 cm do 120 cm. Pokrokový koncept obsluhy EASY </w:t>
      </w:r>
      <w:proofErr w:type="spellStart"/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Operation</w:t>
      </w:r>
      <w:proofErr w:type="spellEnd"/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zaručuje nejjednodušší manévrování za každé situace.</w:t>
      </w:r>
    </w:p>
    <w:p w14:paraId="09C4026C" w14:textId="3F9DB117" w:rsidR="006E1C48" w:rsidRDefault="006E1C48" w:rsidP="006E1C4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F9FA09D" w14:textId="439A4474" w:rsidR="006E1C48" w:rsidRDefault="006E1C48" w:rsidP="006E1C4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Optimálních výsledků čištění dosahuje obratný a tichý podlahový mycí stroj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K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ärcher</w:t>
      </w:r>
      <w:proofErr w:type="spellEnd"/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 40 W. I v případě, že </w:t>
      </w:r>
      <w:r w:rsidR="002842B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se 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podlaha m</w:t>
      </w:r>
      <w:r w:rsidR="002842BF">
        <w:rPr>
          <w:rFonts w:asciiTheme="minorHAnsi" w:hAnsiTheme="minorHAnsi" w:cstheme="minorHAnsi"/>
          <w:color w:val="000000" w:themeColor="text1"/>
          <w:sz w:val="22"/>
          <w:szCs w:val="22"/>
        </w:rPr>
        <w:t>usí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vyčistit během pracovního dne</w:t>
      </w:r>
      <w:r w:rsidR="002842B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za provozu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Step-on podlahové mycí stroje s odsáváním BD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K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ärcher</w:t>
      </w:r>
      <w:proofErr w:type="spellEnd"/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50/40 RS (kotoučové kartáče) popř. BR 55/40 RS (válcové kartáče)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v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ás přesvědčí svou snadnou obsluhou a nejlepším přehledem. Rychlý nástup a sestup ušetří čas a sílu, pokud je potřeba odklidit překážky z cesty.</w:t>
      </w:r>
    </w:p>
    <w:p w14:paraId="4D5612B4" w14:textId="7A185762" w:rsidR="00D95BEB" w:rsidRDefault="00D95BEB" w:rsidP="006E1C4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12DD3C32" w14:textId="5D01991D" w:rsidR="00D95BEB" w:rsidRDefault="00D95BEB" w:rsidP="006E1C4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Kompaktní podlahový mycí stroj s odsáváním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K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ärcher</w:t>
      </w:r>
      <w:proofErr w:type="spellEnd"/>
      <w:r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BR 40/10 C </w:t>
      </w:r>
      <w:proofErr w:type="spellStart"/>
      <w:r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>Adv</w:t>
      </w:r>
      <w:proofErr w:type="spellEnd"/>
      <w:r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je univerzální všude tam, kde je potřeba vydrhnout podlahy a zároveň odsávat a odvádět pryč znečištěnou vodu.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</w:t>
      </w:r>
      <w:r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Malá oddělení nebo také zastavěné plochy lze důkladně a šetrně vyčistit podlahovým mycím strojem s odsáváním </w:t>
      </w:r>
      <w:proofErr w:type="spellStart"/>
      <w:r>
        <w:rPr>
          <w:rFonts w:asciiTheme="minorHAnsi" w:hAnsiTheme="minorHAnsi" w:cstheme="minorHAnsi"/>
          <w:color w:val="000000" w:themeColor="text1"/>
          <w:sz w:val="22"/>
          <w:szCs w:val="22"/>
        </w:rPr>
        <w:t>K</w:t>
      </w:r>
      <w:r w:rsidRPr="006E1C48">
        <w:rPr>
          <w:rFonts w:asciiTheme="minorHAnsi" w:hAnsiTheme="minorHAnsi" w:cstheme="minorHAnsi"/>
          <w:color w:val="000000" w:themeColor="text1"/>
          <w:sz w:val="22"/>
          <w:szCs w:val="22"/>
        </w:rPr>
        <w:t>ärcher</w:t>
      </w:r>
      <w:proofErr w:type="spellEnd"/>
      <w:r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BR 30/4 C. Díky současnému odsávání špinavé vody jsou podlahy hned opět bezpečně pochůzné. Ideální</w:t>
      </w:r>
      <w:r w:rsidR="00F814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jsou</w:t>
      </w:r>
      <w:r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také pro průběžn</w:t>
      </w:r>
      <w:r w:rsidR="00405515">
        <w:rPr>
          <w:rFonts w:asciiTheme="minorHAnsi" w:hAnsiTheme="minorHAnsi" w:cstheme="minorHAnsi"/>
          <w:color w:val="000000" w:themeColor="text1"/>
          <w:sz w:val="22"/>
          <w:szCs w:val="22"/>
        </w:rPr>
        <w:t>é</w:t>
      </w:r>
      <w:r w:rsidRPr="00D95BEB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čištění během provozu.</w:t>
      </w:r>
    </w:p>
    <w:p w14:paraId="2907CB6A" w14:textId="77777777" w:rsidR="00F814EB" w:rsidRDefault="00F814EB" w:rsidP="006E1C4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06FFEE7E" w14:textId="440FEB92" w:rsidR="00F814EB" w:rsidRDefault="00F814EB" w:rsidP="00F814EB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Covid-19 je tu s námi </w:t>
      </w:r>
      <w:r w:rsidR="002842BF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bohužel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stále</w:t>
      </w:r>
      <w:r w:rsidR="00C2393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opět v plné síle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>, a proto je nutné nezapomínat na</w:t>
      </w:r>
      <w:r w:rsidRPr="00744B53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dezinfekce nákupních košíků, stejně tak jako pravidelné čištění pásu u pokladního boxu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a dostatek stojanů s dezinfekcemi.</w:t>
      </w:r>
    </w:p>
    <w:p w14:paraId="63CB3D6A" w14:textId="77777777" w:rsidR="00F814EB" w:rsidRDefault="00F814EB" w:rsidP="006E1C48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31C41D82" w14:textId="77777777" w:rsidR="006E1C48" w:rsidRDefault="006E1C48" w:rsidP="00F814EB">
      <w:pPr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6C3AC8AC" w14:textId="3CD4260A" w:rsidR="003564B3" w:rsidRDefault="003564B3" w:rsidP="003564B3">
      <w:pPr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      </w:t>
      </w:r>
    </w:p>
    <w:p w14:paraId="38DC049C" w14:textId="77777777" w:rsidR="003564B3" w:rsidRPr="003564B3" w:rsidRDefault="003564B3" w:rsidP="00EF15CA">
      <w:pPr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p w14:paraId="7C6F7E83" w14:textId="77777777" w:rsidR="00A0257D" w:rsidRDefault="00A0257D" w:rsidP="00EF15CA">
      <w:pPr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</w:rPr>
      </w:pPr>
    </w:p>
    <w:p w14:paraId="2170EBDE" w14:textId="14EEC00D" w:rsidR="00FC35EF" w:rsidRPr="00CA3A68" w:rsidRDefault="00FC35EF" w:rsidP="00EF15CA">
      <w:pPr>
        <w:pStyle w:val="Normlnweb"/>
        <w:shd w:val="clear" w:color="auto" w:fill="FFFFFF"/>
        <w:spacing w:before="0" w:beforeAutospacing="0" w:after="384" w:afterAutospacing="0"/>
        <w:jc w:val="both"/>
        <w:textAlignment w:val="baseline"/>
        <w:rPr>
          <w:rFonts w:asciiTheme="minorHAnsi" w:hAnsiTheme="minorHAnsi" w:cstheme="minorHAnsi"/>
          <w:color w:val="000000" w:themeColor="text1"/>
          <w:sz w:val="22"/>
          <w:szCs w:val="22"/>
        </w:rPr>
      </w:pPr>
    </w:p>
    <w:sectPr w:rsidR="00FC35EF" w:rsidRPr="00CA3A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A9669F2"/>
    <w:multiLevelType w:val="multilevel"/>
    <w:tmpl w:val="5D6C9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1566"/>
    <w:rsid w:val="000308A6"/>
    <w:rsid w:val="00031A1A"/>
    <w:rsid w:val="00064D28"/>
    <w:rsid w:val="00065AC3"/>
    <w:rsid w:val="0008631C"/>
    <w:rsid w:val="000A57CE"/>
    <w:rsid w:val="000B7154"/>
    <w:rsid w:val="000C2958"/>
    <w:rsid w:val="000D7ECF"/>
    <w:rsid w:val="000F40D2"/>
    <w:rsid w:val="001062E1"/>
    <w:rsid w:val="001143AC"/>
    <w:rsid w:val="0011596C"/>
    <w:rsid w:val="001328BA"/>
    <w:rsid w:val="001457A9"/>
    <w:rsid w:val="001612E5"/>
    <w:rsid w:val="00172180"/>
    <w:rsid w:val="001870D2"/>
    <w:rsid w:val="00192B20"/>
    <w:rsid w:val="00194DDF"/>
    <w:rsid w:val="0019679E"/>
    <w:rsid w:val="001B1853"/>
    <w:rsid w:val="001C3766"/>
    <w:rsid w:val="001C3BB9"/>
    <w:rsid w:val="001D308C"/>
    <w:rsid w:val="001D4596"/>
    <w:rsid w:val="001E5C73"/>
    <w:rsid w:val="001E71F3"/>
    <w:rsid w:val="00226FE0"/>
    <w:rsid w:val="00231F82"/>
    <w:rsid w:val="00233870"/>
    <w:rsid w:val="00241D06"/>
    <w:rsid w:val="00262287"/>
    <w:rsid w:val="002842BF"/>
    <w:rsid w:val="002E03DA"/>
    <w:rsid w:val="002F6271"/>
    <w:rsid w:val="00334441"/>
    <w:rsid w:val="003564B3"/>
    <w:rsid w:val="00360012"/>
    <w:rsid w:val="0036739D"/>
    <w:rsid w:val="00374CB2"/>
    <w:rsid w:val="00375E7C"/>
    <w:rsid w:val="003768C6"/>
    <w:rsid w:val="00392609"/>
    <w:rsid w:val="003A6D22"/>
    <w:rsid w:val="003B5A52"/>
    <w:rsid w:val="003C23BC"/>
    <w:rsid w:val="003D01C7"/>
    <w:rsid w:val="003D0AE0"/>
    <w:rsid w:val="003D4959"/>
    <w:rsid w:val="00404D32"/>
    <w:rsid w:val="00405515"/>
    <w:rsid w:val="00406E87"/>
    <w:rsid w:val="00417DC3"/>
    <w:rsid w:val="004246EB"/>
    <w:rsid w:val="00481661"/>
    <w:rsid w:val="00490B09"/>
    <w:rsid w:val="004A144E"/>
    <w:rsid w:val="004C1B0B"/>
    <w:rsid w:val="004C744B"/>
    <w:rsid w:val="005030A5"/>
    <w:rsid w:val="00561D42"/>
    <w:rsid w:val="005C3ED9"/>
    <w:rsid w:val="005C48F9"/>
    <w:rsid w:val="005D5B4F"/>
    <w:rsid w:val="005E139D"/>
    <w:rsid w:val="00607B5D"/>
    <w:rsid w:val="0061285F"/>
    <w:rsid w:val="00612C7B"/>
    <w:rsid w:val="00623E4E"/>
    <w:rsid w:val="00644FAD"/>
    <w:rsid w:val="00690C93"/>
    <w:rsid w:val="006B5FD4"/>
    <w:rsid w:val="006B615D"/>
    <w:rsid w:val="006C2052"/>
    <w:rsid w:val="006C544F"/>
    <w:rsid w:val="006D6769"/>
    <w:rsid w:val="006E1C48"/>
    <w:rsid w:val="006E6D7B"/>
    <w:rsid w:val="006F21D3"/>
    <w:rsid w:val="006F3EB2"/>
    <w:rsid w:val="006F4CD7"/>
    <w:rsid w:val="007005A7"/>
    <w:rsid w:val="00701E94"/>
    <w:rsid w:val="00744B53"/>
    <w:rsid w:val="007466E8"/>
    <w:rsid w:val="0075646F"/>
    <w:rsid w:val="00761980"/>
    <w:rsid w:val="0076654B"/>
    <w:rsid w:val="007774C6"/>
    <w:rsid w:val="007824F9"/>
    <w:rsid w:val="00783D99"/>
    <w:rsid w:val="00793A22"/>
    <w:rsid w:val="007A5C08"/>
    <w:rsid w:val="007C0181"/>
    <w:rsid w:val="007F5B37"/>
    <w:rsid w:val="00820C00"/>
    <w:rsid w:val="008236E2"/>
    <w:rsid w:val="008427AC"/>
    <w:rsid w:val="00843292"/>
    <w:rsid w:val="0086386D"/>
    <w:rsid w:val="00894382"/>
    <w:rsid w:val="00895F1A"/>
    <w:rsid w:val="008A2C5F"/>
    <w:rsid w:val="008A2EE8"/>
    <w:rsid w:val="008C0B82"/>
    <w:rsid w:val="008D0015"/>
    <w:rsid w:val="00922EDE"/>
    <w:rsid w:val="009355CD"/>
    <w:rsid w:val="00941AEA"/>
    <w:rsid w:val="00955AAB"/>
    <w:rsid w:val="009B6E40"/>
    <w:rsid w:val="009C1654"/>
    <w:rsid w:val="009E450F"/>
    <w:rsid w:val="00A0257D"/>
    <w:rsid w:val="00A0761C"/>
    <w:rsid w:val="00A21566"/>
    <w:rsid w:val="00A2731D"/>
    <w:rsid w:val="00A3460C"/>
    <w:rsid w:val="00A375DF"/>
    <w:rsid w:val="00A65469"/>
    <w:rsid w:val="00A73119"/>
    <w:rsid w:val="00A81897"/>
    <w:rsid w:val="00A92304"/>
    <w:rsid w:val="00A94A55"/>
    <w:rsid w:val="00AA49D8"/>
    <w:rsid w:val="00AC2D31"/>
    <w:rsid w:val="00AD1A7A"/>
    <w:rsid w:val="00AF355C"/>
    <w:rsid w:val="00AF70F6"/>
    <w:rsid w:val="00B21889"/>
    <w:rsid w:val="00B323BE"/>
    <w:rsid w:val="00B463E4"/>
    <w:rsid w:val="00B53C8C"/>
    <w:rsid w:val="00B71512"/>
    <w:rsid w:val="00B71E30"/>
    <w:rsid w:val="00B80A9A"/>
    <w:rsid w:val="00B940F7"/>
    <w:rsid w:val="00B9617E"/>
    <w:rsid w:val="00BC76E9"/>
    <w:rsid w:val="00BD2611"/>
    <w:rsid w:val="00BF37D1"/>
    <w:rsid w:val="00C02257"/>
    <w:rsid w:val="00C0456D"/>
    <w:rsid w:val="00C1039B"/>
    <w:rsid w:val="00C11BE4"/>
    <w:rsid w:val="00C140AC"/>
    <w:rsid w:val="00C17F35"/>
    <w:rsid w:val="00C210B3"/>
    <w:rsid w:val="00C23933"/>
    <w:rsid w:val="00C23B77"/>
    <w:rsid w:val="00C2696F"/>
    <w:rsid w:val="00C3616C"/>
    <w:rsid w:val="00C4613B"/>
    <w:rsid w:val="00C63435"/>
    <w:rsid w:val="00C837A7"/>
    <w:rsid w:val="00CA3A68"/>
    <w:rsid w:val="00CA65BC"/>
    <w:rsid w:val="00CB1DE1"/>
    <w:rsid w:val="00CB65F9"/>
    <w:rsid w:val="00CC5AC9"/>
    <w:rsid w:val="00CE521B"/>
    <w:rsid w:val="00CE7720"/>
    <w:rsid w:val="00CF7990"/>
    <w:rsid w:val="00D038D8"/>
    <w:rsid w:val="00D06962"/>
    <w:rsid w:val="00D20A74"/>
    <w:rsid w:val="00D3326C"/>
    <w:rsid w:val="00D47258"/>
    <w:rsid w:val="00D47260"/>
    <w:rsid w:val="00D5332D"/>
    <w:rsid w:val="00D53F6E"/>
    <w:rsid w:val="00D60ECE"/>
    <w:rsid w:val="00D6599D"/>
    <w:rsid w:val="00D874E7"/>
    <w:rsid w:val="00D95BEB"/>
    <w:rsid w:val="00DA06AF"/>
    <w:rsid w:val="00DD62D2"/>
    <w:rsid w:val="00DE10C2"/>
    <w:rsid w:val="00E22D9E"/>
    <w:rsid w:val="00E36A89"/>
    <w:rsid w:val="00E43F80"/>
    <w:rsid w:val="00E46B30"/>
    <w:rsid w:val="00E56CAC"/>
    <w:rsid w:val="00E65921"/>
    <w:rsid w:val="00E73EDC"/>
    <w:rsid w:val="00E968A6"/>
    <w:rsid w:val="00EA2896"/>
    <w:rsid w:val="00EA660B"/>
    <w:rsid w:val="00EB58DB"/>
    <w:rsid w:val="00EC238B"/>
    <w:rsid w:val="00EE0F90"/>
    <w:rsid w:val="00EF15CA"/>
    <w:rsid w:val="00EF2E99"/>
    <w:rsid w:val="00EF3F47"/>
    <w:rsid w:val="00F06CD8"/>
    <w:rsid w:val="00F4312C"/>
    <w:rsid w:val="00F72C9B"/>
    <w:rsid w:val="00F814EB"/>
    <w:rsid w:val="00FC35EF"/>
    <w:rsid w:val="00FE2CD7"/>
    <w:rsid w:val="00FF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A3A8F"/>
  <w15:chartTrackingRefBased/>
  <w15:docId w15:val="{51346454-62C4-4BD8-A44C-4782BB789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BC76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AF355C"/>
    <w:pPr>
      <w:spacing w:before="100" w:beforeAutospacing="1" w:after="100" w:afterAutospacing="1"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E2CD7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E2CD7"/>
    <w:rPr>
      <w:rFonts w:ascii="Times New Roman" w:hAnsi="Times New Roman" w:cs="Times New Roman"/>
      <w:sz w:val="18"/>
      <w:szCs w:val="18"/>
    </w:rPr>
  </w:style>
  <w:style w:type="paragraph" w:styleId="Bezmezer">
    <w:name w:val="No Spacing"/>
    <w:uiPriority w:val="1"/>
    <w:qFormat/>
    <w:rsid w:val="00922EDE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922EDE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922EDE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BC76E9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B323B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323BE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323BE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323B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323BE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character" w:styleId="Siln">
    <w:name w:val="Strong"/>
    <w:basedOn w:val="Standardnpsmoodstavce"/>
    <w:uiPriority w:val="22"/>
    <w:qFormat/>
    <w:rsid w:val="00CF7990"/>
    <w:rPr>
      <w:b/>
      <w:bCs/>
    </w:rPr>
  </w:style>
  <w:style w:type="paragraph" w:styleId="Revize">
    <w:name w:val="Revision"/>
    <w:hidden/>
    <w:uiPriority w:val="99"/>
    <w:semiHidden/>
    <w:rsid w:val="00C239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74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1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47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7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5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80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8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9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9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5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0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8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2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8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41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7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2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7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0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9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1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664</Words>
  <Characters>3922</Characters>
  <Application>Microsoft Office Word</Application>
  <DocSecurity>0</DocSecurity>
  <Lines>32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Kateřina</dc:creator>
  <cp:keywords/>
  <dc:description/>
  <cp:lastModifiedBy>Šárka Lachoutová - ASPEN.PR</cp:lastModifiedBy>
  <cp:revision>2</cp:revision>
  <cp:lastPrinted>2021-11-22T10:53:00Z</cp:lastPrinted>
  <dcterms:created xsi:type="dcterms:W3CDTF">2021-11-28T15:50:00Z</dcterms:created>
  <dcterms:modified xsi:type="dcterms:W3CDTF">2021-11-28T15:50:00Z</dcterms:modified>
</cp:coreProperties>
</file>