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CCD97" w14:textId="1BE24A38" w:rsidR="007E447C" w:rsidRPr="006E120F" w:rsidRDefault="00130EEC" w:rsidP="006E120F">
      <w:pPr>
        <w:pStyle w:val="Bezmezer"/>
        <w:rPr>
          <w:rFonts w:cs="Calibri"/>
          <w:color w:val="000000"/>
          <w:sz w:val="44"/>
          <w:szCs w:val="44"/>
        </w:rPr>
      </w:pPr>
      <w:r>
        <w:rPr>
          <w:rFonts w:cs="Calibri"/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0B65363B" wp14:editId="268A1F5F">
                <wp:simplePos x="0" y="0"/>
                <wp:positionH relativeFrom="column">
                  <wp:posOffset>4343400</wp:posOffset>
                </wp:positionH>
                <wp:positionV relativeFrom="page">
                  <wp:align>bottom</wp:align>
                </wp:positionV>
                <wp:extent cx="1600200" cy="1028700"/>
                <wp:effectExtent l="4445" t="0" r="0" b="4445"/>
                <wp:wrapTight wrapText="bothSides">
                  <wp:wrapPolygon edited="0">
                    <wp:start x="0" y="0"/>
                    <wp:lineTo x="0" y="0"/>
                    <wp:lineTo x="0" y="0"/>
                  </wp:wrapPolygon>
                </wp:wrapTight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A0DA77" w14:textId="77777777" w:rsidR="004623EC" w:rsidRPr="009B0F05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</w:rPr>
                            </w:pPr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Profesia, spol. sr.o.</w:t>
                            </w:r>
                          </w:p>
                          <w:p w14:paraId="72EA04CF" w14:textId="77777777" w:rsidR="004623EC" w:rsidRPr="009B0F05" w:rsidRDefault="008462AA" w:rsidP="008462AA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Opletalova 1015/55, 110 00</w:t>
                            </w:r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br/>
                              <w:t>Praha 1 -Nové Město</w:t>
                            </w:r>
                            <w:r>
                              <w:t xml:space="preserve"> </w:t>
                            </w:r>
                          </w:p>
                          <w:p w14:paraId="16C76386" w14:textId="77777777" w:rsidR="009E7F47" w:rsidRDefault="000152EB" w:rsidP="009E7F47">
                            <w:pPr>
                              <w:pStyle w:val="Zkladnodstavec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hyperlink r:id="rId7" w:history="1">
                              <w:r w:rsidR="009E7F47" w:rsidRPr="008462AA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www.profesia.cz</w:t>
                              </w:r>
                            </w:hyperlink>
                          </w:p>
                          <w:p w14:paraId="7A41DBED" w14:textId="77777777" w:rsidR="004623EC" w:rsidRPr="004623EC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</w:pPr>
                          </w:p>
                          <w:p w14:paraId="4B9F018B" w14:textId="77777777" w:rsidR="004623EC" w:rsidRPr="004623EC" w:rsidRDefault="004623EC" w:rsidP="004623EC">
                            <w:pPr>
                              <w:pStyle w:val="Zkladnodstavec"/>
                              <w:ind w:left="7080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 xml:space="preserve"> 25, 811 09 Bratislava</w:t>
                            </w:r>
                          </w:p>
                          <w:p w14:paraId="2E0B0172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774344FB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6ABA57D4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09C84998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E-mail: </w:t>
                            </w:r>
                            <w:hyperlink r:id="rId8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63BBFD12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Profesia, spol. sr.o.</w:t>
                            </w:r>
                          </w:p>
                          <w:p w14:paraId="3DE885DD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Pribinova 25, 811 09 Bratislava</w:t>
                            </w:r>
                          </w:p>
                          <w:p w14:paraId="1C643F76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4CE352FB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47F33B1A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592F3F11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E-mail: </w:t>
                            </w:r>
                            <w:hyperlink r:id="rId9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04935B3A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65363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42pt;margin-top:0;width:126pt;height:8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" filled="f" stroked="f">
                <v:textbox inset=",7.2pt,,7.2pt">
                  <w:txbxContent>
                    <w:p w14:paraId="61A0DA77" w14:textId="77777777" w:rsidR="004623EC" w:rsidRPr="009B0F05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</w:rPr>
                      </w:pPr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Profesia, spol. sr.o.</w:t>
                      </w:r>
                    </w:p>
                    <w:p w14:paraId="72EA04CF" w14:textId="77777777" w:rsidR="004623EC" w:rsidRPr="009B0F05" w:rsidRDefault="008462AA" w:rsidP="008462AA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</w:pPr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Opletalova 1015/55, 110 00</w:t>
                      </w:r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br/>
                        <w:t>Praha 1 -Nové Město</w:t>
                      </w:r>
                      <w:r>
                        <w:t xml:space="preserve"> </w:t>
                      </w:r>
                    </w:p>
                    <w:p w14:paraId="16C76386" w14:textId="77777777" w:rsidR="009E7F47" w:rsidRDefault="000152EB" w:rsidP="009E7F47">
                      <w:pPr>
                        <w:pStyle w:val="Zkladnodstavec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hyperlink r:id="rId10" w:history="1">
                        <w:r w:rsidR="009E7F47" w:rsidRPr="008462AA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</w:rPr>
                          <w:t>www.profesia.cz</w:t>
                        </w:r>
                      </w:hyperlink>
                    </w:p>
                    <w:p w14:paraId="7A41DBED" w14:textId="77777777" w:rsidR="004623EC" w:rsidRPr="004623EC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</w:pPr>
                    </w:p>
                    <w:p w14:paraId="4B9F018B" w14:textId="77777777" w:rsidR="004623EC" w:rsidRPr="004623EC" w:rsidRDefault="004623EC" w:rsidP="004623EC">
                      <w:pPr>
                        <w:pStyle w:val="Zkladnodstavec"/>
                        <w:ind w:left="7080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 xml:space="preserve"> 25, 811 09 Bratislava</w:t>
                      </w:r>
                    </w:p>
                    <w:p w14:paraId="2E0B0172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774344FB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6ABA57D4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09C84998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E-mail: </w:t>
                      </w:r>
                      <w:hyperlink r:id="rId11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63BBFD12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Profesia, spol. sr.o.</w:t>
                      </w:r>
                    </w:p>
                    <w:p w14:paraId="3DE885DD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>Pribinova 25, 811 09 Bratislava</w:t>
                      </w:r>
                    </w:p>
                    <w:p w14:paraId="1C643F76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4CE352FB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47F33B1A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592F3F11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E-mail: </w:t>
                      </w:r>
                      <w:hyperlink r:id="rId12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04935B3A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</w:p>
                  </w:txbxContent>
                </v:textbox>
                <w10:wrap type="tight" anchory="page"/>
                <w10:anchorlock/>
              </v:shape>
            </w:pict>
          </mc:Fallback>
        </mc:AlternateContent>
      </w:r>
    </w:p>
    <w:p w14:paraId="7DD37F92" w14:textId="616F20FD" w:rsidR="006E120F" w:rsidRPr="006E120F" w:rsidRDefault="006E120F" w:rsidP="006E120F">
      <w:pPr>
        <w:rPr>
          <w:rFonts w:cs="Calibri"/>
          <w:b/>
          <w:bCs/>
          <w:color w:val="000000"/>
          <w:sz w:val="40"/>
          <w:szCs w:val="40"/>
          <w:lang w:val="cs-CZ"/>
        </w:rPr>
      </w:pPr>
      <w:r w:rsidRPr="006E120F">
        <w:rPr>
          <w:rFonts w:cs="Calibri"/>
          <w:b/>
          <w:bCs/>
          <w:color w:val="000000"/>
          <w:sz w:val="40"/>
          <w:szCs w:val="40"/>
          <w:lang w:val="cs-CZ"/>
        </w:rPr>
        <w:t>Proč chtějí lidé v současné situaci měnit místo? Důvody jsou finance i zájem o zajímavější práci</w:t>
      </w:r>
    </w:p>
    <w:p w14:paraId="2E4EC76C" w14:textId="77777777" w:rsidR="006E120F" w:rsidRPr="006E120F" w:rsidRDefault="006E120F" w:rsidP="006E120F">
      <w:pPr>
        <w:rPr>
          <w:rFonts w:cs="Calibri"/>
          <w:lang w:val="cs-CZ"/>
        </w:rPr>
      </w:pPr>
    </w:p>
    <w:p w14:paraId="128E8A22" w14:textId="536ADEE3" w:rsidR="006E120F" w:rsidRPr="006E120F" w:rsidRDefault="006E120F" w:rsidP="006E120F">
      <w:pPr>
        <w:rPr>
          <w:rFonts w:cs="Calibri"/>
          <w:b/>
          <w:bCs/>
          <w:lang w:val="cs-CZ"/>
        </w:rPr>
      </w:pPr>
      <w:r w:rsidRPr="006E120F">
        <w:rPr>
          <w:rFonts w:cs="Calibri"/>
          <w:b/>
          <w:bCs/>
          <w:lang w:val="cs-CZ"/>
        </w:rPr>
        <w:t xml:space="preserve">Praha, </w:t>
      </w:r>
      <w:r w:rsidR="00933C0B">
        <w:rPr>
          <w:rFonts w:cs="Calibri"/>
          <w:b/>
          <w:bCs/>
          <w:lang w:val="cs-CZ"/>
        </w:rPr>
        <w:t>7</w:t>
      </w:r>
      <w:r w:rsidRPr="006E120F">
        <w:rPr>
          <w:rFonts w:cs="Calibri"/>
          <w:b/>
          <w:bCs/>
          <w:lang w:val="cs-CZ"/>
        </w:rPr>
        <w:t>. prosince 2021</w:t>
      </w:r>
      <w:r w:rsidRPr="006E120F">
        <w:rPr>
          <w:rFonts w:cs="Calibri"/>
          <w:lang w:val="cs-CZ"/>
        </w:rPr>
        <w:t xml:space="preserve"> – </w:t>
      </w:r>
      <w:r w:rsidRPr="006E120F">
        <w:rPr>
          <w:rFonts w:cs="Calibri"/>
          <w:b/>
          <w:bCs/>
          <w:lang w:val="cs-CZ"/>
        </w:rPr>
        <w:t>Jaké důvody vedou v současné době zaměstnance v ČR ke změně místa? Pro téměř čtvrtinu lidí je motivací větší finanční ohodnocení</w:t>
      </w:r>
      <w:r w:rsidR="00933C0B">
        <w:rPr>
          <w:rFonts w:cs="Calibri"/>
          <w:b/>
          <w:bCs/>
          <w:lang w:val="cs-CZ"/>
        </w:rPr>
        <w:t xml:space="preserve">, </w:t>
      </w:r>
      <w:r w:rsidRPr="006E120F">
        <w:rPr>
          <w:rFonts w:cs="Calibri"/>
          <w:b/>
          <w:bCs/>
          <w:lang w:val="cs-CZ"/>
        </w:rPr>
        <w:t>srovnatelná část ale hledá zajímavější práci, která by je naplňovala.</w:t>
      </w:r>
    </w:p>
    <w:p w14:paraId="015602BD" w14:textId="77777777" w:rsidR="006E120F" w:rsidRPr="006E120F" w:rsidRDefault="006E120F" w:rsidP="006E120F">
      <w:pPr>
        <w:rPr>
          <w:rFonts w:cs="Calibri"/>
          <w:lang w:val="cs-CZ"/>
        </w:rPr>
      </w:pPr>
    </w:p>
    <w:p w14:paraId="0FFF886B" w14:textId="77777777" w:rsidR="006E120F" w:rsidRPr="006E120F" w:rsidRDefault="006E120F" w:rsidP="006E120F">
      <w:pPr>
        <w:rPr>
          <w:rFonts w:cs="Calibri"/>
          <w:b/>
          <w:bCs/>
          <w:lang w:val="cs-CZ"/>
        </w:rPr>
      </w:pPr>
      <w:r w:rsidRPr="006E120F">
        <w:rPr>
          <w:rFonts w:cs="Calibri"/>
          <w:b/>
          <w:bCs/>
          <w:lang w:val="cs-CZ"/>
        </w:rPr>
        <w:t>Volných míst je stále více než zájemců o ně</w:t>
      </w:r>
    </w:p>
    <w:p w14:paraId="5BB3AB9B" w14:textId="4F52B44D" w:rsidR="006E120F" w:rsidRPr="006E120F" w:rsidRDefault="006E120F" w:rsidP="006E120F">
      <w:pPr>
        <w:rPr>
          <w:rFonts w:cs="Calibri"/>
          <w:lang w:val="cs-CZ"/>
        </w:rPr>
      </w:pPr>
      <w:r w:rsidRPr="006E120F">
        <w:rPr>
          <w:rFonts w:cs="Calibri"/>
          <w:lang w:val="cs-CZ"/>
        </w:rPr>
        <w:t xml:space="preserve">Měnit nebo neměnit v současné </w:t>
      </w:r>
      <w:r w:rsidR="00933C0B">
        <w:rPr>
          <w:rFonts w:cs="Calibri"/>
          <w:lang w:val="cs-CZ"/>
        </w:rPr>
        <w:t>době</w:t>
      </w:r>
      <w:r w:rsidRPr="006E120F">
        <w:rPr>
          <w:rFonts w:cs="Calibri"/>
          <w:lang w:val="cs-CZ"/>
        </w:rPr>
        <w:t xml:space="preserve"> </w:t>
      </w:r>
      <w:r w:rsidR="00933C0B">
        <w:rPr>
          <w:rFonts w:cs="Calibri"/>
          <w:lang w:val="cs-CZ"/>
        </w:rPr>
        <w:t>pracovní místo</w:t>
      </w:r>
      <w:r w:rsidRPr="006E120F">
        <w:rPr>
          <w:rFonts w:cs="Calibri"/>
          <w:lang w:val="cs-CZ"/>
        </w:rPr>
        <w:t xml:space="preserve">? Situace se mění v souladu s covidovými vlnami. Zatímco v létě výrazně vzrostla ochota lidí měnit práci, nyní s nejistými výhledy na další vývoj jsou lidé opět opatrnější. Nicméně faktem zůstává, že </w:t>
      </w:r>
      <w:r w:rsidR="00933C0B">
        <w:rPr>
          <w:rFonts w:cs="Calibri"/>
          <w:lang w:val="cs-CZ"/>
        </w:rPr>
        <w:t xml:space="preserve">těch </w:t>
      </w:r>
      <w:r w:rsidRPr="006E120F">
        <w:rPr>
          <w:rFonts w:cs="Calibri"/>
          <w:lang w:val="cs-CZ"/>
        </w:rPr>
        <w:t xml:space="preserve">volných je stále více než lidí, kteří hledají práci, na jedno </w:t>
      </w:r>
      <w:r w:rsidR="00933C0B">
        <w:rPr>
          <w:rFonts w:cs="Calibri"/>
          <w:lang w:val="cs-CZ"/>
        </w:rPr>
        <w:t>nabízené</w:t>
      </w:r>
      <w:r w:rsidRPr="006E120F">
        <w:rPr>
          <w:rFonts w:cs="Calibri"/>
          <w:lang w:val="cs-CZ"/>
        </w:rPr>
        <w:t xml:space="preserve"> místo připadalo v říjnu podle údajů Úřadu práce ČR 0,7 uchazeče</w:t>
      </w:r>
      <w:r w:rsidR="00933C0B">
        <w:rPr>
          <w:rFonts w:cs="Calibri"/>
          <w:lang w:val="cs-CZ"/>
        </w:rPr>
        <w:t>.</w:t>
      </w:r>
    </w:p>
    <w:p w14:paraId="09AE48F1" w14:textId="5883B1AF" w:rsidR="006E120F" w:rsidRPr="006E120F" w:rsidRDefault="006E120F" w:rsidP="006E120F">
      <w:pPr>
        <w:rPr>
          <w:rFonts w:cs="Calibri"/>
          <w:lang w:val="cs-CZ"/>
        </w:rPr>
      </w:pPr>
      <w:r w:rsidRPr="006E120F">
        <w:rPr>
          <w:rFonts w:cs="Calibri"/>
          <w:lang w:val="cs-CZ"/>
        </w:rPr>
        <w:t>„Největší nabídka volných míst je ve výrobě, logistice a v retailu, neutuchá zájem zaměstnavatelů o dělníky a technicky orientované zaměstnance. Další vývoj lze jen těžko předvídat a bude se odvíjet od epidemiologické situace, každopádně ubyde sezónních míst, a to jak ve stavebnictví nebo zemědělství, tak i v prodeji předvánočního zboží. Do problematické situace se opět dostává oblast gastronomických a ubytovacích služeb i jejich dodavatelé, tedy často živnostníci nebo firmy zajišťující služby,“ říká k současné situaci Michal Novák z pracovního portálu Profedsia.cz.</w:t>
      </w:r>
    </w:p>
    <w:p w14:paraId="7E31066F" w14:textId="77777777" w:rsidR="006E120F" w:rsidRPr="006E120F" w:rsidRDefault="006E120F" w:rsidP="006E120F">
      <w:pPr>
        <w:rPr>
          <w:rFonts w:cs="Calibri"/>
          <w:lang w:val="cs-CZ"/>
        </w:rPr>
      </w:pPr>
    </w:p>
    <w:p w14:paraId="39D0DC11" w14:textId="77777777" w:rsidR="006E120F" w:rsidRPr="006E120F" w:rsidRDefault="006E120F" w:rsidP="006E120F">
      <w:pPr>
        <w:rPr>
          <w:rFonts w:cs="Calibri"/>
          <w:b/>
          <w:bCs/>
          <w:lang w:val="cs-CZ"/>
        </w:rPr>
      </w:pPr>
      <w:r w:rsidRPr="006E120F">
        <w:rPr>
          <w:rFonts w:cs="Calibri"/>
          <w:b/>
          <w:bCs/>
          <w:lang w:val="cs-CZ"/>
        </w:rPr>
        <w:t>Ke změně místa netlačí jen zdražování životních nákladů</w:t>
      </w:r>
    </w:p>
    <w:p w14:paraId="1C9748E0" w14:textId="7448A349" w:rsidR="006E120F" w:rsidRPr="006E120F" w:rsidRDefault="006E120F" w:rsidP="006E120F">
      <w:pPr>
        <w:rPr>
          <w:rFonts w:cs="Calibri"/>
          <w:lang w:val="cs-CZ"/>
        </w:rPr>
      </w:pPr>
      <w:r w:rsidRPr="006E120F">
        <w:rPr>
          <w:rFonts w:cs="Calibri"/>
          <w:lang w:val="cs-CZ"/>
        </w:rPr>
        <w:t xml:space="preserve">Důvodem pro změnu zaměstnání většinou bývá vyšší výdělek – v aktuální anketě vyšší plat jako motivaci pro změnu uvedlo 23 % respondentů. Stejné množství lidí ale </w:t>
      </w:r>
      <w:r w:rsidR="00305E24">
        <w:rPr>
          <w:rFonts w:cs="Calibri"/>
          <w:lang w:val="cs-CZ"/>
        </w:rPr>
        <w:t>chce</w:t>
      </w:r>
      <w:r w:rsidRPr="006E120F">
        <w:rPr>
          <w:rFonts w:cs="Calibri"/>
          <w:lang w:val="cs-CZ"/>
        </w:rPr>
        <w:t xml:space="preserve"> získat práci, která je bude více bavit a naplňovat. 14 % lidí vede ke změně naděje na větší možnost kariérního růstu, stejné procento respondentů by chtělo pracovat v lepším kolektivu. Negativní dopad covidové pandemie na profesi nebo obor, ve které</w:t>
      </w:r>
      <w:r w:rsidR="00305E24">
        <w:rPr>
          <w:rFonts w:cs="Calibri"/>
          <w:lang w:val="cs-CZ"/>
        </w:rPr>
        <w:t>m</w:t>
      </w:r>
      <w:r w:rsidRPr="006E120F">
        <w:rPr>
          <w:rFonts w:cs="Calibri"/>
          <w:lang w:val="cs-CZ"/>
        </w:rPr>
        <w:t xml:space="preserve"> pracují, uvedlo jako svou motivaci ke změně zaměstnání 13 % odpovídajících a stejné množství lidí vidí ve změně místa možnost pracovat blíže k domovu.</w:t>
      </w:r>
    </w:p>
    <w:p w14:paraId="72D384E6" w14:textId="77777777" w:rsidR="006E120F" w:rsidRPr="006E120F" w:rsidRDefault="006E120F" w:rsidP="006E120F">
      <w:pPr>
        <w:rPr>
          <w:rFonts w:cs="Calibri"/>
          <w:lang w:val="cs-CZ"/>
        </w:rPr>
      </w:pPr>
      <w:r w:rsidRPr="006E120F">
        <w:rPr>
          <w:rFonts w:cs="Calibri"/>
          <w:lang w:val="cs-CZ"/>
        </w:rPr>
        <w:t>„Poměrně vyrovnané výsledky ankety ukazují, že lidé v současné době nechtějí měnit místo jen z existenčních důvodů – začínáme se smiřovat s tím, že změny a výkyvy situace na trhu práce nás budou provázet i v dalších obdobích. Lidé proto uvažují o změně zaměstnání i z perspektivy svého kariérního růstu nebo se nechtějí smířit dlouhodobě s prací v kolektivu, který jim nevyhovuje,“ komentuje výsledky ankety Michal Novák.</w:t>
      </w:r>
    </w:p>
    <w:p w14:paraId="379E6F5B" w14:textId="69EB15F4" w:rsidR="006E120F" w:rsidRPr="006E120F" w:rsidRDefault="00130EEC" w:rsidP="006E120F">
      <w:pPr>
        <w:rPr>
          <w:rFonts w:cs="Calibri"/>
          <w:lang w:val="cs-CZ"/>
        </w:rPr>
      </w:pPr>
      <w:r>
        <w:rPr>
          <w:rFonts w:cs="Calibri"/>
          <w:noProof/>
          <w:lang w:val="cs-CZ"/>
        </w:rPr>
        <w:lastRenderedPageBreak/>
        <w:drawing>
          <wp:inline distT="0" distB="0" distL="0" distR="0" wp14:anchorId="74111FB4" wp14:editId="277C62E8">
            <wp:extent cx="5759450" cy="3073400"/>
            <wp:effectExtent l="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07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BC31CE" w14:textId="4B32B415" w:rsidR="007F0462" w:rsidRPr="00305E24" w:rsidRDefault="00305E24" w:rsidP="00305E24">
      <w:pPr>
        <w:jc w:val="right"/>
        <w:rPr>
          <w:rFonts w:cs="Calibri"/>
          <w:i/>
          <w:iCs/>
          <w:sz w:val="18"/>
          <w:szCs w:val="18"/>
          <w:lang w:val="pl-PL"/>
        </w:rPr>
      </w:pPr>
      <w:r w:rsidRPr="00305E24">
        <w:rPr>
          <w:rFonts w:cs="Calibri"/>
          <w:i/>
          <w:iCs/>
          <w:sz w:val="18"/>
          <w:szCs w:val="18"/>
          <w:lang w:val="pl-PL"/>
        </w:rPr>
        <w:t>Zdroj: Profesia.cz</w:t>
      </w:r>
    </w:p>
    <w:p w14:paraId="2889C83D" w14:textId="77777777" w:rsidR="00305E24" w:rsidRDefault="00305E24" w:rsidP="00452172">
      <w:pPr>
        <w:contextualSpacing/>
        <w:rPr>
          <w:rFonts w:cs="Calibri"/>
          <w:lang w:val="pl-PL"/>
        </w:rPr>
      </w:pPr>
    </w:p>
    <w:p w14:paraId="62CF7C28" w14:textId="0796355C" w:rsidR="00636990" w:rsidRPr="006E120F" w:rsidRDefault="00A96126" w:rsidP="00452172">
      <w:pPr>
        <w:contextualSpacing/>
        <w:rPr>
          <w:rFonts w:cs="Calibri"/>
          <w:lang w:val="pl-PL"/>
        </w:rPr>
      </w:pPr>
      <w:r w:rsidRPr="006E120F">
        <w:rPr>
          <w:rFonts w:cs="Calibri"/>
          <w:lang w:val="pl-PL"/>
        </w:rPr>
        <w:t xml:space="preserve">Kontakt pro média: </w:t>
      </w:r>
    </w:p>
    <w:p w14:paraId="4CDAFFF2" w14:textId="77777777" w:rsidR="00E26CF0" w:rsidRPr="006E120F" w:rsidRDefault="00E26CF0" w:rsidP="00452172">
      <w:pPr>
        <w:contextualSpacing/>
        <w:rPr>
          <w:rFonts w:cs="Calibri"/>
          <w:lang w:val="pl-PL"/>
        </w:rPr>
      </w:pPr>
      <w:r w:rsidRPr="006E120F">
        <w:rPr>
          <w:rFonts w:cs="Calibri"/>
        </w:rPr>
        <w:t xml:space="preserve">Markéta Ciňková, </w:t>
      </w:r>
      <w:r w:rsidRPr="006E120F">
        <w:rPr>
          <w:rFonts w:cs="Calibri"/>
          <w:lang w:val="pl-PL"/>
        </w:rPr>
        <w:t xml:space="preserve">gsm: + 420 724 012 612, </w:t>
      </w:r>
      <w:hyperlink r:id="rId14" w:history="1">
        <w:r w:rsidRPr="006E120F">
          <w:rPr>
            <w:rStyle w:val="Hypertextovodkaz"/>
            <w:rFonts w:cs="Calibri"/>
            <w:lang w:val="pl-PL"/>
          </w:rPr>
          <w:t>marketa.cinkova@aspen.pr</w:t>
        </w:r>
      </w:hyperlink>
    </w:p>
    <w:p w14:paraId="0899B298" w14:textId="77777777" w:rsidR="00A96126" w:rsidRPr="006E120F" w:rsidRDefault="00A96126" w:rsidP="00452172">
      <w:pPr>
        <w:contextualSpacing/>
        <w:rPr>
          <w:rFonts w:cs="Calibri"/>
        </w:rPr>
      </w:pPr>
      <w:r w:rsidRPr="006E120F">
        <w:rPr>
          <w:rFonts w:cs="Calibri"/>
          <w:lang w:val="pl-PL"/>
        </w:rPr>
        <w:t xml:space="preserve">Petr Jarkovský, gsm: + 420 774 225 153, </w:t>
      </w:r>
      <w:hyperlink r:id="rId15" w:history="1">
        <w:r w:rsidRPr="006E120F">
          <w:rPr>
            <w:rStyle w:val="Hypertextovodkaz"/>
            <w:rFonts w:cs="Calibri"/>
            <w:lang w:val="pl-PL"/>
          </w:rPr>
          <w:t>petr.jarkovsky@aspen.pr</w:t>
        </w:r>
      </w:hyperlink>
    </w:p>
    <w:sectPr w:rsidR="00A96126" w:rsidRPr="006E120F" w:rsidSect="004623EC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1417" w:bottom="1417" w:left="1417" w:header="90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1E16C" w14:textId="77777777" w:rsidR="000152EB" w:rsidRDefault="000152EB" w:rsidP="00E175A2">
      <w:pPr>
        <w:spacing w:after="0" w:line="240" w:lineRule="auto"/>
      </w:pPr>
      <w:r>
        <w:separator/>
      </w:r>
    </w:p>
  </w:endnote>
  <w:endnote w:type="continuationSeparator" w:id="0">
    <w:p w14:paraId="7F4E8813" w14:textId="77777777" w:rsidR="000152EB" w:rsidRDefault="000152EB" w:rsidP="00E17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NeueLT Pro 65 Md">
    <w:altName w:val="Arial"/>
    <w:panose1 w:val="00000000000000000000"/>
    <w:charset w:val="00"/>
    <w:family w:val="swiss"/>
    <w:notTrueType/>
    <w:pitch w:val="variable"/>
    <w:sig w:usb0="00000001" w:usb1="5000205B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CB450" w14:textId="77777777" w:rsidR="002A0323" w:rsidRDefault="002A032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25817" w14:textId="360E3CC6" w:rsidR="00E572F9" w:rsidRPr="00B60AEB" w:rsidRDefault="00130EEC" w:rsidP="004623EC">
    <w:pPr>
      <w:pStyle w:val="Zkladnodstavec"/>
      <w:ind w:left="-1417"/>
      <w:rPr>
        <w:rFonts w:ascii="HelveticaNeueLT Pro 65 Md" w:hAnsi="HelveticaNeueLT Pro 65 Md" w:cs="HelveticaNeueLT Pro 65 Md"/>
        <w:color w:val="8EA3A3"/>
        <w:sz w:val="13"/>
        <w:szCs w:val="13"/>
      </w:rPr>
    </w:pPr>
    <w:r>
      <w:rPr>
        <w:rFonts w:ascii="HelveticaNeueLT Pro 65 Md" w:hAnsi="HelveticaNeueLT Pro 65 Md" w:cs="HelveticaNeueLT Pro 65 Md"/>
        <w:noProof/>
        <w:color w:val="8EA3A3"/>
        <w:sz w:val="13"/>
        <w:szCs w:val="13"/>
        <w:lang w:val="cs-CZ" w:eastAsia="cs-CZ"/>
      </w:rPr>
      <w:drawing>
        <wp:inline distT="0" distB="0" distL="0" distR="0" wp14:anchorId="63331C44" wp14:editId="18E4A550">
          <wp:extent cx="7524750" cy="1130300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0" cy="1130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1" locked="0" layoutInCell="1" allowOverlap="0" wp14:anchorId="3AD03C2A" wp14:editId="4D544CAC">
          <wp:simplePos x="0" y="0"/>
          <wp:positionH relativeFrom="column">
            <wp:posOffset>800100</wp:posOffset>
          </wp:positionH>
          <wp:positionV relativeFrom="paragraph">
            <wp:posOffset>9409430</wp:posOffset>
          </wp:positionV>
          <wp:extent cx="7658100" cy="1155700"/>
          <wp:effectExtent l="0" t="0" r="0" b="0"/>
          <wp:wrapNone/>
          <wp:docPr id="1" name="obrázek 3" descr="patic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atick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155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AA736" w14:textId="77777777" w:rsidR="002A0323" w:rsidRDefault="002A032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C3F36" w14:textId="77777777" w:rsidR="000152EB" w:rsidRDefault="000152EB" w:rsidP="00E175A2">
      <w:pPr>
        <w:spacing w:after="0" w:line="240" w:lineRule="auto"/>
      </w:pPr>
      <w:r>
        <w:separator/>
      </w:r>
    </w:p>
  </w:footnote>
  <w:footnote w:type="continuationSeparator" w:id="0">
    <w:p w14:paraId="5040E4F5" w14:textId="77777777" w:rsidR="000152EB" w:rsidRDefault="000152EB" w:rsidP="00E17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1A333" w14:textId="77777777" w:rsidR="002A0323" w:rsidRDefault="002A032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ACE1F" w14:textId="22A661AC" w:rsidR="00E572F9" w:rsidRDefault="00130EEC">
    <w:pPr>
      <w:pStyle w:val="Zhlav"/>
    </w:pPr>
    <w:r>
      <w:rPr>
        <w:noProof/>
      </w:rPr>
      <w:drawing>
        <wp:anchor distT="0" distB="0" distL="114300" distR="114300" simplePos="0" relativeHeight="251657216" behindDoc="0" locked="0" layoutInCell="1" allowOverlap="1" wp14:anchorId="12E7D716" wp14:editId="1FDDFFAD">
          <wp:simplePos x="0" y="0"/>
          <wp:positionH relativeFrom="column">
            <wp:posOffset>-1395730</wp:posOffset>
          </wp:positionH>
          <wp:positionV relativeFrom="paragraph">
            <wp:posOffset>-1199515</wp:posOffset>
          </wp:positionV>
          <wp:extent cx="8110855" cy="2030095"/>
          <wp:effectExtent l="0" t="0" r="0" b="0"/>
          <wp:wrapNone/>
          <wp:docPr id="3" name="Obrázo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0855" cy="2030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C26429" w14:textId="77777777" w:rsidR="00E572F9" w:rsidRDefault="00E572F9">
    <w:pPr>
      <w:pStyle w:val="Zhlav"/>
    </w:pPr>
    <w:r>
      <w:t>–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F56D4" w14:textId="77777777" w:rsidR="002A0323" w:rsidRDefault="002A032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76860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A33EA7"/>
    <w:multiLevelType w:val="hybridMultilevel"/>
    <w:tmpl w:val="51ACCCCE"/>
    <w:lvl w:ilvl="0" w:tplc="9E5CA94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62DC3"/>
    <w:multiLevelType w:val="hybridMultilevel"/>
    <w:tmpl w:val="60FE6762"/>
    <w:lvl w:ilvl="0" w:tplc="CD4EBC7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40160"/>
    <w:multiLevelType w:val="hybridMultilevel"/>
    <w:tmpl w:val="49408DA2"/>
    <w:lvl w:ilvl="0" w:tplc="C06CA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20F"/>
    <w:rsid w:val="000035D9"/>
    <w:rsid w:val="00007426"/>
    <w:rsid w:val="000152EB"/>
    <w:rsid w:val="000440B6"/>
    <w:rsid w:val="00067116"/>
    <w:rsid w:val="00070B35"/>
    <w:rsid w:val="000777D5"/>
    <w:rsid w:val="000A1494"/>
    <w:rsid w:val="000A5D91"/>
    <w:rsid w:val="000C1181"/>
    <w:rsid w:val="000C409F"/>
    <w:rsid w:val="000C589A"/>
    <w:rsid w:val="000C5F4D"/>
    <w:rsid w:val="000E7DEE"/>
    <w:rsid w:val="000F3FEC"/>
    <w:rsid w:val="00130EEC"/>
    <w:rsid w:val="001331C3"/>
    <w:rsid w:val="00164067"/>
    <w:rsid w:val="0017526E"/>
    <w:rsid w:val="00191147"/>
    <w:rsid w:val="001B079F"/>
    <w:rsid w:val="001D0E01"/>
    <w:rsid w:val="001E3639"/>
    <w:rsid w:val="00205185"/>
    <w:rsid w:val="00221699"/>
    <w:rsid w:val="00230A87"/>
    <w:rsid w:val="00236AE9"/>
    <w:rsid w:val="00241966"/>
    <w:rsid w:val="00260BB4"/>
    <w:rsid w:val="00260BBA"/>
    <w:rsid w:val="00296956"/>
    <w:rsid w:val="00297A41"/>
    <w:rsid w:val="002A0323"/>
    <w:rsid w:val="002C2838"/>
    <w:rsid w:val="002D0D6E"/>
    <w:rsid w:val="002F2A16"/>
    <w:rsid w:val="00301B6F"/>
    <w:rsid w:val="00305E24"/>
    <w:rsid w:val="00314597"/>
    <w:rsid w:val="00330F27"/>
    <w:rsid w:val="00334595"/>
    <w:rsid w:val="00361E8A"/>
    <w:rsid w:val="0036522C"/>
    <w:rsid w:val="003957C0"/>
    <w:rsid w:val="003B1499"/>
    <w:rsid w:val="003C58FA"/>
    <w:rsid w:val="003C5E37"/>
    <w:rsid w:val="003C6089"/>
    <w:rsid w:val="003F3A39"/>
    <w:rsid w:val="003F7E1A"/>
    <w:rsid w:val="004019A2"/>
    <w:rsid w:val="004039C3"/>
    <w:rsid w:val="00424C92"/>
    <w:rsid w:val="00452172"/>
    <w:rsid w:val="004564C6"/>
    <w:rsid w:val="00461994"/>
    <w:rsid w:val="004623EC"/>
    <w:rsid w:val="004670DA"/>
    <w:rsid w:val="00486763"/>
    <w:rsid w:val="00486F2A"/>
    <w:rsid w:val="00487A8F"/>
    <w:rsid w:val="004B722B"/>
    <w:rsid w:val="004E418A"/>
    <w:rsid w:val="004F0AAC"/>
    <w:rsid w:val="005213CE"/>
    <w:rsid w:val="00536B40"/>
    <w:rsid w:val="00541907"/>
    <w:rsid w:val="00546634"/>
    <w:rsid w:val="00582247"/>
    <w:rsid w:val="00583C62"/>
    <w:rsid w:val="00590C25"/>
    <w:rsid w:val="005B4B52"/>
    <w:rsid w:val="005D3FB0"/>
    <w:rsid w:val="005E7878"/>
    <w:rsid w:val="005F30AF"/>
    <w:rsid w:val="005F4651"/>
    <w:rsid w:val="00617CA2"/>
    <w:rsid w:val="00620D90"/>
    <w:rsid w:val="00622CC4"/>
    <w:rsid w:val="00624159"/>
    <w:rsid w:val="00630479"/>
    <w:rsid w:val="00632DDE"/>
    <w:rsid w:val="00634FAA"/>
    <w:rsid w:val="00636990"/>
    <w:rsid w:val="00646260"/>
    <w:rsid w:val="006773FA"/>
    <w:rsid w:val="006B6CFE"/>
    <w:rsid w:val="006D15D9"/>
    <w:rsid w:val="006E120F"/>
    <w:rsid w:val="006E5A20"/>
    <w:rsid w:val="006F2103"/>
    <w:rsid w:val="006F3A39"/>
    <w:rsid w:val="00700B87"/>
    <w:rsid w:val="0073697B"/>
    <w:rsid w:val="0077160E"/>
    <w:rsid w:val="00772F47"/>
    <w:rsid w:val="00785F65"/>
    <w:rsid w:val="00786458"/>
    <w:rsid w:val="00787A64"/>
    <w:rsid w:val="007A25DA"/>
    <w:rsid w:val="007B302C"/>
    <w:rsid w:val="007D3176"/>
    <w:rsid w:val="007E2301"/>
    <w:rsid w:val="007E447C"/>
    <w:rsid w:val="007F0462"/>
    <w:rsid w:val="00801896"/>
    <w:rsid w:val="00812098"/>
    <w:rsid w:val="008245E9"/>
    <w:rsid w:val="0083183C"/>
    <w:rsid w:val="00834C9E"/>
    <w:rsid w:val="00842372"/>
    <w:rsid w:val="00844FFA"/>
    <w:rsid w:val="008462AA"/>
    <w:rsid w:val="00865319"/>
    <w:rsid w:val="0087452D"/>
    <w:rsid w:val="00875852"/>
    <w:rsid w:val="0088490A"/>
    <w:rsid w:val="008B0C28"/>
    <w:rsid w:val="008B5CD5"/>
    <w:rsid w:val="008C177A"/>
    <w:rsid w:val="008C23CF"/>
    <w:rsid w:val="008D1B72"/>
    <w:rsid w:val="008D4FC1"/>
    <w:rsid w:val="008F67BF"/>
    <w:rsid w:val="00901677"/>
    <w:rsid w:val="00933C0B"/>
    <w:rsid w:val="00944CBF"/>
    <w:rsid w:val="00944CD6"/>
    <w:rsid w:val="00950C9A"/>
    <w:rsid w:val="00973C58"/>
    <w:rsid w:val="009741A3"/>
    <w:rsid w:val="00980B3B"/>
    <w:rsid w:val="00991BAB"/>
    <w:rsid w:val="009A15E3"/>
    <w:rsid w:val="009B074C"/>
    <w:rsid w:val="009B0F05"/>
    <w:rsid w:val="009B7D50"/>
    <w:rsid w:val="009C08F5"/>
    <w:rsid w:val="009E12D4"/>
    <w:rsid w:val="009E7F47"/>
    <w:rsid w:val="00A07469"/>
    <w:rsid w:val="00A333F5"/>
    <w:rsid w:val="00A40476"/>
    <w:rsid w:val="00A438F3"/>
    <w:rsid w:val="00A50849"/>
    <w:rsid w:val="00A73C85"/>
    <w:rsid w:val="00A850AE"/>
    <w:rsid w:val="00A96126"/>
    <w:rsid w:val="00AC227C"/>
    <w:rsid w:val="00AD61BB"/>
    <w:rsid w:val="00AD6A30"/>
    <w:rsid w:val="00AD6B81"/>
    <w:rsid w:val="00AE1FB9"/>
    <w:rsid w:val="00AE4F2A"/>
    <w:rsid w:val="00AF1052"/>
    <w:rsid w:val="00AF29E0"/>
    <w:rsid w:val="00AF4B00"/>
    <w:rsid w:val="00B22204"/>
    <w:rsid w:val="00B239B0"/>
    <w:rsid w:val="00B3621A"/>
    <w:rsid w:val="00B57604"/>
    <w:rsid w:val="00B60AEB"/>
    <w:rsid w:val="00B613B9"/>
    <w:rsid w:val="00B62FEF"/>
    <w:rsid w:val="00B6604D"/>
    <w:rsid w:val="00B92172"/>
    <w:rsid w:val="00BD0C04"/>
    <w:rsid w:val="00BF3271"/>
    <w:rsid w:val="00C32D98"/>
    <w:rsid w:val="00C35A36"/>
    <w:rsid w:val="00C42D79"/>
    <w:rsid w:val="00C47D7C"/>
    <w:rsid w:val="00C70294"/>
    <w:rsid w:val="00C71368"/>
    <w:rsid w:val="00C95086"/>
    <w:rsid w:val="00CC53B6"/>
    <w:rsid w:val="00D04027"/>
    <w:rsid w:val="00D07219"/>
    <w:rsid w:val="00D25A7C"/>
    <w:rsid w:val="00D32A02"/>
    <w:rsid w:val="00D350E8"/>
    <w:rsid w:val="00D47CBA"/>
    <w:rsid w:val="00D559A1"/>
    <w:rsid w:val="00D72DAA"/>
    <w:rsid w:val="00D9092D"/>
    <w:rsid w:val="00D93EC3"/>
    <w:rsid w:val="00D95430"/>
    <w:rsid w:val="00D97316"/>
    <w:rsid w:val="00DA06B5"/>
    <w:rsid w:val="00DC05BF"/>
    <w:rsid w:val="00DC11D2"/>
    <w:rsid w:val="00DD5104"/>
    <w:rsid w:val="00DD57E2"/>
    <w:rsid w:val="00DD5BB0"/>
    <w:rsid w:val="00DF130D"/>
    <w:rsid w:val="00E0620C"/>
    <w:rsid w:val="00E10C86"/>
    <w:rsid w:val="00E1575C"/>
    <w:rsid w:val="00E175A2"/>
    <w:rsid w:val="00E20124"/>
    <w:rsid w:val="00E26CF0"/>
    <w:rsid w:val="00E33739"/>
    <w:rsid w:val="00E34F40"/>
    <w:rsid w:val="00E35B58"/>
    <w:rsid w:val="00E45C4A"/>
    <w:rsid w:val="00E572F9"/>
    <w:rsid w:val="00E620C9"/>
    <w:rsid w:val="00E62B14"/>
    <w:rsid w:val="00E63AE7"/>
    <w:rsid w:val="00E92C43"/>
    <w:rsid w:val="00EB0AF6"/>
    <w:rsid w:val="00EB3A22"/>
    <w:rsid w:val="00EC612C"/>
    <w:rsid w:val="00EC655D"/>
    <w:rsid w:val="00EC6743"/>
    <w:rsid w:val="00ED4306"/>
    <w:rsid w:val="00EE1001"/>
    <w:rsid w:val="00EE3213"/>
    <w:rsid w:val="00EE3636"/>
    <w:rsid w:val="00EE5D02"/>
    <w:rsid w:val="00EF7E73"/>
    <w:rsid w:val="00F03E3E"/>
    <w:rsid w:val="00F22058"/>
    <w:rsid w:val="00F25F72"/>
    <w:rsid w:val="00F464A1"/>
    <w:rsid w:val="00F6419C"/>
    <w:rsid w:val="00F658C1"/>
    <w:rsid w:val="00F70842"/>
    <w:rsid w:val="00F86184"/>
    <w:rsid w:val="00F90BE5"/>
    <w:rsid w:val="00F926DD"/>
    <w:rsid w:val="00FA3670"/>
    <w:rsid w:val="00FA3F7E"/>
    <w:rsid w:val="00FD7A2C"/>
    <w:rsid w:val="00FE2954"/>
    <w:rsid w:val="00FE2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1FF5A1"/>
  <w15:chartTrackingRefBased/>
  <w15:docId w15:val="{159E77B2-8AD3-4E00-91A1-D7478E709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86F2A"/>
    <w:pPr>
      <w:spacing w:after="200" w:line="276" w:lineRule="auto"/>
    </w:pPr>
    <w:rPr>
      <w:sz w:val="22"/>
      <w:szCs w:val="22"/>
      <w:lang w:val="sk-SK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8676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5A2"/>
  </w:style>
  <w:style w:type="paragraph" w:styleId="Zpat">
    <w:name w:val="footer"/>
    <w:basedOn w:val="Normln"/>
    <w:link w:val="Zpat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5A2"/>
  </w:style>
  <w:style w:type="paragraph" w:styleId="Textbubliny">
    <w:name w:val="Balloon Text"/>
    <w:basedOn w:val="Normln"/>
    <w:link w:val="TextbublinyChar"/>
    <w:uiPriority w:val="99"/>
    <w:semiHidden/>
    <w:unhideWhenUsed/>
    <w:rsid w:val="00E1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175A2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B60AEB"/>
    <w:pPr>
      <w:autoSpaceDE w:val="0"/>
      <w:autoSpaceDN w:val="0"/>
      <w:adjustRightInd w:val="0"/>
      <w:spacing w:after="0" w:line="288" w:lineRule="auto"/>
      <w:textAlignment w:val="center"/>
    </w:pPr>
    <w:rPr>
      <w:rFonts w:ascii="Times Regular" w:hAnsi="Times Regular" w:cs="Times Regular"/>
      <w:color w:val="000000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B60AEB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486763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styleId="Odkaznakoment">
    <w:name w:val="annotation reference"/>
    <w:uiPriority w:val="99"/>
    <w:semiHidden/>
    <w:unhideWhenUsed/>
    <w:rsid w:val="00F8618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86184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86184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618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86184"/>
    <w:rPr>
      <w:b/>
      <w:bCs/>
      <w:lang w:eastAsia="en-US"/>
    </w:rPr>
  </w:style>
  <w:style w:type="paragraph" w:styleId="Normlnweb">
    <w:name w:val="Normal (Web)"/>
    <w:basedOn w:val="Normln"/>
    <w:uiPriority w:val="99"/>
    <w:unhideWhenUsed/>
    <w:rsid w:val="006D15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Sledovanodkaz">
    <w:name w:val="FollowedHyperlink"/>
    <w:uiPriority w:val="99"/>
    <w:semiHidden/>
    <w:unhideWhenUsed/>
    <w:rsid w:val="004623EC"/>
    <w:rPr>
      <w:color w:val="800080"/>
      <w:u w:val="single"/>
    </w:rPr>
  </w:style>
  <w:style w:type="paragraph" w:styleId="Bezmezer">
    <w:name w:val="No Spacing"/>
    <w:uiPriority w:val="1"/>
    <w:qFormat/>
    <w:rsid w:val="006E120F"/>
    <w:rPr>
      <w:sz w:val="22"/>
      <w:szCs w:val="22"/>
      <w:lang w:val="sk-SK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profesia.sk" TargetMode="External"/><Relationship Id="rId13" Type="http://schemas.openxmlformats.org/officeDocument/2006/relationships/image" Target="media/image1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2" Type="http://schemas.openxmlformats.org/officeDocument/2006/relationships/hyperlink" Target="mailto:media@profesia.sk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edia@profesia.sk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petr.jarkovsky@aspen.pr" TargetMode="External"/><Relationship Id="rId23" Type="http://schemas.openxmlformats.org/officeDocument/2006/relationships/theme" Target="theme/theme1.xml"/><Relationship Id="rId10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mailto:media@profesia.sk" TargetMode="External"/><Relationship Id="rId14" Type="http://schemas.openxmlformats.org/officeDocument/2006/relationships/hyperlink" Target="mailto:marketa.cinkova@aspen.pr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&#353;ablona%20TZ%20Profesia_9_2018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TZ Profesia_9_2018</Template>
  <TotalTime>1</TotalTime>
  <Pages>2</Pages>
  <Words>383</Words>
  <Characters>2266</Characters>
  <Application>Microsoft Office Word</Application>
  <DocSecurity>0</DocSecurity>
  <Lines>18</Lines>
  <Paragraphs>5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Profesia, spol. s r.o.</Company>
  <LinksUpToDate>false</LinksUpToDate>
  <CharactersWithSpaces>2644</CharactersWithSpaces>
  <SharedDoc>false</SharedDoc>
  <HLinks>
    <vt:vector size="30" baseType="variant"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7667734</vt:i4>
      </vt:variant>
      <vt:variant>
        <vt:i4>0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6029427</vt:i4>
      </vt:variant>
      <vt:variant>
        <vt:i4>6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6029427</vt:i4>
      </vt:variant>
      <vt:variant>
        <vt:i4>3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17236086</vt:i4>
      </vt:variant>
      <vt:variant>
        <vt:i4>0</vt:i4>
      </vt:variant>
      <vt:variant>
        <vt:i4>0</vt:i4>
      </vt:variant>
      <vt:variant>
        <vt:i4>5</vt:i4>
      </vt:variant>
      <vt:variant>
        <vt:lpwstr>C:\Users\Ciňková Markéta\AppData\Local\Microsoft\Windows\INetCache\Content.Outlook\AppData\Local\Temp\www.profesia.cz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Cinková</dc:creator>
  <cp:keywords>Tlačová správa</cp:keywords>
  <cp:lastModifiedBy>Šárka Lachoutová - ASPEN.PR</cp:lastModifiedBy>
  <cp:revision>2</cp:revision>
  <cp:lastPrinted>2015-08-10T16:31:00Z</cp:lastPrinted>
  <dcterms:created xsi:type="dcterms:W3CDTF">2021-12-11T18:38:00Z</dcterms:created>
  <dcterms:modified xsi:type="dcterms:W3CDTF">2021-12-11T18:38:00Z</dcterms:modified>
</cp:coreProperties>
</file>