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C72" w14:textId="3263C560" w:rsidR="00BB611E" w:rsidRPr="00923327" w:rsidRDefault="00C9079A" w:rsidP="00BB611E">
      <w:pPr>
        <w:pStyle w:val="Nadpis1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1D57068" wp14:editId="26CA1A68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45FE7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66FECF9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EE2CDF1" w14:textId="77777777" w:rsidR="009E7F47" w:rsidRDefault="00DC5338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E038D50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29510C15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2549493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07897BD3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06008C5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F3D537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2EB7FDA2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6389FDE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3FDF514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753DE502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287843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03E85A5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03DEC16E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D5706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48D45FE7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166FECF9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5EE2CDF1" w14:textId="77777777" w:rsidR="009E7F47" w:rsidRDefault="004610FE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E038D50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29510C15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25494930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07897BD3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06008C5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F3D537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2EB7FDA2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6389FDE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3FDF514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753DE502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287843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03E85A5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03DEC16E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BB611E" w:rsidRPr="00923327">
        <w:rPr>
          <w:rFonts w:ascii="Calibri" w:eastAsia="Calibri" w:hAnsi="Calibri" w:cs="Calibri"/>
          <w:color w:val="000000"/>
          <w:sz w:val="40"/>
          <w:szCs w:val="40"/>
        </w:rPr>
        <w:t xml:space="preserve">Jak se měnily mzdy </w:t>
      </w:r>
      <w:r w:rsidR="009F5C24" w:rsidRPr="00923327">
        <w:rPr>
          <w:rFonts w:ascii="Calibri" w:eastAsia="Calibri" w:hAnsi="Calibri" w:cs="Calibri"/>
          <w:color w:val="000000"/>
          <w:sz w:val="40"/>
          <w:szCs w:val="40"/>
        </w:rPr>
        <w:t xml:space="preserve">v ČR během </w:t>
      </w:r>
      <w:r w:rsidR="00BB611E" w:rsidRPr="00923327">
        <w:rPr>
          <w:rFonts w:ascii="Calibri" w:eastAsia="Calibri" w:hAnsi="Calibri" w:cs="Calibri"/>
          <w:color w:val="000000"/>
          <w:sz w:val="40"/>
          <w:szCs w:val="40"/>
        </w:rPr>
        <w:t>pandemi</w:t>
      </w:r>
      <w:r w:rsidR="009F5C24" w:rsidRPr="00923327">
        <w:rPr>
          <w:rFonts w:ascii="Calibri" w:eastAsia="Calibri" w:hAnsi="Calibri" w:cs="Calibri"/>
          <w:color w:val="000000"/>
          <w:sz w:val="40"/>
          <w:szCs w:val="40"/>
        </w:rPr>
        <w:t>e</w:t>
      </w:r>
      <w:r w:rsidR="00BB611E" w:rsidRPr="00923327">
        <w:rPr>
          <w:rFonts w:ascii="Calibri" w:eastAsia="Calibri" w:hAnsi="Calibri" w:cs="Calibri"/>
          <w:color w:val="000000"/>
          <w:sz w:val="40"/>
          <w:szCs w:val="40"/>
        </w:rPr>
        <w:t>? Ve všech věkových kategoriích i krajích rostly</w:t>
      </w:r>
    </w:p>
    <w:p w14:paraId="56ECD88E" w14:textId="77777777" w:rsidR="00BB611E" w:rsidRPr="00923327" w:rsidRDefault="00BB611E" w:rsidP="00BB611E">
      <w:pPr>
        <w:rPr>
          <w:rFonts w:cs="Calibri"/>
          <w:b/>
          <w:bCs/>
          <w:color w:val="000000"/>
          <w:sz w:val="40"/>
          <w:szCs w:val="40"/>
          <w:lang w:val="cs-CZ"/>
        </w:rPr>
      </w:pPr>
    </w:p>
    <w:p w14:paraId="13F7D27B" w14:textId="560757C7" w:rsidR="000A1494" w:rsidRPr="00923327" w:rsidRDefault="000A1494" w:rsidP="000A1494">
      <w:pPr>
        <w:rPr>
          <w:rFonts w:cs="Calibri"/>
          <w:b/>
          <w:color w:val="000000"/>
          <w:lang w:val="cs-CZ"/>
        </w:rPr>
      </w:pPr>
      <w:r w:rsidRPr="00923327">
        <w:rPr>
          <w:rFonts w:cs="Calibri"/>
          <w:b/>
          <w:color w:val="000000"/>
          <w:lang w:val="cs-CZ"/>
        </w:rPr>
        <w:t>Praha</w:t>
      </w:r>
      <w:r w:rsidR="009E7F47" w:rsidRPr="00923327">
        <w:rPr>
          <w:rFonts w:cs="Calibri"/>
          <w:b/>
          <w:color w:val="000000"/>
          <w:lang w:val="cs-CZ"/>
        </w:rPr>
        <w:t>,</w:t>
      </w:r>
      <w:r w:rsidRPr="00923327">
        <w:rPr>
          <w:rFonts w:cs="Calibri"/>
          <w:b/>
          <w:color w:val="000000"/>
          <w:lang w:val="cs-CZ"/>
        </w:rPr>
        <w:t xml:space="preserve"> </w:t>
      </w:r>
      <w:r w:rsidR="00381FE2">
        <w:rPr>
          <w:rFonts w:cs="Calibri"/>
          <w:b/>
          <w:color w:val="000000"/>
          <w:lang w:val="cs-CZ"/>
        </w:rPr>
        <w:t>17</w:t>
      </w:r>
      <w:r w:rsidR="00BB611E" w:rsidRPr="00923327">
        <w:rPr>
          <w:rFonts w:cs="Calibri"/>
          <w:b/>
          <w:color w:val="000000"/>
          <w:lang w:val="cs-CZ"/>
        </w:rPr>
        <w:t xml:space="preserve">. </w:t>
      </w:r>
      <w:r w:rsidR="00381FE2">
        <w:rPr>
          <w:rFonts w:cs="Calibri"/>
          <w:b/>
          <w:color w:val="000000"/>
          <w:lang w:val="cs-CZ"/>
        </w:rPr>
        <w:t>prosince</w:t>
      </w:r>
      <w:r w:rsidR="00BB611E" w:rsidRPr="00923327">
        <w:rPr>
          <w:rFonts w:cs="Calibri"/>
          <w:b/>
          <w:color w:val="000000"/>
          <w:lang w:val="cs-CZ"/>
        </w:rPr>
        <w:t xml:space="preserve"> 2021</w:t>
      </w:r>
      <w:r w:rsidR="007E447C" w:rsidRPr="00923327">
        <w:rPr>
          <w:rFonts w:cs="Calibri"/>
          <w:color w:val="000000"/>
          <w:lang w:val="cs-CZ"/>
        </w:rPr>
        <w:t xml:space="preserve"> –</w:t>
      </w:r>
      <w:r w:rsidR="009F5C24" w:rsidRPr="00923327">
        <w:rPr>
          <w:rFonts w:cs="Calibri"/>
          <w:color w:val="000000"/>
          <w:lang w:val="cs-CZ"/>
        </w:rPr>
        <w:t xml:space="preserve"> J</w:t>
      </w:r>
      <w:r w:rsidR="009F5C24" w:rsidRPr="00923327">
        <w:rPr>
          <w:rFonts w:cs="Calibri"/>
          <w:b/>
          <w:color w:val="000000"/>
          <w:lang w:val="cs-CZ"/>
        </w:rPr>
        <w:t>ak se změnily mzdy v České republice v průběhu koronakrize? Průzkum platového portálu Platy.cz ukázal, že tam, kde zaměstnavatelé marně shánějí nové posily, vzrostly i o více než třetinu. Růst se týkal všech regionů České republiky, nejmenší byl v Praze, která ale zůstává na špici ve výši celkové mzdy.</w:t>
      </w:r>
    </w:p>
    <w:p w14:paraId="6062A979" w14:textId="499612AB" w:rsidR="009F5C24" w:rsidRPr="00923327" w:rsidRDefault="009F5C24" w:rsidP="000A1494">
      <w:pPr>
        <w:rPr>
          <w:rFonts w:eastAsia="Times New Roman" w:cs="Calibri"/>
          <w:color w:val="363533"/>
          <w:lang w:val="cs-CZ"/>
        </w:rPr>
      </w:pPr>
    </w:p>
    <w:p w14:paraId="1D570E74" w14:textId="2F87A9FA" w:rsidR="009F5C24" w:rsidRPr="00923327" w:rsidRDefault="009F5C24" w:rsidP="000A1494">
      <w:pPr>
        <w:rPr>
          <w:rFonts w:eastAsia="Times New Roman" w:cs="Calibri"/>
          <w:color w:val="363533"/>
          <w:lang w:val="cs-CZ"/>
        </w:rPr>
      </w:pPr>
      <w:r w:rsidRPr="00923327">
        <w:rPr>
          <w:rFonts w:eastAsia="Times New Roman" w:cs="Calibri"/>
          <w:color w:val="363533"/>
          <w:lang w:val="cs-CZ"/>
        </w:rPr>
        <w:t xml:space="preserve">Průzkum platového portálu Platy.cz se tentokrát zaměřil na </w:t>
      </w:r>
      <w:r w:rsidR="00A80B21" w:rsidRPr="00923327">
        <w:rPr>
          <w:rFonts w:eastAsia="Times New Roman" w:cs="Calibri"/>
          <w:color w:val="363533"/>
          <w:lang w:val="cs-CZ"/>
        </w:rPr>
        <w:t>zhodnocení toho, jak se měnily mzdy v ČR v průběhu koronavirové krize. Obavy, že se v důsledku ekonomické krize mzdy a platy sníží, se ukázaly jako liché. Celková průměrná mzda v porovnání let 2019 a 2021 vzrostla o</w:t>
      </w:r>
      <w:r w:rsidR="009E6BD7" w:rsidRPr="00923327">
        <w:rPr>
          <w:rFonts w:eastAsia="Times New Roman" w:cs="Calibri"/>
          <w:color w:val="363533"/>
          <w:lang w:val="cs-CZ"/>
        </w:rPr>
        <w:t xml:space="preserve"> 11,8 %.</w:t>
      </w:r>
    </w:p>
    <w:p w14:paraId="6D3920E9" w14:textId="37DA2111" w:rsidR="0072721C" w:rsidRPr="00923327" w:rsidRDefault="0018724B" w:rsidP="000A1494">
      <w:pPr>
        <w:rPr>
          <w:rFonts w:eastAsia="Times New Roman" w:cs="Calibri"/>
          <w:color w:val="363533"/>
          <w:lang w:val="cs-CZ"/>
        </w:rPr>
      </w:pPr>
      <w:r w:rsidRPr="00923327">
        <w:rPr>
          <w:rFonts w:eastAsia="Times New Roman" w:cs="Calibri"/>
          <w:color w:val="363533"/>
          <w:lang w:val="cs-CZ"/>
        </w:rPr>
        <w:t xml:space="preserve">Porovnání jednotlivých věkových kategorií přináší klasické rozložení s vrcholem u lidí v rozmezí 35-44 let, kteří začínají zúročovat získané zkušenosti a nastupují často na výkonné manažerské pozice nebo vysoce odborné pozice. </w:t>
      </w:r>
      <w:r w:rsidR="0072721C" w:rsidRPr="00923327">
        <w:rPr>
          <w:rFonts w:eastAsia="Times New Roman" w:cs="Calibri"/>
          <w:color w:val="363533"/>
          <w:lang w:val="cs-CZ"/>
        </w:rPr>
        <w:t xml:space="preserve">Ostatní věkové kategorie se dočkaly </w:t>
      </w:r>
      <w:r w:rsidRPr="00923327">
        <w:rPr>
          <w:rFonts w:eastAsia="Times New Roman" w:cs="Calibri"/>
          <w:color w:val="363533"/>
          <w:lang w:val="cs-CZ"/>
        </w:rPr>
        <w:t xml:space="preserve">poměrně vyrovnaného </w:t>
      </w:r>
      <w:r w:rsidR="0072721C" w:rsidRPr="00923327">
        <w:rPr>
          <w:rFonts w:eastAsia="Times New Roman" w:cs="Calibri"/>
          <w:color w:val="363533"/>
          <w:lang w:val="cs-CZ"/>
        </w:rPr>
        <w:t xml:space="preserve">nárůstu o </w:t>
      </w:r>
      <w:r w:rsidRPr="00923327">
        <w:rPr>
          <w:rFonts w:eastAsia="Times New Roman" w:cs="Calibri"/>
          <w:color w:val="363533"/>
          <w:lang w:val="cs-CZ"/>
        </w:rPr>
        <w:t>10-</w:t>
      </w:r>
      <w:proofErr w:type="gramStart"/>
      <w:r w:rsidR="0072721C" w:rsidRPr="00923327">
        <w:rPr>
          <w:rFonts w:eastAsia="Times New Roman" w:cs="Calibri"/>
          <w:color w:val="363533"/>
          <w:lang w:val="cs-CZ"/>
        </w:rPr>
        <w:t>11%</w:t>
      </w:r>
      <w:proofErr w:type="gramEnd"/>
      <w:r w:rsidR="0072721C" w:rsidRPr="00923327">
        <w:rPr>
          <w:rFonts w:eastAsia="Times New Roman" w:cs="Calibri"/>
          <w:color w:val="363533"/>
          <w:lang w:val="cs-CZ"/>
        </w:rPr>
        <w:t xml:space="preserve">. </w:t>
      </w:r>
    </w:p>
    <w:p w14:paraId="46335B5F" w14:textId="0B08C864" w:rsidR="0018724B" w:rsidRPr="00923327" w:rsidRDefault="00C9079A" w:rsidP="000A1494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noProof/>
          <w:color w:val="363533"/>
          <w:lang w:val="cs-CZ"/>
        </w:rPr>
        <w:drawing>
          <wp:inline distT="0" distB="0" distL="0" distR="0" wp14:anchorId="566D55FF" wp14:editId="74FF8E73">
            <wp:extent cx="3606800" cy="1981200"/>
            <wp:effectExtent l="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2B95A" w14:textId="2348DE8A" w:rsidR="00A80B21" w:rsidRPr="00923327" w:rsidRDefault="0018724B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923327">
        <w:rPr>
          <w:rFonts w:eastAsia="Times New Roman" w:cs="Calibri"/>
          <w:b/>
          <w:bCs/>
          <w:color w:val="363533"/>
          <w:lang w:val="cs-CZ"/>
        </w:rPr>
        <w:t xml:space="preserve">Platovými skokany jsou </w:t>
      </w:r>
      <w:r w:rsidR="00BB5480" w:rsidRPr="00923327">
        <w:rPr>
          <w:rFonts w:eastAsia="Times New Roman" w:cs="Calibri"/>
          <w:b/>
          <w:bCs/>
          <w:color w:val="363533"/>
          <w:lang w:val="cs-CZ"/>
        </w:rPr>
        <w:t xml:space="preserve">výkonní manažeři v retailu </w:t>
      </w:r>
      <w:r w:rsidRPr="00923327">
        <w:rPr>
          <w:rFonts w:eastAsia="Times New Roman" w:cs="Calibri"/>
          <w:b/>
          <w:bCs/>
          <w:color w:val="363533"/>
          <w:lang w:val="cs-CZ"/>
        </w:rPr>
        <w:t>a</w:t>
      </w:r>
      <w:r w:rsidR="00BB5480" w:rsidRPr="00923327">
        <w:rPr>
          <w:rFonts w:eastAsia="Times New Roman" w:cs="Calibri"/>
          <w:b/>
          <w:bCs/>
          <w:color w:val="363533"/>
          <w:lang w:val="cs-CZ"/>
        </w:rPr>
        <w:t xml:space="preserve"> daňoví poradci</w:t>
      </w:r>
    </w:p>
    <w:p w14:paraId="2AE071DE" w14:textId="6E937AA8" w:rsidR="00BB5480" w:rsidRPr="00923327" w:rsidRDefault="009E6BD7" w:rsidP="000A1494">
      <w:pPr>
        <w:rPr>
          <w:rFonts w:eastAsia="Times New Roman" w:cs="Calibri"/>
          <w:color w:val="363533"/>
          <w:lang w:val="cs-CZ"/>
        </w:rPr>
      </w:pPr>
      <w:r w:rsidRPr="00923327">
        <w:rPr>
          <w:rFonts w:eastAsia="Times New Roman" w:cs="Calibri"/>
          <w:color w:val="363533"/>
          <w:lang w:val="cs-CZ"/>
        </w:rPr>
        <w:t>Největší nárůst</w:t>
      </w:r>
      <w:r w:rsidR="008863C9" w:rsidRPr="00923327">
        <w:rPr>
          <w:rFonts w:eastAsia="Times New Roman" w:cs="Calibri"/>
          <w:color w:val="363533"/>
          <w:lang w:val="cs-CZ"/>
        </w:rPr>
        <w:t xml:space="preserve"> </w:t>
      </w:r>
      <w:r w:rsidRPr="00923327">
        <w:rPr>
          <w:rFonts w:eastAsia="Times New Roman" w:cs="Calibri"/>
          <w:color w:val="363533"/>
          <w:lang w:val="cs-CZ"/>
        </w:rPr>
        <w:t xml:space="preserve">jsme </w:t>
      </w:r>
      <w:r w:rsidR="008863C9" w:rsidRPr="00923327">
        <w:rPr>
          <w:rFonts w:eastAsia="Times New Roman" w:cs="Calibri"/>
          <w:color w:val="363533"/>
          <w:lang w:val="cs-CZ"/>
        </w:rPr>
        <w:t xml:space="preserve">na Platy.cz </w:t>
      </w:r>
      <w:r w:rsidRPr="00923327">
        <w:rPr>
          <w:rFonts w:eastAsia="Times New Roman" w:cs="Calibri"/>
          <w:color w:val="363533"/>
          <w:lang w:val="cs-CZ"/>
        </w:rPr>
        <w:t xml:space="preserve">zaznamenali ve zdravotnictví, </w:t>
      </w:r>
      <w:r w:rsidR="00A82543" w:rsidRPr="00923327">
        <w:rPr>
          <w:rFonts w:eastAsia="Times New Roman" w:cs="Calibri"/>
          <w:color w:val="363533"/>
          <w:lang w:val="cs-CZ"/>
        </w:rPr>
        <w:t xml:space="preserve">a to o 14 %, </w:t>
      </w:r>
      <w:r w:rsidRPr="00923327">
        <w:rPr>
          <w:rFonts w:eastAsia="Times New Roman" w:cs="Calibri"/>
          <w:color w:val="363533"/>
          <w:lang w:val="cs-CZ"/>
        </w:rPr>
        <w:t xml:space="preserve">i když zde se v celkové částce projevily i mimořádné odměny a bonusy za nadstandardní a rizikové výkony v době pandemie. </w:t>
      </w:r>
      <w:r w:rsidR="00A82543" w:rsidRPr="00923327">
        <w:rPr>
          <w:rFonts w:eastAsia="Times New Roman" w:cs="Calibri"/>
          <w:color w:val="363533"/>
          <w:lang w:val="cs-CZ"/>
        </w:rPr>
        <w:t xml:space="preserve">Dalšími </w:t>
      </w:r>
      <w:r w:rsidRPr="00923327">
        <w:rPr>
          <w:rFonts w:eastAsia="Times New Roman" w:cs="Calibri"/>
          <w:color w:val="363533"/>
          <w:lang w:val="cs-CZ"/>
        </w:rPr>
        <w:t>v pořadí jsou pojišťovnictví a školství, věda a výzkum, kde v porovnání se stavem před pandemií vzrostly příjmy o 13 %</w:t>
      </w:r>
      <w:r w:rsidR="00A82543" w:rsidRPr="00923327">
        <w:rPr>
          <w:rFonts w:eastAsia="Times New Roman" w:cs="Calibri"/>
          <w:color w:val="363533"/>
          <w:lang w:val="cs-CZ"/>
        </w:rPr>
        <w:t>, dále pak retail (o 12 %).</w:t>
      </w:r>
    </w:p>
    <w:p w14:paraId="7C14CFF5" w14:textId="5948B77C" w:rsidR="00BB5480" w:rsidRPr="00923327" w:rsidRDefault="00BB5480" w:rsidP="000A1494">
      <w:pPr>
        <w:rPr>
          <w:rFonts w:eastAsia="Times New Roman" w:cs="Calibri"/>
          <w:color w:val="363533"/>
          <w:lang w:val="cs-CZ"/>
        </w:rPr>
      </w:pPr>
      <w:r w:rsidRPr="00923327">
        <w:rPr>
          <w:rFonts w:eastAsia="Times New Roman" w:cs="Calibri"/>
          <w:color w:val="363533"/>
          <w:lang w:val="cs-CZ"/>
        </w:rPr>
        <w:t xml:space="preserve">Pokud se podíváme na nárůst mezd z pohledu jednotlivých profesí, asi bychom očekávali, že nejvíce si polepšili IT odborníci. </w:t>
      </w:r>
      <w:proofErr w:type="spellStart"/>
      <w:r w:rsidRPr="00923327">
        <w:rPr>
          <w:rFonts w:eastAsia="Times New Roman" w:cs="Calibri"/>
          <w:color w:val="363533"/>
          <w:lang w:val="cs-CZ"/>
        </w:rPr>
        <w:t>Percentuální</w:t>
      </w:r>
      <w:proofErr w:type="spellEnd"/>
      <w:r w:rsidRPr="00923327">
        <w:rPr>
          <w:rFonts w:eastAsia="Times New Roman" w:cs="Calibri"/>
          <w:color w:val="363533"/>
          <w:lang w:val="cs-CZ"/>
        </w:rPr>
        <w:t xml:space="preserve"> nárůst byl ale podle údajů Platy.cz největší u pozice asistent finančního kontrolora (o 3</w:t>
      </w:r>
      <w:r w:rsidR="00A82543" w:rsidRPr="00923327">
        <w:rPr>
          <w:rFonts w:eastAsia="Times New Roman" w:cs="Calibri"/>
          <w:color w:val="363533"/>
          <w:lang w:val="cs-CZ"/>
        </w:rPr>
        <w:t>6</w:t>
      </w:r>
      <w:r w:rsidRPr="00923327">
        <w:rPr>
          <w:rFonts w:eastAsia="Times New Roman" w:cs="Calibri"/>
          <w:color w:val="363533"/>
          <w:lang w:val="cs-CZ"/>
        </w:rPr>
        <w:t xml:space="preserve"> %), vedoucí úseku prodejny a daňový poradce (obojí o 33 %). </w:t>
      </w:r>
    </w:p>
    <w:p w14:paraId="7285EEA1" w14:textId="77777777" w:rsidR="0072721C" w:rsidRPr="00923327" w:rsidRDefault="0072721C" w:rsidP="000A1494">
      <w:pPr>
        <w:rPr>
          <w:rFonts w:eastAsia="Times New Roman" w:cs="Calibri"/>
          <w:color w:val="363533"/>
          <w:lang w:val="cs-CZ"/>
        </w:rPr>
      </w:pPr>
    </w:p>
    <w:p w14:paraId="25526232" w14:textId="3874C2D7" w:rsidR="007F0462" w:rsidRPr="00923327" w:rsidRDefault="009F5C24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923327">
        <w:rPr>
          <w:rFonts w:eastAsia="Times New Roman" w:cs="Calibri"/>
          <w:b/>
          <w:bCs/>
          <w:color w:val="363533"/>
          <w:lang w:val="cs-CZ"/>
        </w:rPr>
        <w:lastRenderedPageBreak/>
        <w:t>Nejvíce vzrostly mzdy v Královehradeckém kraji</w:t>
      </w:r>
    </w:p>
    <w:p w14:paraId="726391F0" w14:textId="24E7936A" w:rsidR="009F5C24" w:rsidRPr="00923327" w:rsidRDefault="00975998" w:rsidP="000A1494">
      <w:pPr>
        <w:rPr>
          <w:rFonts w:eastAsia="Times New Roman" w:cs="Calibri"/>
          <w:color w:val="363533"/>
          <w:lang w:val="cs-CZ"/>
        </w:rPr>
      </w:pPr>
      <w:r w:rsidRPr="00923327">
        <w:rPr>
          <w:rFonts w:eastAsia="Times New Roman" w:cs="Calibri"/>
          <w:color w:val="363533"/>
          <w:lang w:val="cs-CZ"/>
        </w:rPr>
        <w:t xml:space="preserve">Z porovnání nárůstu v jednotlivých krajů České republiky vyšel nejlépe </w:t>
      </w:r>
      <w:r w:rsidR="00027DCA" w:rsidRPr="00923327">
        <w:rPr>
          <w:rFonts w:eastAsia="Times New Roman" w:cs="Calibri"/>
          <w:color w:val="363533"/>
          <w:lang w:val="cs-CZ"/>
        </w:rPr>
        <w:t xml:space="preserve">ten </w:t>
      </w:r>
      <w:r w:rsidRPr="00923327">
        <w:rPr>
          <w:rFonts w:eastAsia="Times New Roman" w:cs="Calibri"/>
          <w:color w:val="363533"/>
          <w:lang w:val="cs-CZ"/>
        </w:rPr>
        <w:t>Kr</w:t>
      </w:r>
      <w:r w:rsidR="00027DCA" w:rsidRPr="00923327">
        <w:rPr>
          <w:rFonts w:eastAsia="Times New Roman" w:cs="Calibri"/>
          <w:color w:val="363533"/>
          <w:lang w:val="cs-CZ"/>
        </w:rPr>
        <w:t>álovehradecký, s navýšením o 14 %. V</w:t>
      </w:r>
      <w:r w:rsidR="007168C3" w:rsidRPr="00923327">
        <w:rPr>
          <w:rFonts w:eastAsia="Times New Roman" w:cs="Calibri"/>
          <w:color w:val="363533"/>
          <w:lang w:val="cs-CZ"/>
        </w:rPr>
        <w:t>e většině krajů rostly mzdy o 10 a více procent, výjimkou je kraj Zlínský (</w:t>
      </w:r>
      <w:r w:rsidR="007168C3" w:rsidRPr="00D503A1">
        <w:rPr>
          <w:rFonts w:eastAsia="Times New Roman" w:cs="Calibri"/>
          <w:color w:val="363533"/>
          <w:lang w:val="cs-CZ"/>
        </w:rPr>
        <w:t xml:space="preserve">+ 9 </w:t>
      </w:r>
      <w:r w:rsidR="007168C3" w:rsidRPr="00923327">
        <w:rPr>
          <w:rFonts w:eastAsia="Times New Roman" w:cs="Calibri"/>
          <w:color w:val="363533"/>
          <w:lang w:val="cs-CZ"/>
        </w:rPr>
        <w:t>%) a Praha (</w:t>
      </w:r>
      <w:r w:rsidR="007168C3" w:rsidRPr="00D503A1">
        <w:rPr>
          <w:rFonts w:eastAsia="Times New Roman" w:cs="Calibri"/>
          <w:color w:val="363533"/>
          <w:lang w:val="cs-CZ"/>
        </w:rPr>
        <w:t xml:space="preserve">+ 5 </w:t>
      </w:r>
      <w:r w:rsidR="007168C3" w:rsidRPr="00923327">
        <w:rPr>
          <w:rFonts w:eastAsia="Times New Roman" w:cs="Calibri"/>
          <w:color w:val="363533"/>
          <w:lang w:val="cs-CZ"/>
        </w:rPr>
        <w:t>%)</w:t>
      </w:r>
      <w:r w:rsidR="00BB5480" w:rsidRPr="00923327">
        <w:rPr>
          <w:rFonts w:eastAsia="Times New Roman" w:cs="Calibri"/>
          <w:color w:val="363533"/>
          <w:lang w:val="cs-CZ"/>
        </w:rPr>
        <w:t xml:space="preserve">. V Praze je ale nejvyšší </w:t>
      </w:r>
      <w:r w:rsidR="00C9079A">
        <w:rPr>
          <w:rFonts w:eastAsia="Times New Roman" w:cs="Calibri"/>
          <w:color w:val="363533"/>
          <w:lang w:val="cs-CZ"/>
        </w:rPr>
        <w:t>celková mzda</w:t>
      </w:r>
      <w:r w:rsidR="00BB5480" w:rsidRPr="00923327">
        <w:rPr>
          <w:rFonts w:eastAsia="Times New Roman" w:cs="Calibri"/>
          <w:color w:val="363533"/>
          <w:lang w:val="cs-CZ"/>
        </w:rPr>
        <w:t>, zaměstnanci si zde vydělají v průměru 48 400 Kč. Na Prahu se stále více dotahuje Jihomoravský kraj (43 900 Kč), kde průměr táhne nahoru Brno.</w:t>
      </w:r>
    </w:p>
    <w:p w14:paraId="040C505A" w14:textId="0CD3237C" w:rsidR="008863C9" w:rsidRPr="00D503A1" w:rsidRDefault="00C9079A" w:rsidP="00452172">
      <w:pPr>
        <w:rPr>
          <w:rFonts w:cs="Calibri"/>
          <w:lang w:val="cs-CZ"/>
        </w:rPr>
      </w:pPr>
      <w:r>
        <w:rPr>
          <w:rFonts w:cs="Calibri"/>
          <w:noProof/>
          <w:lang w:val="cs-CZ"/>
        </w:rPr>
        <w:drawing>
          <wp:inline distT="0" distB="0" distL="0" distR="0" wp14:anchorId="0527F876" wp14:editId="4CB6687B">
            <wp:extent cx="5397500" cy="3028950"/>
            <wp:effectExtent l="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571BB" w14:textId="6D300EB6" w:rsidR="008863C9" w:rsidRPr="00D503A1" w:rsidRDefault="008863C9" w:rsidP="00452172">
      <w:pPr>
        <w:contextualSpacing/>
        <w:rPr>
          <w:rFonts w:cs="Calibri"/>
          <w:i/>
          <w:iCs/>
          <w:lang w:val="cs-CZ"/>
        </w:rPr>
      </w:pPr>
      <w:r w:rsidRPr="00D503A1">
        <w:rPr>
          <w:rFonts w:cs="Calibri"/>
          <w:i/>
          <w:iCs/>
          <w:lang w:val="cs-CZ"/>
        </w:rPr>
        <w:t>Pozn.: U všech uvedených údajů jde o celkovou průměrnou mzdu nebo plat, včetně bonusů a odměn.</w:t>
      </w:r>
    </w:p>
    <w:p w14:paraId="75F3069A" w14:textId="77777777" w:rsidR="008863C9" w:rsidRPr="00D503A1" w:rsidRDefault="008863C9" w:rsidP="00452172">
      <w:pPr>
        <w:contextualSpacing/>
        <w:rPr>
          <w:rFonts w:cs="Calibri"/>
          <w:lang w:val="cs-CZ"/>
        </w:rPr>
      </w:pPr>
    </w:p>
    <w:p w14:paraId="3267BA9C" w14:textId="67734E08" w:rsidR="00636990" w:rsidRPr="00D503A1" w:rsidRDefault="00A96126" w:rsidP="00452172">
      <w:pPr>
        <w:contextualSpacing/>
        <w:rPr>
          <w:rFonts w:cs="Calibri"/>
          <w:lang w:val="cs-CZ"/>
        </w:rPr>
      </w:pPr>
      <w:r w:rsidRPr="00D503A1">
        <w:rPr>
          <w:rFonts w:cs="Calibri"/>
          <w:lang w:val="cs-CZ"/>
        </w:rPr>
        <w:t xml:space="preserve">Kontakt pro média: </w:t>
      </w:r>
    </w:p>
    <w:p w14:paraId="506EB56F" w14:textId="77777777" w:rsidR="00E26CF0" w:rsidRPr="00D503A1" w:rsidRDefault="00E26CF0" w:rsidP="00452172">
      <w:pPr>
        <w:contextualSpacing/>
        <w:rPr>
          <w:rFonts w:cs="Calibri"/>
          <w:lang w:val="cs-CZ"/>
        </w:rPr>
      </w:pPr>
      <w:r w:rsidRPr="00D503A1">
        <w:rPr>
          <w:rFonts w:cs="Calibri"/>
          <w:lang w:val="cs-CZ"/>
        </w:rPr>
        <w:t xml:space="preserve">Markéta Ciňková, </w:t>
      </w:r>
      <w:proofErr w:type="spellStart"/>
      <w:r w:rsidRPr="00D503A1">
        <w:rPr>
          <w:rFonts w:cs="Calibri"/>
          <w:lang w:val="cs-CZ"/>
        </w:rPr>
        <w:t>gsm</w:t>
      </w:r>
      <w:proofErr w:type="spellEnd"/>
      <w:r w:rsidRPr="00D503A1">
        <w:rPr>
          <w:rFonts w:cs="Calibri"/>
          <w:lang w:val="cs-CZ"/>
        </w:rPr>
        <w:t xml:space="preserve">: + 420 724 012 612, </w:t>
      </w:r>
      <w:hyperlink r:id="rId15" w:history="1">
        <w:r w:rsidRPr="00D503A1">
          <w:rPr>
            <w:rStyle w:val="Hypertextovodkaz"/>
            <w:rFonts w:cs="Calibri"/>
            <w:lang w:val="cs-CZ"/>
          </w:rPr>
          <w:t>marketa.cinkova@aspen.pr</w:t>
        </w:r>
      </w:hyperlink>
    </w:p>
    <w:p w14:paraId="42333718" w14:textId="77777777" w:rsidR="00A96126" w:rsidRPr="00D503A1" w:rsidRDefault="00A96126" w:rsidP="00452172">
      <w:pPr>
        <w:contextualSpacing/>
        <w:rPr>
          <w:rFonts w:cs="Calibri"/>
          <w:lang w:val="cs-CZ"/>
        </w:rPr>
      </w:pPr>
      <w:r w:rsidRPr="00D503A1">
        <w:rPr>
          <w:rFonts w:cs="Calibri"/>
          <w:lang w:val="cs-CZ"/>
        </w:rPr>
        <w:t xml:space="preserve">Petr Jarkovský, </w:t>
      </w:r>
      <w:proofErr w:type="spellStart"/>
      <w:r w:rsidRPr="00D503A1">
        <w:rPr>
          <w:rFonts w:cs="Calibri"/>
          <w:lang w:val="cs-CZ"/>
        </w:rPr>
        <w:t>gsm</w:t>
      </w:r>
      <w:proofErr w:type="spellEnd"/>
      <w:r w:rsidRPr="00D503A1">
        <w:rPr>
          <w:rFonts w:cs="Calibri"/>
          <w:lang w:val="cs-CZ"/>
        </w:rPr>
        <w:t xml:space="preserve">: + 420 774 225 153, </w:t>
      </w:r>
      <w:hyperlink r:id="rId16" w:history="1">
        <w:r w:rsidRPr="00D503A1">
          <w:rPr>
            <w:rStyle w:val="Hypertextovodkaz"/>
            <w:rFonts w:cs="Calibri"/>
            <w:lang w:val="cs-CZ"/>
          </w:rPr>
          <w:t>petr.jarkovsky@aspen.pr</w:t>
        </w:r>
      </w:hyperlink>
    </w:p>
    <w:sectPr w:rsidR="00A96126" w:rsidRPr="00D503A1" w:rsidSect="004623E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495CE" w14:textId="77777777" w:rsidR="00DC5338" w:rsidRDefault="00DC5338" w:rsidP="00E175A2">
      <w:pPr>
        <w:spacing w:after="0" w:line="240" w:lineRule="auto"/>
      </w:pPr>
      <w:r>
        <w:separator/>
      </w:r>
    </w:p>
  </w:endnote>
  <w:endnote w:type="continuationSeparator" w:id="0">
    <w:p w14:paraId="6BB57DCA" w14:textId="77777777" w:rsidR="00DC5338" w:rsidRDefault="00DC5338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E1AD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CBF2F" w14:textId="6C0F1E5A" w:rsidR="00E572F9" w:rsidRPr="00B60AEB" w:rsidRDefault="00C9079A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1D1D10FE" wp14:editId="62759C53">
          <wp:extent cx="7524750" cy="113030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7F21A56E" wp14:editId="11545A0B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1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D46C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F0A5" w14:textId="77777777" w:rsidR="00DC5338" w:rsidRDefault="00DC5338" w:rsidP="00E175A2">
      <w:pPr>
        <w:spacing w:after="0" w:line="240" w:lineRule="auto"/>
      </w:pPr>
      <w:r>
        <w:separator/>
      </w:r>
    </w:p>
  </w:footnote>
  <w:footnote w:type="continuationSeparator" w:id="0">
    <w:p w14:paraId="04971CAD" w14:textId="77777777" w:rsidR="00DC5338" w:rsidRDefault="00DC5338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9B75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8BAE" w14:textId="4436ECDA" w:rsidR="00E572F9" w:rsidRDefault="00C9079A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70C476E" wp14:editId="4CBB3040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2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398694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1879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11E"/>
    <w:rsid w:val="000035D9"/>
    <w:rsid w:val="00007426"/>
    <w:rsid w:val="00012829"/>
    <w:rsid w:val="00027DCA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1331C3"/>
    <w:rsid w:val="0015023C"/>
    <w:rsid w:val="00164067"/>
    <w:rsid w:val="0017526E"/>
    <w:rsid w:val="0018724B"/>
    <w:rsid w:val="00191147"/>
    <w:rsid w:val="001B079F"/>
    <w:rsid w:val="001D0E01"/>
    <w:rsid w:val="001E3639"/>
    <w:rsid w:val="00205185"/>
    <w:rsid w:val="00221699"/>
    <w:rsid w:val="00226976"/>
    <w:rsid w:val="00230A87"/>
    <w:rsid w:val="00236AE9"/>
    <w:rsid w:val="00241966"/>
    <w:rsid w:val="00260BB4"/>
    <w:rsid w:val="00260BBA"/>
    <w:rsid w:val="00296956"/>
    <w:rsid w:val="00297A41"/>
    <w:rsid w:val="002A0323"/>
    <w:rsid w:val="002C2838"/>
    <w:rsid w:val="002D0D6E"/>
    <w:rsid w:val="002F2A16"/>
    <w:rsid w:val="00314597"/>
    <w:rsid w:val="00330F27"/>
    <w:rsid w:val="00334595"/>
    <w:rsid w:val="00340CFF"/>
    <w:rsid w:val="00361E8A"/>
    <w:rsid w:val="0036522C"/>
    <w:rsid w:val="00381FE2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0FE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82247"/>
    <w:rsid w:val="00583C62"/>
    <w:rsid w:val="00590C25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B37B5"/>
    <w:rsid w:val="006B6CFE"/>
    <w:rsid w:val="006C45DB"/>
    <w:rsid w:val="006D15D9"/>
    <w:rsid w:val="006E5A20"/>
    <w:rsid w:val="006F2103"/>
    <w:rsid w:val="006F3A39"/>
    <w:rsid w:val="00700B87"/>
    <w:rsid w:val="007168C3"/>
    <w:rsid w:val="0072721C"/>
    <w:rsid w:val="0073697B"/>
    <w:rsid w:val="0077160E"/>
    <w:rsid w:val="00772F4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863C9"/>
    <w:rsid w:val="008B0C28"/>
    <w:rsid w:val="008B5CD5"/>
    <w:rsid w:val="008C177A"/>
    <w:rsid w:val="008C23CF"/>
    <w:rsid w:val="008D1B72"/>
    <w:rsid w:val="008D4FC1"/>
    <w:rsid w:val="008F67BF"/>
    <w:rsid w:val="00901677"/>
    <w:rsid w:val="00923327"/>
    <w:rsid w:val="009336DA"/>
    <w:rsid w:val="0094270D"/>
    <w:rsid w:val="00944CBF"/>
    <w:rsid w:val="00944CD6"/>
    <w:rsid w:val="00950C9A"/>
    <w:rsid w:val="00973C58"/>
    <w:rsid w:val="009741A3"/>
    <w:rsid w:val="00975998"/>
    <w:rsid w:val="00980B3B"/>
    <w:rsid w:val="009911B5"/>
    <w:rsid w:val="00991BAB"/>
    <w:rsid w:val="009A15E3"/>
    <w:rsid w:val="009B074C"/>
    <w:rsid w:val="009B0F05"/>
    <w:rsid w:val="009B7D50"/>
    <w:rsid w:val="009C08F5"/>
    <w:rsid w:val="009E12D4"/>
    <w:rsid w:val="009E6BD7"/>
    <w:rsid w:val="009E7F47"/>
    <w:rsid w:val="009F5C24"/>
    <w:rsid w:val="00A07469"/>
    <w:rsid w:val="00A333F5"/>
    <w:rsid w:val="00A40476"/>
    <w:rsid w:val="00A438F3"/>
    <w:rsid w:val="00A50849"/>
    <w:rsid w:val="00A73C85"/>
    <w:rsid w:val="00A80B21"/>
    <w:rsid w:val="00A82543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B5480"/>
    <w:rsid w:val="00BB611E"/>
    <w:rsid w:val="00BD0C04"/>
    <w:rsid w:val="00BF3271"/>
    <w:rsid w:val="00C32D98"/>
    <w:rsid w:val="00C35A36"/>
    <w:rsid w:val="00C42D79"/>
    <w:rsid w:val="00C47D7C"/>
    <w:rsid w:val="00C70294"/>
    <w:rsid w:val="00C71368"/>
    <w:rsid w:val="00C9079A"/>
    <w:rsid w:val="00C95086"/>
    <w:rsid w:val="00CC53B6"/>
    <w:rsid w:val="00D04027"/>
    <w:rsid w:val="00D07219"/>
    <w:rsid w:val="00D25A7C"/>
    <w:rsid w:val="00D32A02"/>
    <w:rsid w:val="00D350E8"/>
    <w:rsid w:val="00D47CBA"/>
    <w:rsid w:val="00D503A1"/>
    <w:rsid w:val="00D559A1"/>
    <w:rsid w:val="00D72DAA"/>
    <w:rsid w:val="00D93EC3"/>
    <w:rsid w:val="00D95430"/>
    <w:rsid w:val="00D95AD5"/>
    <w:rsid w:val="00D97316"/>
    <w:rsid w:val="00DA06B5"/>
    <w:rsid w:val="00DC05BF"/>
    <w:rsid w:val="00DC11D2"/>
    <w:rsid w:val="00DC5338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0B2C"/>
    <w:rsid w:val="00F03E3E"/>
    <w:rsid w:val="00F22058"/>
    <w:rsid w:val="00F25F72"/>
    <w:rsid w:val="00F464A1"/>
    <w:rsid w:val="00F6419C"/>
    <w:rsid w:val="00F658C1"/>
    <w:rsid w:val="00F70842"/>
    <w:rsid w:val="00F77E77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3B045F"/>
  <w15:chartTrackingRefBased/>
  <w15:docId w15:val="{31672ACB-D0B7-4DF3-8D61-EAD24B82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A82543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petr.jarkovsky@aspen.pr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marketa.cinkova@aspen.pr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image" Target="media/image2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362</Words>
  <Characters>2138</Characters>
  <Application>Microsoft Office Word</Application>
  <DocSecurity>0</DocSecurity>
  <Lines>17</Lines>
  <Paragraphs>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2496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 - ASPEN.PR</cp:lastModifiedBy>
  <cp:revision>2</cp:revision>
  <cp:lastPrinted>2015-08-10T16:31:00Z</cp:lastPrinted>
  <dcterms:created xsi:type="dcterms:W3CDTF">2021-12-21T22:37:00Z</dcterms:created>
  <dcterms:modified xsi:type="dcterms:W3CDTF">2021-12-21T22:37:00Z</dcterms:modified>
</cp:coreProperties>
</file>