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55A93" w14:textId="2392B8BE" w:rsidR="009F4B81" w:rsidRPr="000A1D59" w:rsidRDefault="009F4B81" w:rsidP="00244A91">
      <w:pPr>
        <w:jc w:val="center"/>
        <w:rPr>
          <w:b/>
          <w:bCs/>
          <w:sz w:val="32"/>
          <w:szCs w:val="32"/>
          <w:lang w:val="cs-CZ"/>
        </w:rPr>
      </w:pPr>
      <w:r w:rsidRPr="000A1D59">
        <w:rPr>
          <w:b/>
          <w:bCs/>
          <w:sz w:val="32"/>
          <w:szCs w:val="32"/>
          <w:lang w:val="cs-CZ"/>
        </w:rPr>
        <w:t>Ročně se v ČR přihodí přes 40 tisíc pracovních úrazů. Mnoho lidí se díky pracovní neschopnosti dostává do problémů se splátkami</w:t>
      </w:r>
    </w:p>
    <w:p w14:paraId="3CC2194D" w14:textId="3DB6A6FD" w:rsidR="00BF1B3E" w:rsidRPr="0018595B" w:rsidRDefault="00BF1B3E" w:rsidP="00BF1B3E">
      <w:pPr>
        <w:spacing w:line="276" w:lineRule="auto"/>
        <w:jc w:val="left"/>
        <w:rPr>
          <w:lang w:val="cs-CZ"/>
        </w:rPr>
      </w:pPr>
    </w:p>
    <w:p w14:paraId="7D5161A8" w14:textId="77777777" w:rsidR="00BF1B3E" w:rsidRPr="0018595B" w:rsidRDefault="00BF1B3E" w:rsidP="00BF1B3E">
      <w:pPr>
        <w:spacing w:line="276" w:lineRule="auto"/>
        <w:rPr>
          <w:szCs w:val="22"/>
          <w:lang w:val="cs-CZ"/>
        </w:rPr>
      </w:pPr>
    </w:p>
    <w:p w14:paraId="0081F1D8" w14:textId="2469012B" w:rsidR="00E64FBD" w:rsidRPr="0018595B" w:rsidRDefault="00BF1B3E" w:rsidP="00BF1B3E">
      <w:pPr>
        <w:spacing w:line="276" w:lineRule="auto"/>
        <w:rPr>
          <w:b/>
          <w:bCs/>
          <w:szCs w:val="22"/>
          <w:lang w:val="cs-CZ"/>
        </w:rPr>
      </w:pPr>
      <w:r w:rsidRPr="0018595B">
        <w:rPr>
          <w:b/>
          <w:bCs/>
          <w:szCs w:val="22"/>
          <w:lang w:val="cs-CZ"/>
        </w:rPr>
        <w:t xml:space="preserve">Praha, </w:t>
      </w:r>
      <w:r w:rsidR="00003EDD">
        <w:rPr>
          <w:b/>
          <w:bCs/>
          <w:szCs w:val="22"/>
          <w:lang w:val="cs-CZ"/>
        </w:rPr>
        <w:t>14</w:t>
      </w:r>
      <w:r w:rsidR="000A1D59">
        <w:rPr>
          <w:b/>
          <w:bCs/>
          <w:szCs w:val="22"/>
          <w:lang w:val="cs-CZ"/>
        </w:rPr>
        <w:t>. ledna</w:t>
      </w:r>
      <w:r w:rsidR="00805FB1" w:rsidRPr="0018595B">
        <w:rPr>
          <w:b/>
          <w:bCs/>
          <w:szCs w:val="22"/>
          <w:lang w:val="cs-CZ"/>
        </w:rPr>
        <w:t xml:space="preserve"> </w:t>
      </w:r>
      <w:r w:rsidR="007A6CBF" w:rsidRPr="0018595B">
        <w:rPr>
          <w:b/>
          <w:bCs/>
          <w:szCs w:val="22"/>
          <w:lang w:val="cs-CZ"/>
        </w:rPr>
        <w:t>202</w:t>
      </w:r>
      <w:r w:rsidR="000A1D59">
        <w:rPr>
          <w:b/>
          <w:bCs/>
          <w:szCs w:val="22"/>
          <w:lang w:val="cs-CZ"/>
        </w:rPr>
        <w:t>2</w:t>
      </w:r>
      <w:r w:rsidR="00FC0ACF" w:rsidRPr="0018595B">
        <w:rPr>
          <w:b/>
          <w:bCs/>
          <w:szCs w:val="22"/>
          <w:lang w:val="cs-CZ"/>
        </w:rPr>
        <w:t xml:space="preserve"> </w:t>
      </w:r>
      <w:r w:rsidR="00E64FBD" w:rsidRPr="0018595B">
        <w:rPr>
          <w:b/>
          <w:bCs/>
          <w:szCs w:val="22"/>
          <w:lang w:val="cs-CZ"/>
        </w:rPr>
        <w:t xml:space="preserve">– </w:t>
      </w:r>
      <w:r w:rsidR="002F20B2" w:rsidRPr="0018595B">
        <w:rPr>
          <w:b/>
          <w:bCs/>
          <w:szCs w:val="22"/>
          <w:lang w:val="cs-CZ"/>
        </w:rPr>
        <w:t xml:space="preserve">Celkem 41 358 pracovních úrazů bylo zaznamenáno dle </w:t>
      </w:r>
      <w:r w:rsidR="00E64FBD" w:rsidRPr="0018595B">
        <w:rPr>
          <w:b/>
          <w:bCs/>
          <w:szCs w:val="22"/>
          <w:lang w:val="cs-CZ"/>
        </w:rPr>
        <w:t>Státního úřadu inspekce práce a Českého báňského úřadu</w:t>
      </w:r>
      <w:r w:rsidR="0089231D" w:rsidRPr="0089231D">
        <w:rPr>
          <w:b/>
          <w:bCs/>
          <w:szCs w:val="22"/>
          <w:lang w:val="cs-CZ"/>
        </w:rPr>
        <w:t xml:space="preserve"> </w:t>
      </w:r>
      <w:r w:rsidR="0089231D" w:rsidRPr="0018595B">
        <w:rPr>
          <w:b/>
          <w:bCs/>
          <w:szCs w:val="22"/>
          <w:lang w:val="cs-CZ"/>
        </w:rPr>
        <w:t>za rok 2020</w:t>
      </w:r>
      <w:r w:rsidR="00E64FBD" w:rsidRPr="0018595B">
        <w:rPr>
          <w:b/>
          <w:bCs/>
          <w:szCs w:val="22"/>
          <w:lang w:val="cs-CZ"/>
        </w:rPr>
        <w:t>.</w:t>
      </w:r>
      <w:r w:rsidR="009F4B81" w:rsidRPr="0018595B">
        <w:rPr>
          <w:b/>
          <w:bCs/>
          <w:szCs w:val="22"/>
          <w:lang w:val="cs-CZ"/>
        </w:rPr>
        <w:t xml:space="preserve"> </w:t>
      </w:r>
      <w:r w:rsidR="00E85012" w:rsidRPr="0018595B">
        <w:rPr>
          <w:b/>
          <w:bCs/>
          <w:szCs w:val="22"/>
          <w:lang w:val="cs-CZ"/>
        </w:rPr>
        <w:t xml:space="preserve">A až </w:t>
      </w:r>
      <w:r w:rsidR="009F4B81" w:rsidRPr="0018595B">
        <w:rPr>
          <w:b/>
          <w:bCs/>
          <w:szCs w:val="22"/>
          <w:lang w:val="cs-CZ"/>
        </w:rPr>
        <w:t xml:space="preserve">40 569 </w:t>
      </w:r>
      <w:r w:rsidR="00E85012" w:rsidRPr="0018595B">
        <w:rPr>
          <w:b/>
          <w:bCs/>
          <w:szCs w:val="22"/>
          <w:lang w:val="cs-CZ"/>
        </w:rPr>
        <w:t>jich</w:t>
      </w:r>
      <w:r w:rsidR="009F4B81" w:rsidRPr="0018595B">
        <w:rPr>
          <w:b/>
          <w:bCs/>
          <w:szCs w:val="22"/>
          <w:lang w:val="cs-CZ"/>
        </w:rPr>
        <w:t xml:space="preserve"> bylo spojeno s následnou pracovní neschopností delší než 3 dny. U pracovních </w:t>
      </w:r>
      <w:r w:rsidR="00FD3E00" w:rsidRPr="0018595B">
        <w:rPr>
          <w:b/>
          <w:bCs/>
          <w:szCs w:val="22"/>
          <w:lang w:val="cs-CZ"/>
        </w:rPr>
        <w:t>ú</w:t>
      </w:r>
      <w:r w:rsidR="009F4B81" w:rsidRPr="0018595B">
        <w:rPr>
          <w:b/>
          <w:bCs/>
          <w:szCs w:val="22"/>
          <w:lang w:val="cs-CZ"/>
        </w:rPr>
        <w:t>razů, které přivodily dlouhodobou pracovní neschopnost</w:t>
      </w:r>
      <w:r w:rsidR="00FD3E00" w:rsidRPr="0018595B">
        <w:rPr>
          <w:b/>
          <w:bCs/>
          <w:szCs w:val="22"/>
          <w:lang w:val="cs-CZ"/>
        </w:rPr>
        <w:t>,</w:t>
      </w:r>
      <w:r w:rsidR="009F4B81" w:rsidRPr="0018595B">
        <w:rPr>
          <w:b/>
          <w:bCs/>
          <w:szCs w:val="22"/>
          <w:lang w:val="cs-CZ"/>
        </w:rPr>
        <w:t xml:space="preserve"> se</w:t>
      </w:r>
      <w:r w:rsidR="00CC7A8C" w:rsidRPr="0018595B">
        <w:rPr>
          <w:b/>
          <w:bCs/>
          <w:szCs w:val="22"/>
          <w:lang w:val="cs-CZ"/>
        </w:rPr>
        <w:t xml:space="preserve"> lidé často dostávají do problémů se splácením svých závazků.</w:t>
      </w:r>
      <w:r w:rsidR="00E85012" w:rsidRPr="0018595B">
        <w:rPr>
          <w:b/>
          <w:bCs/>
          <w:szCs w:val="22"/>
          <w:lang w:val="cs-CZ"/>
        </w:rPr>
        <w:t xml:space="preserve"> </w:t>
      </w:r>
      <w:r w:rsidR="009F4B81" w:rsidRPr="0018595B">
        <w:rPr>
          <w:b/>
          <w:bCs/>
          <w:szCs w:val="22"/>
          <w:lang w:val="cs-CZ"/>
        </w:rPr>
        <w:t xml:space="preserve">Rodinné rozpočty jsou </w:t>
      </w:r>
      <w:r w:rsidR="00B337DE" w:rsidRPr="0018595B">
        <w:rPr>
          <w:b/>
          <w:bCs/>
          <w:szCs w:val="22"/>
          <w:lang w:val="cs-CZ"/>
        </w:rPr>
        <w:t xml:space="preserve">totiž </w:t>
      </w:r>
      <w:r w:rsidR="002F20B2" w:rsidRPr="0018595B">
        <w:rPr>
          <w:b/>
          <w:bCs/>
          <w:szCs w:val="22"/>
          <w:lang w:val="cs-CZ"/>
        </w:rPr>
        <w:t xml:space="preserve">kvůli </w:t>
      </w:r>
      <w:r w:rsidR="009F4B81" w:rsidRPr="0018595B">
        <w:rPr>
          <w:b/>
          <w:bCs/>
          <w:szCs w:val="22"/>
          <w:lang w:val="cs-CZ"/>
        </w:rPr>
        <w:t>růstu cen energií, dalších nákladů nutných pro chod domác</w:t>
      </w:r>
      <w:r w:rsidR="00FD3E00" w:rsidRPr="0018595B">
        <w:rPr>
          <w:b/>
          <w:bCs/>
          <w:szCs w:val="22"/>
          <w:lang w:val="cs-CZ"/>
        </w:rPr>
        <w:t>n</w:t>
      </w:r>
      <w:r w:rsidR="009F4B81" w:rsidRPr="0018595B">
        <w:rPr>
          <w:b/>
          <w:bCs/>
          <w:szCs w:val="22"/>
          <w:lang w:val="cs-CZ"/>
        </w:rPr>
        <w:t>osti a inflaci, stále napjatější</w:t>
      </w:r>
      <w:r w:rsidR="0047215A" w:rsidRPr="0018595B">
        <w:rPr>
          <w:b/>
          <w:bCs/>
          <w:szCs w:val="22"/>
          <w:lang w:val="cs-CZ"/>
        </w:rPr>
        <w:t xml:space="preserve">. </w:t>
      </w:r>
    </w:p>
    <w:p w14:paraId="4C3ADBEB" w14:textId="796E24B5" w:rsidR="00E64FBD" w:rsidRPr="0018595B" w:rsidRDefault="00E64FBD" w:rsidP="00BF1B3E">
      <w:pPr>
        <w:spacing w:line="276" w:lineRule="auto"/>
        <w:rPr>
          <w:szCs w:val="22"/>
          <w:lang w:val="cs-CZ"/>
        </w:rPr>
      </w:pPr>
    </w:p>
    <w:p w14:paraId="6337802A" w14:textId="17E2B58F" w:rsidR="0057469A" w:rsidRPr="000A1D59" w:rsidRDefault="0057469A" w:rsidP="0057469A">
      <w:pPr>
        <w:spacing w:line="276" w:lineRule="auto"/>
        <w:rPr>
          <w:rFonts w:cstheme="minorHAnsi"/>
          <w:lang w:val="cs-CZ"/>
        </w:rPr>
      </w:pPr>
      <w:r w:rsidRPr="0018595B">
        <w:rPr>
          <w:szCs w:val="22"/>
          <w:lang w:val="cs-CZ"/>
        </w:rPr>
        <w:t xml:space="preserve">Týká se to především živnostníků, OSVČ totiž nejsou v případě pracovního úrazu ochraňováni zaměstnavatelem a státem zdaleka tolik, jako zaměstnanci. </w:t>
      </w:r>
      <w:r w:rsidRPr="000A1D59">
        <w:rPr>
          <w:rFonts w:cstheme="minorHAnsi"/>
          <w:lang w:val="cs-CZ"/>
        </w:rPr>
        <w:t>Zaměstnanci mají při pracovním úrazu ze zákona nárok na náhrady mzdy nebo platu ve stejné výši, jako kdyby pracovali v běžném režimu.</w:t>
      </w:r>
    </w:p>
    <w:p w14:paraId="2B7ECD27" w14:textId="118612BA" w:rsidR="0057469A" w:rsidRPr="000A1D59" w:rsidRDefault="0057469A" w:rsidP="0057469A">
      <w:pPr>
        <w:spacing w:line="276" w:lineRule="auto"/>
        <w:rPr>
          <w:rFonts w:cstheme="minorHAnsi"/>
          <w:lang w:val="cs-CZ"/>
        </w:rPr>
      </w:pPr>
    </w:p>
    <w:p w14:paraId="0F6ADAFE" w14:textId="2AC9C9C9" w:rsidR="0057469A" w:rsidRPr="000A1D59" w:rsidRDefault="0057469A" w:rsidP="000A1D59">
      <w:pPr>
        <w:spacing w:line="276" w:lineRule="auto"/>
        <w:rPr>
          <w:szCs w:val="22"/>
          <w:lang w:val="cs-CZ"/>
        </w:rPr>
      </w:pPr>
      <w:r w:rsidRPr="000A1D59">
        <w:rPr>
          <w:rFonts w:cstheme="minorHAnsi"/>
          <w:lang w:val="cs-CZ"/>
        </w:rPr>
        <w:t>Mnoho živitelů rodin však pracuje jako OSVČ například v dělnických, stavebních či řemeslných profesích, a tito pak chráněni nejsou. Jejich výpadek příjmu může zásadně ohrozit rodinný rozpočet, běžné výdaje i splácení závazků.</w:t>
      </w:r>
    </w:p>
    <w:p w14:paraId="69AB9ABC" w14:textId="487304E4" w:rsidR="0047215A" w:rsidRPr="000A1D59" w:rsidRDefault="0047215A" w:rsidP="00C04330">
      <w:pPr>
        <w:rPr>
          <w:rFonts w:cstheme="minorHAnsi"/>
          <w:lang w:val="cs-CZ"/>
        </w:rPr>
      </w:pPr>
    </w:p>
    <w:p w14:paraId="0B17F6AB" w14:textId="738594D8" w:rsidR="00C04330" w:rsidRPr="000A1D59" w:rsidRDefault="00C04330" w:rsidP="00C04330">
      <w:pPr>
        <w:rPr>
          <w:rFonts w:cstheme="minorHAnsi"/>
          <w:lang w:val="cs-CZ"/>
        </w:rPr>
      </w:pPr>
      <w:r w:rsidRPr="000A1D59">
        <w:rPr>
          <w:rFonts w:cstheme="minorHAnsi"/>
          <w:lang w:val="cs-CZ"/>
        </w:rPr>
        <w:t>„Lidem pracujícím v </w:t>
      </w:r>
      <w:r w:rsidR="00A26833">
        <w:rPr>
          <w:rFonts w:cstheme="minorHAnsi"/>
          <w:lang w:val="cs-CZ"/>
        </w:rPr>
        <w:t>rizikových</w:t>
      </w:r>
      <w:r w:rsidR="00A26833" w:rsidRPr="000A1D59">
        <w:rPr>
          <w:rFonts w:cstheme="minorHAnsi"/>
          <w:lang w:val="cs-CZ"/>
        </w:rPr>
        <w:t xml:space="preserve"> </w:t>
      </w:r>
      <w:r w:rsidRPr="000A1D59">
        <w:rPr>
          <w:rFonts w:cstheme="minorHAnsi"/>
          <w:lang w:val="cs-CZ"/>
        </w:rPr>
        <w:t>profesích</w:t>
      </w:r>
      <w:r w:rsidR="00750311" w:rsidRPr="000A1D59">
        <w:rPr>
          <w:rFonts w:cstheme="minorHAnsi"/>
          <w:lang w:val="cs-CZ"/>
        </w:rPr>
        <w:t>,</w:t>
      </w:r>
      <w:r w:rsidR="00F265ED" w:rsidRPr="000A1D59">
        <w:rPr>
          <w:rFonts w:cstheme="minorHAnsi"/>
          <w:lang w:val="cs-CZ"/>
        </w:rPr>
        <w:t xml:space="preserve"> nebo osobám samostatně výdělečně čin</w:t>
      </w:r>
      <w:r w:rsidR="000A1D59">
        <w:rPr>
          <w:rFonts w:cstheme="minorHAnsi"/>
          <w:lang w:val="cs-CZ"/>
        </w:rPr>
        <w:t>n</w:t>
      </w:r>
      <w:r w:rsidR="00F265ED" w:rsidRPr="000A1D59">
        <w:rPr>
          <w:rFonts w:cstheme="minorHAnsi"/>
          <w:lang w:val="cs-CZ"/>
        </w:rPr>
        <w:t>ým</w:t>
      </w:r>
      <w:r w:rsidR="00417E6D">
        <w:rPr>
          <w:rFonts w:cstheme="minorHAnsi"/>
          <w:lang w:val="cs-CZ"/>
        </w:rPr>
        <w:t>,</w:t>
      </w:r>
      <w:r w:rsidRPr="000A1D59">
        <w:rPr>
          <w:rFonts w:cstheme="minorHAnsi"/>
          <w:lang w:val="cs-CZ"/>
        </w:rPr>
        <w:t xml:space="preserve"> </w:t>
      </w:r>
      <w:r w:rsidR="00750311" w:rsidRPr="000A1D59">
        <w:rPr>
          <w:rFonts w:cstheme="minorHAnsi"/>
          <w:lang w:val="cs-CZ"/>
        </w:rPr>
        <w:t xml:space="preserve">pokud navíc pracují jako řemeslníci v oborech s reálným rizikem úrazu, </w:t>
      </w:r>
      <w:r w:rsidR="00FD3E00" w:rsidRPr="000A1D59">
        <w:rPr>
          <w:rFonts w:cstheme="minorHAnsi"/>
          <w:lang w:val="cs-CZ"/>
        </w:rPr>
        <w:t>proto doporučuji zauvažovat o</w:t>
      </w:r>
      <w:r w:rsidRPr="000A1D59">
        <w:rPr>
          <w:rFonts w:cstheme="minorHAnsi"/>
          <w:lang w:val="cs-CZ"/>
        </w:rPr>
        <w:t xml:space="preserve"> sjedn</w:t>
      </w:r>
      <w:r w:rsidR="00FD3E00" w:rsidRPr="000A1D59">
        <w:rPr>
          <w:rFonts w:cstheme="minorHAnsi"/>
          <w:lang w:val="cs-CZ"/>
        </w:rPr>
        <w:t>ání</w:t>
      </w:r>
      <w:r w:rsidRPr="000A1D59">
        <w:rPr>
          <w:rFonts w:cstheme="minorHAnsi"/>
          <w:lang w:val="cs-CZ"/>
        </w:rPr>
        <w:t xml:space="preserve"> vhodné</w:t>
      </w:r>
      <w:r w:rsidR="00FD3E00" w:rsidRPr="000A1D59">
        <w:rPr>
          <w:rFonts w:cstheme="minorHAnsi"/>
          <w:lang w:val="cs-CZ"/>
        </w:rPr>
        <w:t>ho</w:t>
      </w:r>
      <w:r w:rsidRPr="000A1D59">
        <w:rPr>
          <w:rFonts w:cstheme="minorHAnsi"/>
          <w:lang w:val="cs-CZ"/>
        </w:rPr>
        <w:t xml:space="preserve"> pojištění</w:t>
      </w:r>
      <w:r w:rsidR="00FD3E00" w:rsidRPr="000A1D59">
        <w:rPr>
          <w:rFonts w:cstheme="minorHAnsi"/>
          <w:lang w:val="cs-CZ"/>
        </w:rPr>
        <w:t>,</w:t>
      </w:r>
      <w:r w:rsidRPr="000A1D59">
        <w:rPr>
          <w:rFonts w:cstheme="minorHAnsi"/>
          <w:lang w:val="cs-CZ"/>
        </w:rPr>
        <w:t xml:space="preserve"> jako je například pojištění schopnosti splácet</w:t>
      </w:r>
      <w:r w:rsidR="00FD3E00" w:rsidRPr="000A1D59">
        <w:rPr>
          <w:rFonts w:cstheme="minorHAnsi"/>
          <w:lang w:val="cs-CZ"/>
        </w:rPr>
        <w:t xml:space="preserve">. To </w:t>
      </w:r>
      <w:r w:rsidRPr="000A1D59">
        <w:rPr>
          <w:rFonts w:cstheme="minorHAnsi"/>
          <w:lang w:val="cs-CZ"/>
        </w:rPr>
        <w:t>se v případě pracovní neschopnosti postará o závazky vůči bankám a dalším finančním institucím</w:t>
      </w:r>
      <w:r w:rsidR="00FD3E00" w:rsidRPr="000A1D59">
        <w:rPr>
          <w:rFonts w:cstheme="minorHAnsi"/>
          <w:lang w:val="cs-CZ"/>
        </w:rPr>
        <w:t xml:space="preserve">. </w:t>
      </w:r>
      <w:r w:rsidRPr="000A1D59">
        <w:rPr>
          <w:rFonts w:cstheme="minorHAnsi"/>
          <w:lang w:val="cs-CZ"/>
        </w:rPr>
        <w:t xml:space="preserve"> </w:t>
      </w:r>
      <w:r w:rsidR="00FD3E00" w:rsidRPr="000A1D59">
        <w:rPr>
          <w:rFonts w:cstheme="minorHAnsi"/>
          <w:lang w:val="cs-CZ"/>
        </w:rPr>
        <w:t xml:space="preserve">Například </w:t>
      </w:r>
      <w:r w:rsidRPr="000A1D59">
        <w:rPr>
          <w:rFonts w:cstheme="minorHAnsi"/>
          <w:lang w:val="cs-CZ"/>
        </w:rPr>
        <w:t>o splácení hypotéky</w:t>
      </w:r>
      <w:r w:rsidR="00FD3E00" w:rsidRPr="000A1D59">
        <w:rPr>
          <w:rFonts w:cstheme="minorHAnsi"/>
          <w:lang w:val="cs-CZ"/>
        </w:rPr>
        <w:t>,</w:t>
      </w:r>
      <w:r w:rsidRPr="000A1D59">
        <w:rPr>
          <w:rFonts w:cstheme="minorHAnsi"/>
          <w:lang w:val="cs-CZ"/>
        </w:rPr>
        <w:t xml:space="preserve"> ale také o spotřebitelské úvěry, leasingové smlouvy či kreditní karty,“ </w:t>
      </w:r>
      <w:r w:rsidR="00FD3E00" w:rsidRPr="000A1D59">
        <w:rPr>
          <w:rFonts w:cstheme="minorHAnsi"/>
          <w:lang w:val="cs-CZ"/>
        </w:rPr>
        <w:t xml:space="preserve">říká </w:t>
      </w:r>
      <w:r w:rsidRPr="000A1D59">
        <w:rPr>
          <w:rFonts w:cstheme="minorHAnsi"/>
          <w:lang w:val="cs-CZ"/>
        </w:rPr>
        <w:t>Martin Steiner</w:t>
      </w:r>
      <w:r w:rsidR="00FD3E00" w:rsidRPr="000A1D59">
        <w:rPr>
          <w:rFonts w:cstheme="minorHAnsi"/>
          <w:lang w:val="cs-CZ"/>
        </w:rPr>
        <w:t xml:space="preserve"> </w:t>
      </w:r>
      <w:r w:rsidR="00FD3E00" w:rsidRPr="0018595B">
        <w:rPr>
          <w:szCs w:val="22"/>
          <w:lang w:val="cs-CZ"/>
        </w:rPr>
        <w:t xml:space="preserve">z BNP Paribas </w:t>
      </w:r>
      <w:proofErr w:type="spellStart"/>
      <w:r w:rsidR="00FD3E00" w:rsidRPr="0018595B">
        <w:rPr>
          <w:szCs w:val="22"/>
          <w:lang w:val="cs-CZ"/>
        </w:rPr>
        <w:t>Cardif</w:t>
      </w:r>
      <w:proofErr w:type="spellEnd"/>
      <w:r w:rsidR="00FD3E00" w:rsidRPr="0018595B">
        <w:rPr>
          <w:szCs w:val="22"/>
          <w:lang w:val="cs-CZ"/>
        </w:rPr>
        <w:t>.</w:t>
      </w:r>
    </w:p>
    <w:p w14:paraId="5F3AEC84" w14:textId="77777777" w:rsidR="00E64FBD" w:rsidRPr="0018595B" w:rsidRDefault="00E64FBD" w:rsidP="00BF1B3E">
      <w:pPr>
        <w:spacing w:line="276" w:lineRule="auto"/>
        <w:rPr>
          <w:szCs w:val="22"/>
          <w:lang w:val="cs-CZ"/>
        </w:rPr>
      </w:pPr>
    </w:p>
    <w:p w14:paraId="752775D2" w14:textId="1FDBCB24" w:rsidR="00BF1B3E" w:rsidRPr="0018595B" w:rsidRDefault="00C04330" w:rsidP="00BF1B3E">
      <w:pPr>
        <w:spacing w:line="276" w:lineRule="auto"/>
        <w:rPr>
          <w:szCs w:val="24"/>
          <w:lang w:val="cs-CZ"/>
        </w:rPr>
      </w:pPr>
      <w:r w:rsidRPr="0018595B">
        <w:rPr>
          <w:szCs w:val="24"/>
          <w:lang w:val="cs-CZ"/>
        </w:rPr>
        <w:t xml:space="preserve">Pojištění schopnosti splácet </w:t>
      </w:r>
      <w:r w:rsidR="002B56CD" w:rsidRPr="0018595B">
        <w:rPr>
          <w:szCs w:val="24"/>
          <w:lang w:val="cs-CZ"/>
        </w:rPr>
        <w:t>lze</w:t>
      </w:r>
      <w:r w:rsidRPr="0018595B">
        <w:rPr>
          <w:szCs w:val="24"/>
          <w:lang w:val="cs-CZ"/>
        </w:rPr>
        <w:t xml:space="preserve"> sjednat k půjčkám, hypotékám, i dalším dlouhodobým úvěrům, například na auto. </w:t>
      </w:r>
      <w:r w:rsidR="0088018E" w:rsidRPr="000A1D59">
        <w:rPr>
          <w:color w:val="000000"/>
          <w:szCs w:val="24"/>
          <w:lang w:val="cs-CZ"/>
        </w:rPr>
        <w:t xml:space="preserve">Je určeno </w:t>
      </w:r>
      <w:r w:rsidR="0047215A" w:rsidRPr="000A1D59">
        <w:rPr>
          <w:color w:val="000000"/>
          <w:szCs w:val="24"/>
          <w:lang w:val="cs-CZ"/>
        </w:rPr>
        <w:t>nej</w:t>
      </w:r>
      <w:r w:rsidR="0018595B">
        <w:rPr>
          <w:color w:val="000000"/>
          <w:szCs w:val="24"/>
          <w:lang w:val="cs-CZ"/>
        </w:rPr>
        <w:t>e</w:t>
      </w:r>
      <w:r w:rsidR="0047215A" w:rsidRPr="000A1D59">
        <w:rPr>
          <w:color w:val="000000"/>
          <w:szCs w:val="24"/>
          <w:lang w:val="cs-CZ"/>
        </w:rPr>
        <w:t>n</w:t>
      </w:r>
      <w:r w:rsidR="0088018E" w:rsidRPr="000A1D59">
        <w:rPr>
          <w:color w:val="000000"/>
          <w:szCs w:val="24"/>
          <w:lang w:val="cs-CZ"/>
        </w:rPr>
        <w:t xml:space="preserve"> pro zaměstnanc</w:t>
      </w:r>
      <w:r w:rsidR="0047215A" w:rsidRPr="000A1D59">
        <w:rPr>
          <w:color w:val="000000"/>
          <w:szCs w:val="24"/>
          <w:lang w:val="cs-CZ"/>
        </w:rPr>
        <w:t>e, ale i pro</w:t>
      </w:r>
      <w:r w:rsidR="0088018E" w:rsidRPr="000A1D59">
        <w:rPr>
          <w:color w:val="000000"/>
          <w:szCs w:val="24"/>
          <w:lang w:val="cs-CZ"/>
        </w:rPr>
        <w:t xml:space="preserve"> OSVČ. </w:t>
      </w:r>
      <w:r w:rsidRPr="0018595B">
        <w:rPr>
          <w:szCs w:val="24"/>
          <w:lang w:val="cs-CZ"/>
        </w:rPr>
        <w:t>Toto pojištění většinou nabídne klientovi banka, u níž si sjednává hypotéku</w:t>
      </w:r>
      <w:r w:rsidR="002B56CD" w:rsidRPr="0018595B">
        <w:rPr>
          <w:szCs w:val="24"/>
          <w:lang w:val="cs-CZ"/>
        </w:rPr>
        <w:t xml:space="preserve"> nebo jiný úvěr</w:t>
      </w:r>
      <w:r w:rsidRPr="0018595B">
        <w:rPr>
          <w:szCs w:val="24"/>
          <w:lang w:val="cs-CZ"/>
        </w:rPr>
        <w:t xml:space="preserve">. V případě dlouhodobé pracovní neschopnosti </w:t>
      </w:r>
      <w:r w:rsidR="007F61DA" w:rsidRPr="0018595B">
        <w:rPr>
          <w:szCs w:val="24"/>
          <w:lang w:val="cs-CZ"/>
        </w:rPr>
        <w:t xml:space="preserve">pak </w:t>
      </w:r>
      <w:r w:rsidR="002F20B2" w:rsidRPr="0018595B">
        <w:rPr>
          <w:szCs w:val="24"/>
          <w:lang w:val="cs-CZ"/>
        </w:rPr>
        <w:t xml:space="preserve">pomáhá se </w:t>
      </w:r>
      <w:r w:rsidRPr="0018595B">
        <w:rPr>
          <w:szCs w:val="24"/>
          <w:lang w:val="cs-CZ"/>
        </w:rPr>
        <w:t>splátk</w:t>
      </w:r>
      <w:r w:rsidR="002F20B2" w:rsidRPr="0018595B">
        <w:rPr>
          <w:szCs w:val="24"/>
          <w:lang w:val="cs-CZ"/>
        </w:rPr>
        <w:t>o</w:t>
      </w:r>
      <w:r w:rsidRPr="0018595B">
        <w:rPr>
          <w:szCs w:val="24"/>
          <w:lang w:val="cs-CZ"/>
        </w:rPr>
        <w:t xml:space="preserve">u úvěru </w:t>
      </w:r>
      <w:r w:rsidR="002F20B2" w:rsidRPr="0018595B">
        <w:rPr>
          <w:szCs w:val="24"/>
          <w:lang w:val="cs-CZ"/>
        </w:rPr>
        <w:t xml:space="preserve">až </w:t>
      </w:r>
      <w:r w:rsidRPr="0018595B">
        <w:rPr>
          <w:szCs w:val="24"/>
          <w:lang w:val="cs-CZ"/>
        </w:rPr>
        <w:t xml:space="preserve">po dobu jednoho roku pojišťovna. </w:t>
      </w:r>
    </w:p>
    <w:p w14:paraId="05DFF766" w14:textId="77777777" w:rsidR="00BF1B3E" w:rsidRPr="0018595B" w:rsidRDefault="00BF1B3E" w:rsidP="00BF1B3E">
      <w:pPr>
        <w:rPr>
          <w:lang w:val="cs-CZ"/>
        </w:rPr>
      </w:pPr>
    </w:p>
    <w:p w14:paraId="04D60A66" w14:textId="06796139" w:rsidR="008B4C89" w:rsidRPr="000A1D59" w:rsidRDefault="00007C86" w:rsidP="006B6319">
      <w:pPr>
        <w:rPr>
          <w:lang w:val="cs-CZ"/>
        </w:rPr>
      </w:pPr>
      <w:r w:rsidRPr="00007C86">
        <w:rPr>
          <w:lang w:val="cs-CZ"/>
        </w:rPr>
        <w:t>Nejčastěji docház</w:t>
      </w:r>
      <w:r w:rsidR="008B4C89">
        <w:rPr>
          <w:lang w:val="cs-CZ"/>
        </w:rPr>
        <w:t>í</w:t>
      </w:r>
      <w:r w:rsidRPr="00007C86">
        <w:rPr>
          <w:lang w:val="cs-CZ"/>
        </w:rPr>
        <w:t xml:space="preserve"> k pracovním úrazům ve zpracovatelském průmyslu, velkoobchodě, maloobchodě a údržbě motorových vozidel a také v</w:t>
      </w:r>
      <w:r w:rsidR="00002B14">
        <w:rPr>
          <w:lang w:val="cs-CZ"/>
        </w:rPr>
        <w:t> </w:t>
      </w:r>
      <w:r w:rsidRPr="00007C86">
        <w:rPr>
          <w:lang w:val="cs-CZ"/>
        </w:rPr>
        <w:t>dopravě</w:t>
      </w:r>
      <w:r w:rsidR="00002B14">
        <w:rPr>
          <w:lang w:val="cs-CZ"/>
        </w:rPr>
        <w:t xml:space="preserve"> a</w:t>
      </w:r>
      <w:r w:rsidRPr="00007C86">
        <w:rPr>
          <w:lang w:val="cs-CZ"/>
        </w:rPr>
        <w:t xml:space="preserve"> sklad</w:t>
      </w:r>
      <w:r w:rsidR="00002B14">
        <w:rPr>
          <w:lang w:val="cs-CZ"/>
        </w:rPr>
        <w:t>ech</w:t>
      </w:r>
      <w:r w:rsidR="008B4C89">
        <w:rPr>
          <w:lang w:val="cs-CZ"/>
        </w:rPr>
        <w:t xml:space="preserve">. </w:t>
      </w:r>
      <w:r w:rsidR="008B4C89" w:rsidRPr="008B4C89">
        <w:rPr>
          <w:lang w:val="cs-CZ"/>
        </w:rPr>
        <w:t xml:space="preserve">„V příčinách pracovních úrazů hraje nejčastěji hlavní roli lidský faktor, tedy kombinace vlivů fyzických – věk, zdravotní stav, momentální kondice, stres, vliv léků, alkoholu či návykových látek – a častěji vlivů behaviorálních. Od nesprávného vyhodnocení rizika, nepozornosti a běžné neopatrnosti, přes záměrné upřednostnění postupů časově, organizačně, finančně či jinak méně náročných před postupy bezpečnými, až po zcela lehkovážné chování a vědomé porušování příkazů, zákazů a pokynů zaměstnavatele. Naprosto typickým příkladem je vědomé nepoužívání nebo </w:t>
      </w:r>
      <w:r w:rsidR="008B4C89" w:rsidRPr="008B4C89">
        <w:rPr>
          <w:lang w:val="cs-CZ"/>
        </w:rPr>
        <w:lastRenderedPageBreak/>
        <w:t xml:space="preserve">nesprávné používání stanovených ochranných pracovních prostředků,“ upozorňuje Jiří </w:t>
      </w:r>
      <w:proofErr w:type="spellStart"/>
      <w:r w:rsidR="008B4C89" w:rsidRPr="008B4C89">
        <w:rPr>
          <w:lang w:val="cs-CZ"/>
        </w:rPr>
        <w:t>Kuryviál</w:t>
      </w:r>
      <w:proofErr w:type="spellEnd"/>
      <w:r w:rsidR="008B4C89" w:rsidRPr="008B4C89">
        <w:rPr>
          <w:lang w:val="cs-CZ"/>
        </w:rPr>
        <w:t xml:space="preserve"> z SSI Group.</w:t>
      </w:r>
    </w:p>
    <w:sectPr w:rsidR="008B4C89" w:rsidRPr="000A1D59" w:rsidSect="00EF321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4C1B2" w14:textId="77777777" w:rsidR="00887433" w:rsidRDefault="00887433" w:rsidP="0081053C">
      <w:pPr>
        <w:spacing w:line="240" w:lineRule="auto"/>
      </w:pPr>
      <w:r>
        <w:separator/>
      </w:r>
    </w:p>
  </w:endnote>
  <w:endnote w:type="continuationSeparator" w:id="0">
    <w:p w14:paraId="69E30DF1" w14:textId="77777777" w:rsidR="00887433" w:rsidRDefault="00887433" w:rsidP="008105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759A7" w14:textId="77777777" w:rsidR="00D01E44" w:rsidRDefault="00257114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EF8B62F" wp14:editId="2672183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0"/>
              <wp:wrapNone/>
              <wp:docPr id="2" name="MSIPCM40f9498fb33e3df73422a85a" descr="{&quot;HashCode&quot;:1859994762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B275020" w14:textId="5B8D4D8D" w:rsidR="00D01E44" w:rsidRPr="00D01E44" w:rsidRDefault="00D01E44" w:rsidP="00D01E44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F8B62F" id="_x0000_t202" coordsize="21600,21600" o:spt="202" path="m,l,21600r21600,l21600,xe">
              <v:stroke joinstyle="miter"/>
              <v:path gradientshapeok="t" o:connecttype="rect"/>
            </v:shapetype>
            <v:shape id="MSIPCM40f9498fb33e3df73422a85a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" o:allowincell="f" filled="f" stroked="f" strokeweight=".5pt">
              <v:textbox inset=",0,20pt,0">
                <w:txbxContent>
                  <w:p w14:paraId="1B275020" w14:textId="5B8D4D8D" w:rsidR="00D01E44" w:rsidRPr="00D01E44" w:rsidRDefault="00D01E44" w:rsidP="00D01E44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B6254" w14:textId="77777777" w:rsidR="00887433" w:rsidRDefault="00887433" w:rsidP="0081053C">
      <w:pPr>
        <w:spacing w:line="240" w:lineRule="auto"/>
      </w:pPr>
      <w:r>
        <w:separator/>
      </w:r>
    </w:p>
  </w:footnote>
  <w:footnote w:type="continuationSeparator" w:id="0">
    <w:p w14:paraId="3A019A5A" w14:textId="77777777" w:rsidR="00887433" w:rsidRDefault="00887433" w:rsidP="008105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605A3" w14:textId="2DDC39AC" w:rsidR="0081053C" w:rsidRPr="009D3A5D" w:rsidRDefault="0081053C" w:rsidP="0081053C">
    <w:pPr>
      <w:pStyle w:val="Zhlav"/>
      <w:jc w:val="right"/>
    </w:pPr>
  </w:p>
  <w:p w14:paraId="71432CCE" w14:textId="77777777" w:rsidR="0081053C" w:rsidRDefault="008105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E367CE"/>
    <w:multiLevelType w:val="hybridMultilevel"/>
    <w:tmpl w:val="3EB2B1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228DA"/>
    <w:multiLevelType w:val="hybridMultilevel"/>
    <w:tmpl w:val="F1864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cs-CZ" w:vendorID="64" w:dllVersion="4096" w:nlCheck="1" w:checkStyle="0"/>
  <w:activeWritingStyle w:appName="MSWord" w:lang="fr-FR" w:vendorID="64" w:dllVersion="0" w:nlCheck="1" w:checkStyle="0"/>
  <w:activeWritingStyle w:appName="MSWord" w:lang="cs-CZ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700"/>
    <w:rsid w:val="00001341"/>
    <w:rsid w:val="00002B14"/>
    <w:rsid w:val="00003EDD"/>
    <w:rsid w:val="00007C86"/>
    <w:rsid w:val="000273FA"/>
    <w:rsid w:val="00031412"/>
    <w:rsid w:val="00037C4F"/>
    <w:rsid w:val="00042AB5"/>
    <w:rsid w:val="00042B52"/>
    <w:rsid w:val="00061393"/>
    <w:rsid w:val="00082C99"/>
    <w:rsid w:val="000913F1"/>
    <w:rsid w:val="0009609B"/>
    <w:rsid w:val="000A1D59"/>
    <w:rsid w:val="000A63EB"/>
    <w:rsid w:val="000B3911"/>
    <w:rsid w:val="000F664F"/>
    <w:rsid w:val="0010514A"/>
    <w:rsid w:val="00115430"/>
    <w:rsid w:val="001306DB"/>
    <w:rsid w:val="00132B3B"/>
    <w:rsid w:val="00133893"/>
    <w:rsid w:val="00157F25"/>
    <w:rsid w:val="00160746"/>
    <w:rsid w:val="0016568D"/>
    <w:rsid w:val="0018595B"/>
    <w:rsid w:val="00187369"/>
    <w:rsid w:val="00195B7D"/>
    <w:rsid w:val="001A0DE3"/>
    <w:rsid w:val="001A4858"/>
    <w:rsid w:val="001D7304"/>
    <w:rsid w:val="001F0817"/>
    <w:rsid w:val="0020287B"/>
    <w:rsid w:val="00204911"/>
    <w:rsid w:val="002207AE"/>
    <w:rsid w:val="00237FC5"/>
    <w:rsid w:val="00241403"/>
    <w:rsid w:val="00244A91"/>
    <w:rsid w:val="00251073"/>
    <w:rsid w:val="00257114"/>
    <w:rsid w:val="00293296"/>
    <w:rsid w:val="002978FD"/>
    <w:rsid w:val="002B56CD"/>
    <w:rsid w:val="002B7E35"/>
    <w:rsid w:val="002C5A39"/>
    <w:rsid w:val="002D59CD"/>
    <w:rsid w:val="002F20B2"/>
    <w:rsid w:val="003001AC"/>
    <w:rsid w:val="003053C6"/>
    <w:rsid w:val="00327C1C"/>
    <w:rsid w:val="00330DC1"/>
    <w:rsid w:val="00335A30"/>
    <w:rsid w:val="00360887"/>
    <w:rsid w:val="003677B4"/>
    <w:rsid w:val="00376349"/>
    <w:rsid w:val="00382487"/>
    <w:rsid w:val="003868ED"/>
    <w:rsid w:val="00386ABD"/>
    <w:rsid w:val="00392D74"/>
    <w:rsid w:val="003B2D3D"/>
    <w:rsid w:val="003B6EC5"/>
    <w:rsid w:val="003D2FC6"/>
    <w:rsid w:val="003F526F"/>
    <w:rsid w:val="00417E6D"/>
    <w:rsid w:val="0042203E"/>
    <w:rsid w:val="00432ED8"/>
    <w:rsid w:val="00453241"/>
    <w:rsid w:val="00460D5A"/>
    <w:rsid w:val="0047215A"/>
    <w:rsid w:val="00473F0A"/>
    <w:rsid w:val="004804DB"/>
    <w:rsid w:val="004B05E1"/>
    <w:rsid w:val="004B31B9"/>
    <w:rsid w:val="004C506F"/>
    <w:rsid w:val="004D6E96"/>
    <w:rsid w:val="004E7A54"/>
    <w:rsid w:val="004F442E"/>
    <w:rsid w:val="004F5C2F"/>
    <w:rsid w:val="00504DB7"/>
    <w:rsid w:val="00511FA8"/>
    <w:rsid w:val="00512286"/>
    <w:rsid w:val="00525B83"/>
    <w:rsid w:val="00532A0B"/>
    <w:rsid w:val="005365D7"/>
    <w:rsid w:val="005407B9"/>
    <w:rsid w:val="005421A0"/>
    <w:rsid w:val="00550467"/>
    <w:rsid w:val="00565281"/>
    <w:rsid w:val="00573650"/>
    <w:rsid w:val="0057469A"/>
    <w:rsid w:val="00574DEB"/>
    <w:rsid w:val="005A1EB8"/>
    <w:rsid w:val="005B0DCA"/>
    <w:rsid w:val="005B4A16"/>
    <w:rsid w:val="005C33B0"/>
    <w:rsid w:val="005C553D"/>
    <w:rsid w:val="005D0FAC"/>
    <w:rsid w:val="005D295F"/>
    <w:rsid w:val="005F1496"/>
    <w:rsid w:val="005F40A0"/>
    <w:rsid w:val="005F5290"/>
    <w:rsid w:val="00640F12"/>
    <w:rsid w:val="00645AB0"/>
    <w:rsid w:val="006515C5"/>
    <w:rsid w:val="0065230B"/>
    <w:rsid w:val="0065779B"/>
    <w:rsid w:val="006970CF"/>
    <w:rsid w:val="006A022D"/>
    <w:rsid w:val="006B6319"/>
    <w:rsid w:val="006C15B0"/>
    <w:rsid w:val="006C2B3C"/>
    <w:rsid w:val="006D003D"/>
    <w:rsid w:val="006D00F4"/>
    <w:rsid w:val="006D7AB6"/>
    <w:rsid w:val="006E12B4"/>
    <w:rsid w:val="007141E4"/>
    <w:rsid w:val="007347B0"/>
    <w:rsid w:val="0074627D"/>
    <w:rsid w:val="00750311"/>
    <w:rsid w:val="00775213"/>
    <w:rsid w:val="00787396"/>
    <w:rsid w:val="007A6088"/>
    <w:rsid w:val="007A6CBF"/>
    <w:rsid w:val="007A734E"/>
    <w:rsid w:val="007B460B"/>
    <w:rsid w:val="007C2493"/>
    <w:rsid w:val="007C5445"/>
    <w:rsid w:val="007D1331"/>
    <w:rsid w:val="007D1852"/>
    <w:rsid w:val="007F61DA"/>
    <w:rsid w:val="008033F3"/>
    <w:rsid w:val="00805FB1"/>
    <w:rsid w:val="0081053C"/>
    <w:rsid w:val="0085269A"/>
    <w:rsid w:val="00853EF4"/>
    <w:rsid w:val="00876B9D"/>
    <w:rsid w:val="00877192"/>
    <w:rsid w:val="00877B5A"/>
    <w:rsid w:val="0088018E"/>
    <w:rsid w:val="00887433"/>
    <w:rsid w:val="0089231D"/>
    <w:rsid w:val="008953FC"/>
    <w:rsid w:val="008969B3"/>
    <w:rsid w:val="008B4C89"/>
    <w:rsid w:val="008C358C"/>
    <w:rsid w:val="008C4A65"/>
    <w:rsid w:val="008F7F1A"/>
    <w:rsid w:val="00916692"/>
    <w:rsid w:val="009219FC"/>
    <w:rsid w:val="00934AE1"/>
    <w:rsid w:val="009360C2"/>
    <w:rsid w:val="009370E5"/>
    <w:rsid w:val="00946A8B"/>
    <w:rsid w:val="009470C1"/>
    <w:rsid w:val="009732F5"/>
    <w:rsid w:val="009748CF"/>
    <w:rsid w:val="00980487"/>
    <w:rsid w:val="00984776"/>
    <w:rsid w:val="0099219F"/>
    <w:rsid w:val="0099568D"/>
    <w:rsid w:val="00997A57"/>
    <w:rsid w:val="009C109D"/>
    <w:rsid w:val="009C2484"/>
    <w:rsid w:val="009F4B81"/>
    <w:rsid w:val="00A013C6"/>
    <w:rsid w:val="00A15CCB"/>
    <w:rsid w:val="00A26833"/>
    <w:rsid w:val="00A31D32"/>
    <w:rsid w:val="00A342E7"/>
    <w:rsid w:val="00A43FEB"/>
    <w:rsid w:val="00A857B5"/>
    <w:rsid w:val="00A85C79"/>
    <w:rsid w:val="00AA0DB4"/>
    <w:rsid w:val="00AA6955"/>
    <w:rsid w:val="00AC3384"/>
    <w:rsid w:val="00AD1E63"/>
    <w:rsid w:val="00AD633C"/>
    <w:rsid w:val="00AD6F6B"/>
    <w:rsid w:val="00AE601C"/>
    <w:rsid w:val="00AF40C9"/>
    <w:rsid w:val="00AF4BF7"/>
    <w:rsid w:val="00B071B6"/>
    <w:rsid w:val="00B07C4A"/>
    <w:rsid w:val="00B1063B"/>
    <w:rsid w:val="00B1342D"/>
    <w:rsid w:val="00B22FC1"/>
    <w:rsid w:val="00B27D81"/>
    <w:rsid w:val="00B337DE"/>
    <w:rsid w:val="00B37D21"/>
    <w:rsid w:val="00B41789"/>
    <w:rsid w:val="00B50C2B"/>
    <w:rsid w:val="00B61766"/>
    <w:rsid w:val="00B71812"/>
    <w:rsid w:val="00B9325B"/>
    <w:rsid w:val="00BD3D71"/>
    <w:rsid w:val="00BE6B23"/>
    <w:rsid w:val="00BF1B3E"/>
    <w:rsid w:val="00BF1F33"/>
    <w:rsid w:val="00BF7F8F"/>
    <w:rsid w:val="00C04330"/>
    <w:rsid w:val="00C14C02"/>
    <w:rsid w:val="00C164B8"/>
    <w:rsid w:val="00C30E30"/>
    <w:rsid w:val="00C35B9F"/>
    <w:rsid w:val="00C36803"/>
    <w:rsid w:val="00C454A9"/>
    <w:rsid w:val="00C61332"/>
    <w:rsid w:val="00C67FA5"/>
    <w:rsid w:val="00C85253"/>
    <w:rsid w:val="00CA4D43"/>
    <w:rsid w:val="00CA5E83"/>
    <w:rsid w:val="00CB2189"/>
    <w:rsid w:val="00CC7A8C"/>
    <w:rsid w:val="00CE6142"/>
    <w:rsid w:val="00D01E44"/>
    <w:rsid w:val="00D05612"/>
    <w:rsid w:val="00D11D2C"/>
    <w:rsid w:val="00D43B39"/>
    <w:rsid w:val="00D53B62"/>
    <w:rsid w:val="00D546E0"/>
    <w:rsid w:val="00D642C3"/>
    <w:rsid w:val="00D709EB"/>
    <w:rsid w:val="00D775E9"/>
    <w:rsid w:val="00D83B2B"/>
    <w:rsid w:val="00DA3661"/>
    <w:rsid w:val="00DA5D94"/>
    <w:rsid w:val="00DB2D57"/>
    <w:rsid w:val="00DC3733"/>
    <w:rsid w:val="00DD1F5C"/>
    <w:rsid w:val="00DE026E"/>
    <w:rsid w:val="00DE641D"/>
    <w:rsid w:val="00DF4830"/>
    <w:rsid w:val="00E11A98"/>
    <w:rsid w:val="00E300FE"/>
    <w:rsid w:val="00E345FA"/>
    <w:rsid w:val="00E4624B"/>
    <w:rsid w:val="00E50B21"/>
    <w:rsid w:val="00E565CF"/>
    <w:rsid w:val="00E63DCE"/>
    <w:rsid w:val="00E64FBD"/>
    <w:rsid w:val="00E65715"/>
    <w:rsid w:val="00E71054"/>
    <w:rsid w:val="00E73074"/>
    <w:rsid w:val="00E85012"/>
    <w:rsid w:val="00EA166F"/>
    <w:rsid w:val="00EA23FF"/>
    <w:rsid w:val="00EA262E"/>
    <w:rsid w:val="00EA6F23"/>
    <w:rsid w:val="00ED598B"/>
    <w:rsid w:val="00ED7E82"/>
    <w:rsid w:val="00EE1312"/>
    <w:rsid w:val="00EF321F"/>
    <w:rsid w:val="00EF41A3"/>
    <w:rsid w:val="00F019D8"/>
    <w:rsid w:val="00F03D29"/>
    <w:rsid w:val="00F25700"/>
    <w:rsid w:val="00F265ED"/>
    <w:rsid w:val="00F3209D"/>
    <w:rsid w:val="00F50FD0"/>
    <w:rsid w:val="00F54CFE"/>
    <w:rsid w:val="00F6217E"/>
    <w:rsid w:val="00F621EC"/>
    <w:rsid w:val="00F87578"/>
    <w:rsid w:val="00F930D9"/>
    <w:rsid w:val="00F94C9C"/>
    <w:rsid w:val="00FA0A05"/>
    <w:rsid w:val="00FA24DB"/>
    <w:rsid w:val="00FA6E74"/>
    <w:rsid w:val="00FA7D10"/>
    <w:rsid w:val="00FB3A14"/>
    <w:rsid w:val="00FB5733"/>
    <w:rsid w:val="00FC0ACF"/>
    <w:rsid w:val="00FC6BAE"/>
    <w:rsid w:val="00FD3E00"/>
    <w:rsid w:val="00FE4FC3"/>
    <w:rsid w:val="00FE5CA2"/>
    <w:rsid w:val="00FE69A7"/>
    <w:rsid w:val="00FF5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1DC4F"/>
  <w15:docId w15:val="{E3969430-76C1-4F00-840D-ADEDF8F2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1B3E"/>
    <w:pPr>
      <w:spacing w:after="0" w:line="264" w:lineRule="auto"/>
      <w:jc w:val="both"/>
    </w:pPr>
    <w:rPr>
      <w:rFonts w:cs="Times New Roman"/>
      <w:sz w:val="24"/>
      <w:szCs w:val="20"/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2570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570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2570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1053C"/>
    <w:pPr>
      <w:tabs>
        <w:tab w:val="center" w:pos="4536"/>
        <w:tab w:val="right" w:pos="9072"/>
      </w:tabs>
      <w:spacing w:line="240" w:lineRule="auto"/>
      <w:jc w:val="left"/>
    </w:pPr>
    <w:rPr>
      <w:rFonts w:cstheme="minorBidi"/>
      <w:sz w:val="22"/>
      <w:szCs w:val="22"/>
      <w:lang w:val="cs-CZ"/>
    </w:rPr>
  </w:style>
  <w:style w:type="character" w:customStyle="1" w:styleId="ZhlavChar">
    <w:name w:val="Záhlaví Char"/>
    <w:basedOn w:val="Standardnpsmoodstavce"/>
    <w:link w:val="Zhlav"/>
    <w:uiPriority w:val="99"/>
    <w:rsid w:val="0081053C"/>
  </w:style>
  <w:style w:type="paragraph" w:styleId="Zpat">
    <w:name w:val="footer"/>
    <w:basedOn w:val="Normln"/>
    <w:link w:val="ZpatChar"/>
    <w:uiPriority w:val="99"/>
    <w:unhideWhenUsed/>
    <w:rsid w:val="0081053C"/>
    <w:pPr>
      <w:tabs>
        <w:tab w:val="center" w:pos="4536"/>
        <w:tab w:val="right" w:pos="9072"/>
      </w:tabs>
      <w:spacing w:line="240" w:lineRule="auto"/>
      <w:jc w:val="left"/>
    </w:pPr>
    <w:rPr>
      <w:rFonts w:cstheme="minorBidi"/>
      <w:sz w:val="22"/>
      <w:szCs w:val="22"/>
      <w:lang w:val="cs-CZ"/>
    </w:rPr>
  </w:style>
  <w:style w:type="character" w:customStyle="1" w:styleId="ZpatChar">
    <w:name w:val="Zápatí Char"/>
    <w:basedOn w:val="Standardnpsmoodstavce"/>
    <w:link w:val="Zpat"/>
    <w:uiPriority w:val="99"/>
    <w:rsid w:val="0081053C"/>
  </w:style>
  <w:style w:type="paragraph" w:styleId="Textbubliny">
    <w:name w:val="Balloon Text"/>
    <w:basedOn w:val="Normln"/>
    <w:link w:val="TextbublinyChar"/>
    <w:uiPriority w:val="99"/>
    <w:semiHidden/>
    <w:unhideWhenUsed/>
    <w:rsid w:val="008105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3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001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01AC"/>
    <w:pPr>
      <w:spacing w:after="160" w:line="240" w:lineRule="auto"/>
      <w:jc w:val="left"/>
    </w:pPr>
    <w:rPr>
      <w:rFonts w:cstheme="minorBidi"/>
      <w:sz w:val="20"/>
      <w:lang w:val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01A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01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01A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5421A0"/>
    <w:pPr>
      <w:ind w:left="720"/>
      <w:contextualSpacing/>
    </w:pPr>
  </w:style>
  <w:style w:type="paragraph" w:styleId="Revize">
    <w:name w:val="Revision"/>
    <w:hidden/>
    <w:uiPriority w:val="99"/>
    <w:semiHidden/>
    <w:rsid w:val="009F4B81"/>
    <w:pPr>
      <w:spacing w:after="0" w:line="240" w:lineRule="auto"/>
    </w:pPr>
    <w:rPr>
      <w:rFonts w:cs="Times New Roman"/>
      <w:sz w:val="24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18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0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832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11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8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076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7F733-A61A-4BAD-90FC-07481CA7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 - ASPEN.PR</cp:lastModifiedBy>
  <cp:revision>2</cp:revision>
  <cp:lastPrinted>2022-01-14T10:39:00Z</cp:lastPrinted>
  <dcterms:created xsi:type="dcterms:W3CDTF">2022-01-25T11:06:00Z</dcterms:created>
  <dcterms:modified xsi:type="dcterms:W3CDTF">2022-01-25T11:06:00Z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2021-12-15T08:18:14Z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8e716140-a6f3-4a46-accb-00002bb36a7e</vt:lpwstr>
  </property>
  <property fmtid="{D5CDD505-2E9C-101B-9397-08002B2CF9AE}" pid="8" name="MSIP_Label_812e1ed0-4700-41e0-aec3-61ed249f3333_ContentBits">
    <vt:lpwstr>2</vt:lpwstr>
  </property>
</Properties>
</file>