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E496BC1" w14:textId="52ED70DE" w:rsidR="00462092" w:rsidRPr="00462092" w:rsidRDefault="00D640DF" w:rsidP="00462092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Odborné k</w:t>
      </w:r>
      <w:r w:rsidR="00571C15">
        <w:rPr>
          <w:rFonts w:ascii="Calibri" w:hAnsi="Calibri" w:cs="Calibri"/>
          <w:b/>
          <w:sz w:val="32"/>
          <w:szCs w:val="32"/>
        </w:rPr>
        <w:t xml:space="preserve">onference </w:t>
      </w:r>
      <w:proofErr w:type="spellStart"/>
      <w:r w:rsidR="00571C15">
        <w:rPr>
          <w:rFonts w:ascii="Calibri" w:hAnsi="Calibri" w:cs="Calibri"/>
          <w:b/>
          <w:sz w:val="32"/>
          <w:szCs w:val="32"/>
        </w:rPr>
        <w:t>Gopas</w:t>
      </w:r>
      <w:r w:rsidR="00C94804">
        <w:rPr>
          <w:rFonts w:ascii="Calibri" w:hAnsi="Calibri" w:cs="Calibri"/>
          <w:b/>
          <w:sz w:val="32"/>
          <w:szCs w:val="32"/>
        </w:rPr>
        <w:t>u</w:t>
      </w:r>
      <w:proofErr w:type="spellEnd"/>
      <w:r w:rsidR="00571C15">
        <w:rPr>
          <w:rFonts w:ascii="Calibri" w:hAnsi="Calibri" w:cs="Calibri"/>
          <w:b/>
          <w:sz w:val="32"/>
          <w:szCs w:val="32"/>
        </w:rPr>
        <w:t xml:space="preserve"> </w:t>
      </w:r>
      <w:r w:rsidR="00C94804">
        <w:rPr>
          <w:rFonts w:ascii="Calibri" w:hAnsi="Calibri" w:cs="Calibri"/>
          <w:b/>
          <w:sz w:val="32"/>
          <w:szCs w:val="32"/>
        </w:rPr>
        <w:t>v hybridní podobě</w:t>
      </w:r>
      <w:r w:rsidR="006012EF">
        <w:rPr>
          <w:rFonts w:ascii="Calibri" w:hAnsi="Calibri" w:cs="Calibri"/>
          <w:b/>
          <w:sz w:val="32"/>
          <w:szCs w:val="32"/>
        </w:rPr>
        <w:t>.</w:t>
      </w:r>
    </w:p>
    <w:p w14:paraId="21B7AAF3" w14:textId="6B15B163" w:rsidR="00EF4AA7" w:rsidRDefault="00C94804" w:rsidP="00E03B04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sz w:val="28"/>
          <w:szCs w:val="28"/>
        </w:rPr>
      </w:pPr>
      <w:r w:rsidRPr="00D640DF">
        <w:rPr>
          <w:rFonts w:ascii="Calibri" w:hAnsi="Calibri" w:cs="Calibri"/>
          <w:b/>
          <w:sz w:val="28"/>
          <w:szCs w:val="28"/>
        </w:rPr>
        <w:t xml:space="preserve">Počítačová škola GOPAS připravila na první pololetí 2022 </w:t>
      </w:r>
      <w:r w:rsidR="00136088">
        <w:rPr>
          <w:rFonts w:ascii="Calibri" w:hAnsi="Calibri" w:cs="Calibri"/>
          <w:b/>
          <w:sz w:val="28"/>
          <w:szCs w:val="28"/>
        </w:rPr>
        <w:t>tři</w:t>
      </w:r>
      <w:r w:rsidRPr="00D640DF">
        <w:rPr>
          <w:rFonts w:ascii="Calibri" w:hAnsi="Calibri" w:cs="Calibri"/>
          <w:b/>
          <w:sz w:val="28"/>
          <w:szCs w:val="28"/>
        </w:rPr>
        <w:t xml:space="preserve"> odborné konference a řadu dalších novinek</w:t>
      </w:r>
    </w:p>
    <w:p w14:paraId="2FDA4BB5" w14:textId="54DE102B" w:rsidR="00462092" w:rsidRDefault="00571D6A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AF2811">
        <w:rPr>
          <w:rFonts w:ascii="Calibri" w:hAnsi="Calibri" w:cs="Calibri"/>
          <w:b/>
          <w:lang w:eastAsia="cs-CZ"/>
        </w:rPr>
        <w:t>21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B63C42">
        <w:rPr>
          <w:rFonts w:ascii="Calibri" w:hAnsi="Calibri" w:cs="Calibri"/>
          <w:b/>
          <w:lang w:eastAsia="cs-CZ"/>
        </w:rPr>
        <w:t>ledna</w:t>
      </w:r>
      <w:r w:rsidR="006A52A8">
        <w:rPr>
          <w:rFonts w:ascii="Calibri" w:hAnsi="Calibri" w:cs="Calibri"/>
          <w:b/>
          <w:lang w:eastAsia="cs-CZ"/>
        </w:rPr>
        <w:t xml:space="preserve"> 20</w:t>
      </w:r>
      <w:r w:rsidR="00B63C42">
        <w:rPr>
          <w:rFonts w:ascii="Calibri" w:hAnsi="Calibri" w:cs="Calibri"/>
          <w:b/>
          <w:lang w:eastAsia="cs-CZ"/>
        </w:rPr>
        <w:t>22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DD2838" w:rsidRPr="00556CCA">
        <w:rPr>
          <w:rFonts w:ascii="Calibri" w:hAnsi="Calibri" w:cs="Calibri"/>
          <w:lang w:eastAsia="cs-CZ"/>
        </w:rPr>
        <w:t xml:space="preserve"> </w:t>
      </w:r>
      <w:r w:rsidR="00965E79" w:rsidRPr="00393B0B">
        <w:rPr>
          <w:rFonts w:ascii="Calibri" w:hAnsi="Calibri" w:cs="Calibri"/>
          <w:b/>
          <w:bCs/>
          <w:lang w:eastAsia="cs-CZ"/>
        </w:rPr>
        <w:t xml:space="preserve">Podoba </w:t>
      </w:r>
      <w:r w:rsidR="00C94804" w:rsidRPr="00393B0B">
        <w:rPr>
          <w:rFonts w:ascii="Calibri" w:hAnsi="Calibri" w:cs="Calibri"/>
          <w:b/>
          <w:bCs/>
          <w:lang w:eastAsia="cs-CZ"/>
        </w:rPr>
        <w:t>odborného vzdělávání se v posledních dvou letech pod vlivem okolností změnila</w:t>
      </w:r>
      <w:r w:rsidR="00854AE1" w:rsidRPr="00393B0B">
        <w:rPr>
          <w:rFonts w:ascii="Calibri" w:hAnsi="Calibri" w:cs="Calibri"/>
          <w:b/>
          <w:bCs/>
          <w:lang w:eastAsia="cs-CZ"/>
        </w:rPr>
        <w:t>,</w:t>
      </w:r>
      <w:r w:rsidR="00C94804" w:rsidRPr="00393B0B">
        <w:rPr>
          <w:rFonts w:ascii="Calibri" w:hAnsi="Calibri" w:cs="Calibri"/>
          <w:b/>
          <w:bCs/>
          <w:lang w:eastAsia="cs-CZ"/>
        </w:rPr>
        <w:t xml:space="preserve"> přesto prezenční odborné vzdělávání neztrácí na významu. </w:t>
      </w:r>
      <w:r w:rsidR="00854AE1" w:rsidRPr="00393B0B">
        <w:rPr>
          <w:rFonts w:ascii="Calibri" w:hAnsi="Calibri" w:cs="Calibri"/>
          <w:b/>
          <w:bCs/>
          <w:lang w:eastAsia="cs-CZ"/>
        </w:rPr>
        <w:t>Možná právě naopak</w:t>
      </w:r>
      <w:r w:rsidR="00C94804" w:rsidRPr="00393B0B">
        <w:rPr>
          <w:rFonts w:ascii="Calibri" w:hAnsi="Calibri" w:cs="Calibri"/>
          <w:b/>
          <w:bCs/>
          <w:lang w:eastAsia="cs-CZ"/>
        </w:rPr>
        <w:t xml:space="preserve"> – řada lidí si uvědomila, že odborné akce nemají jen účel vyposlechnout si přednášky. </w:t>
      </w:r>
      <w:r w:rsidR="00B81FE2" w:rsidRPr="00393B0B">
        <w:rPr>
          <w:rFonts w:ascii="Calibri" w:hAnsi="Calibri" w:cs="Calibri"/>
          <w:b/>
          <w:bCs/>
          <w:lang w:eastAsia="cs-CZ"/>
        </w:rPr>
        <w:t xml:space="preserve">Počítačová škola </w:t>
      </w:r>
      <w:r w:rsidR="008557FF" w:rsidRPr="00393B0B">
        <w:rPr>
          <w:rFonts w:ascii="Calibri" w:hAnsi="Calibri" w:cs="Calibri"/>
          <w:b/>
          <w:bCs/>
          <w:lang w:eastAsia="cs-CZ"/>
        </w:rPr>
        <w:t xml:space="preserve">proto letos plánuje </w:t>
      </w:r>
      <w:r w:rsidR="00A71B0A" w:rsidRPr="00393B0B">
        <w:rPr>
          <w:rFonts w:ascii="Calibri" w:hAnsi="Calibri" w:cs="Calibri"/>
          <w:b/>
          <w:bCs/>
          <w:lang w:eastAsia="cs-CZ"/>
        </w:rPr>
        <w:t>novinku</w:t>
      </w:r>
      <w:r w:rsidR="00A71B0A">
        <w:rPr>
          <w:rFonts w:ascii="Calibri" w:hAnsi="Calibri" w:cs="Calibri"/>
          <w:b/>
          <w:bCs/>
          <w:lang w:eastAsia="cs-CZ"/>
        </w:rPr>
        <w:t xml:space="preserve"> – bude</w:t>
      </w:r>
      <w:r w:rsidR="008557FF" w:rsidRPr="00393B0B">
        <w:rPr>
          <w:rFonts w:ascii="Calibri" w:hAnsi="Calibri" w:cs="Calibri"/>
          <w:b/>
          <w:bCs/>
          <w:lang w:eastAsia="cs-CZ"/>
        </w:rPr>
        <w:t xml:space="preserve"> pořádat odborné konference v hybridním režimu. </w:t>
      </w:r>
      <w:r w:rsidR="00136088" w:rsidRPr="00393B0B">
        <w:rPr>
          <w:rFonts w:ascii="Calibri" w:hAnsi="Calibri" w:cs="Calibri"/>
          <w:b/>
          <w:bCs/>
          <w:lang w:eastAsia="cs-CZ"/>
        </w:rPr>
        <w:t>Na tento model se mohou těšit účastníci největší IT konference TechE</w:t>
      </w:r>
      <w:r w:rsidR="00A71B0A">
        <w:rPr>
          <w:rFonts w:ascii="Calibri" w:hAnsi="Calibri" w:cs="Calibri"/>
          <w:b/>
          <w:bCs/>
          <w:lang w:eastAsia="cs-CZ"/>
        </w:rPr>
        <w:t>d</w:t>
      </w:r>
      <w:r w:rsidR="00136088" w:rsidRPr="00393B0B">
        <w:rPr>
          <w:rFonts w:ascii="Calibri" w:hAnsi="Calibri" w:cs="Calibri"/>
          <w:b/>
          <w:bCs/>
          <w:lang w:eastAsia="cs-CZ"/>
        </w:rPr>
        <w:t xml:space="preserve">, </w:t>
      </w:r>
      <w:r w:rsidR="00A07C1D" w:rsidRPr="00393B0B">
        <w:rPr>
          <w:rFonts w:ascii="Calibri" w:hAnsi="Calibri" w:cs="Calibri"/>
          <w:b/>
          <w:bCs/>
          <w:lang w:eastAsia="cs-CZ"/>
        </w:rPr>
        <w:t>která proběhne v květnu. Letos bude tato konference navíc výroční, proběhne již její 20.</w:t>
      </w:r>
      <w:r w:rsidR="00A71B0A">
        <w:rPr>
          <w:rFonts w:ascii="Calibri" w:hAnsi="Calibri" w:cs="Calibri"/>
          <w:b/>
          <w:bCs/>
          <w:lang w:eastAsia="cs-CZ"/>
        </w:rPr>
        <w:t> </w:t>
      </w:r>
      <w:r w:rsidR="00A07C1D" w:rsidRPr="00393B0B">
        <w:rPr>
          <w:rFonts w:ascii="Calibri" w:hAnsi="Calibri" w:cs="Calibri"/>
          <w:b/>
          <w:bCs/>
          <w:lang w:eastAsia="cs-CZ"/>
        </w:rPr>
        <w:t>ročník.</w:t>
      </w:r>
    </w:p>
    <w:p w14:paraId="64972496" w14:textId="7BBEBDD9" w:rsidR="00854AE1" w:rsidRDefault="00854AE1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„Máme za sebou více než rok a půl zkušeností s pořádáním konferencí a školení on-line. Načerpali jsme v tomto ohledu značné know-how, máme vlastní platformu pro on-line konference i školení, víme, jak přizpůsobit </w:t>
      </w:r>
      <w:r w:rsidR="008557FF">
        <w:rPr>
          <w:rFonts w:ascii="Calibri" w:hAnsi="Calibri" w:cs="Calibri"/>
          <w:lang w:eastAsia="cs-CZ"/>
        </w:rPr>
        <w:t xml:space="preserve">možnostem </w:t>
      </w:r>
      <w:r>
        <w:rPr>
          <w:rFonts w:ascii="Calibri" w:hAnsi="Calibri" w:cs="Calibri"/>
          <w:lang w:eastAsia="cs-CZ"/>
        </w:rPr>
        <w:t>obsah těchto akcí. Přesto ale doufáme, že v letošním roce se budeme moci s účastníky našich akcí potkávat živě</w:t>
      </w:r>
      <w:r w:rsidR="006122DD">
        <w:rPr>
          <w:rFonts w:ascii="Calibri" w:hAnsi="Calibri" w:cs="Calibri"/>
          <w:lang w:eastAsia="cs-CZ"/>
        </w:rPr>
        <w:t xml:space="preserve">. </w:t>
      </w:r>
      <w:r w:rsidR="008557FF">
        <w:rPr>
          <w:rFonts w:ascii="Calibri" w:hAnsi="Calibri" w:cs="Calibri"/>
          <w:lang w:eastAsia="cs-CZ"/>
        </w:rPr>
        <w:t>P</w:t>
      </w:r>
      <w:r w:rsidR="006122DD">
        <w:rPr>
          <w:rFonts w:ascii="Calibri" w:hAnsi="Calibri" w:cs="Calibri"/>
          <w:lang w:eastAsia="cs-CZ"/>
        </w:rPr>
        <w:t xml:space="preserve">lánujeme </w:t>
      </w:r>
      <w:r w:rsidR="006D4378">
        <w:rPr>
          <w:rFonts w:ascii="Calibri" w:hAnsi="Calibri" w:cs="Calibri"/>
          <w:lang w:eastAsia="cs-CZ"/>
        </w:rPr>
        <w:t xml:space="preserve">vybrané </w:t>
      </w:r>
      <w:r w:rsidR="006122DD">
        <w:rPr>
          <w:rFonts w:ascii="Calibri" w:hAnsi="Calibri" w:cs="Calibri"/>
          <w:lang w:eastAsia="cs-CZ"/>
        </w:rPr>
        <w:t>konference nově pořádat v hybridním režimu – s takovým množstvím účastníků na místě, jaké aktuální opatření dovolí, a s možností připojit se k akcím on-line. To zároveň zachová i</w:t>
      </w:r>
      <w:r w:rsidR="008557FF">
        <w:rPr>
          <w:rFonts w:ascii="Calibri" w:hAnsi="Calibri" w:cs="Calibri"/>
          <w:lang w:eastAsia="cs-CZ"/>
        </w:rPr>
        <w:t> </w:t>
      </w:r>
      <w:r w:rsidR="006122DD">
        <w:rPr>
          <w:rFonts w:ascii="Calibri" w:hAnsi="Calibri" w:cs="Calibri"/>
          <w:lang w:eastAsia="cs-CZ"/>
        </w:rPr>
        <w:t>příležitost zúčastnit se těchto akcí pro vzdálené a zahraniční účastníky,“ prozrazuje o</w:t>
      </w:r>
      <w:r w:rsidR="0020707D">
        <w:rPr>
          <w:rFonts w:ascii="Calibri" w:hAnsi="Calibri" w:cs="Calibri"/>
          <w:lang w:eastAsia="cs-CZ"/>
        </w:rPr>
        <w:t> </w:t>
      </w:r>
      <w:r w:rsidR="006122DD">
        <w:rPr>
          <w:rFonts w:ascii="Calibri" w:hAnsi="Calibri" w:cs="Calibri"/>
          <w:lang w:eastAsia="cs-CZ"/>
        </w:rPr>
        <w:t xml:space="preserve">novinkách </w:t>
      </w:r>
      <w:r w:rsidR="008557FF">
        <w:rPr>
          <w:rFonts w:ascii="Calibri" w:hAnsi="Calibri" w:cs="Calibri"/>
          <w:lang w:eastAsia="cs-CZ"/>
        </w:rPr>
        <w:t>připravovaných na rok 2022</w:t>
      </w:r>
      <w:r w:rsidR="006122DD">
        <w:rPr>
          <w:rFonts w:ascii="Calibri" w:hAnsi="Calibri" w:cs="Calibri"/>
          <w:lang w:eastAsia="cs-CZ"/>
        </w:rPr>
        <w:t xml:space="preserve"> výkonný ředitel </w:t>
      </w:r>
      <w:r w:rsidR="008557FF">
        <w:rPr>
          <w:rFonts w:ascii="Calibri" w:hAnsi="Calibri" w:cs="Calibri"/>
          <w:lang w:eastAsia="cs-CZ"/>
        </w:rPr>
        <w:t>P</w:t>
      </w:r>
      <w:r w:rsidR="006122DD">
        <w:rPr>
          <w:rFonts w:ascii="Calibri" w:hAnsi="Calibri" w:cs="Calibri"/>
          <w:lang w:eastAsia="cs-CZ"/>
        </w:rPr>
        <w:t>očítačové školy GOPAS Jan Dvořák.</w:t>
      </w:r>
    </w:p>
    <w:p w14:paraId="1563736C" w14:textId="0203BC1E" w:rsidR="00E1229C" w:rsidRDefault="006122DD" w:rsidP="00136088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Počítačová škola GOPAS plánuje v prvním pololetí </w:t>
      </w:r>
      <w:r w:rsidR="00D640DF">
        <w:rPr>
          <w:rFonts w:ascii="Calibri" w:hAnsi="Calibri" w:cs="Calibri"/>
          <w:lang w:eastAsia="cs-CZ"/>
        </w:rPr>
        <w:t>roku 2022 uspořádat nejméně 3 odborné konference. První z nich bud</w:t>
      </w:r>
      <w:r w:rsidR="00BE7303">
        <w:rPr>
          <w:rFonts w:ascii="Calibri" w:hAnsi="Calibri" w:cs="Calibri"/>
          <w:lang w:eastAsia="cs-CZ"/>
        </w:rPr>
        <w:t>e druhý ročník</w:t>
      </w:r>
      <w:r w:rsidR="00D640DF">
        <w:rPr>
          <w:rFonts w:ascii="Calibri" w:hAnsi="Calibri" w:cs="Calibri"/>
          <w:lang w:eastAsia="cs-CZ"/>
        </w:rPr>
        <w:t xml:space="preserve"> </w:t>
      </w:r>
      <w:proofErr w:type="spellStart"/>
      <w:r w:rsidR="00D640DF">
        <w:rPr>
          <w:rFonts w:ascii="Calibri" w:hAnsi="Calibri" w:cs="Calibri"/>
          <w:lang w:eastAsia="cs-CZ"/>
        </w:rPr>
        <w:t>JSD</w:t>
      </w:r>
      <w:r w:rsidR="0057718D">
        <w:rPr>
          <w:rFonts w:ascii="Calibri" w:hAnsi="Calibri" w:cs="Calibri"/>
          <w:lang w:eastAsia="cs-CZ"/>
        </w:rPr>
        <w:t>ays</w:t>
      </w:r>
      <w:proofErr w:type="spellEnd"/>
      <w:r w:rsidR="0057718D">
        <w:rPr>
          <w:rFonts w:ascii="Calibri" w:hAnsi="Calibri" w:cs="Calibri"/>
          <w:lang w:eastAsia="cs-CZ"/>
        </w:rPr>
        <w:t xml:space="preserve"> ONLINE, kter</w:t>
      </w:r>
      <w:r w:rsidR="00BE7303">
        <w:rPr>
          <w:rFonts w:ascii="Calibri" w:hAnsi="Calibri" w:cs="Calibri"/>
          <w:lang w:eastAsia="cs-CZ"/>
        </w:rPr>
        <w:t>ý</w:t>
      </w:r>
      <w:r w:rsidR="0057718D">
        <w:rPr>
          <w:rFonts w:ascii="Calibri" w:hAnsi="Calibri" w:cs="Calibri"/>
          <w:lang w:eastAsia="cs-CZ"/>
        </w:rPr>
        <w:t xml:space="preserve"> už podle názvu proběhn</w:t>
      </w:r>
      <w:r w:rsidR="00BE7303">
        <w:rPr>
          <w:rFonts w:ascii="Calibri" w:hAnsi="Calibri" w:cs="Calibri"/>
          <w:lang w:eastAsia="cs-CZ"/>
        </w:rPr>
        <w:t>e</w:t>
      </w:r>
      <w:r w:rsidR="0057718D">
        <w:rPr>
          <w:rFonts w:ascii="Calibri" w:hAnsi="Calibri" w:cs="Calibri"/>
          <w:lang w:eastAsia="cs-CZ"/>
        </w:rPr>
        <w:t xml:space="preserve"> v on-line podobě</w:t>
      </w:r>
      <w:r w:rsidR="00BE7303">
        <w:rPr>
          <w:rFonts w:ascii="Calibri" w:hAnsi="Calibri" w:cs="Calibri"/>
          <w:lang w:eastAsia="cs-CZ"/>
        </w:rPr>
        <w:t>, a to</w:t>
      </w:r>
      <w:r w:rsidR="008557FF">
        <w:rPr>
          <w:rFonts w:ascii="Calibri" w:hAnsi="Calibri" w:cs="Calibri"/>
          <w:lang w:eastAsia="cs-CZ"/>
        </w:rPr>
        <w:t xml:space="preserve"> 17. února</w:t>
      </w:r>
      <w:r w:rsidR="0057718D">
        <w:rPr>
          <w:rFonts w:ascii="Calibri" w:hAnsi="Calibri" w:cs="Calibri"/>
          <w:lang w:eastAsia="cs-CZ"/>
        </w:rPr>
        <w:t xml:space="preserve">. </w:t>
      </w:r>
      <w:proofErr w:type="spellStart"/>
      <w:r w:rsidR="00136088" w:rsidRPr="00136088">
        <w:rPr>
          <w:rFonts w:ascii="Calibri" w:hAnsi="Calibri" w:cs="Calibri"/>
          <w:lang w:eastAsia="cs-CZ"/>
        </w:rPr>
        <w:t>JSDays</w:t>
      </w:r>
      <w:proofErr w:type="spellEnd"/>
      <w:r w:rsidR="00136088" w:rsidRPr="00136088">
        <w:rPr>
          <w:rFonts w:ascii="Calibri" w:hAnsi="Calibri" w:cs="Calibri"/>
          <w:lang w:eastAsia="cs-CZ"/>
        </w:rPr>
        <w:t xml:space="preserve"> 2022 je československá konference s nejvýznamnějšími českými a slovenskými odborníky ze světa </w:t>
      </w:r>
      <w:proofErr w:type="spellStart"/>
      <w:r w:rsidR="00136088" w:rsidRPr="00136088">
        <w:rPr>
          <w:rFonts w:ascii="Calibri" w:hAnsi="Calibri" w:cs="Calibri"/>
          <w:lang w:eastAsia="cs-CZ"/>
        </w:rPr>
        <w:t>JavaScriptu</w:t>
      </w:r>
      <w:proofErr w:type="spellEnd"/>
      <w:r w:rsidR="00136088" w:rsidRPr="00136088">
        <w:rPr>
          <w:rFonts w:ascii="Calibri" w:hAnsi="Calibri" w:cs="Calibri"/>
          <w:lang w:eastAsia="cs-CZ"/>
        </w:rPr>
        <w:t xml:space="preserve">. Konference je určena JavaScript vývojářům, front-end programátorům a obecně všem, </w:t>
      </w:r>
      <w:r w:rsidR="00AF2811">
        <w:rPr>
          <w:rFonts w:ascii="Calibri" w:hAnsi="Calibri" w:cs="Calibri"/>
          <w:lang w:eastAsia="cs-CZ"/>
        </w:rPr>
        <w:t>kd</w:t>
      </w:r>
      <w:r w:rsidR="00136088" w:rsidRPr="00136088">
        <w:rPr>
          <w:rFonts w:ascii="Calibri" w:hAnsi="Calibri" w:cs="Calibri"/>
          <w:lang w:eastAsia="cs-CZ"/>
        </w:rPr>
        <w:t>o se o JavaScript a související technologie zajímají.</w:t>
      </w:r>
      <w:r w:rsidR="00136088">
        <w:rPr>
          <w:rFonts w:ascii="Calibri" w:hAnsi="Calibri" w:cs="Calibri"/>
          <w:lang w:eastAsia="cs-CZ"/>
        </w:rPr>
        <w:t xml:space="preserve"> </w:t>
      </w:r>
      <w:r w:rsidR="00136088" w:rsidRPr="00136088">
        <w:rPr>
          <w:rFonts w:ascii="Calibri" w:hAnsi="Calibri" w:cs="Calibri"/>
          <w:lang w:eastAsia="cs-CZ"/>
        </w:rPr>
        <w:t xml:space="preserve">Konference se uskuteční online a </w:t>
      </w:r>
      <w:r w:rsidR="00136088">
        <w:rPr>
          <w:rFonts w:ascii="Calibri" w:hAnsi="Calibri" w:cs="Calibri"/>
          <w:lang w:eastAsia="cs-CZ"/>
        </w:rPr>
        <w:t>účastníky provede</w:t>
      </w:r>
      <w:r w:rsidR="00136088" w:rsidRPr="00136088">
        <w:rPr>
          <w:rFonts w:ascii="Calibri" w:hAnsi="Calibri" w:cs="Calibri"/>
          <w:lang w:eastAsia="cs-CZ"/>
        </w:rPr>
        <w:t xml:space="preserve"> aktuálními novinkami v programování v </w:t>
      </w:r>
      <w:proofErr w:type="spellStart"/>
      <w:r w:rsidR="00136088" w:rsidRPr="00136088">
        <w:rPr>
          <w:rFonts w:ascii="Calibri" w:hAnsi="Calibri" w:cs="Calibri"/>
          <w:lang w:eastAsia="cs-CZ"/>
        </w:rPr>
        <w:t>JavaScriptu</w:t>
      </w:r>
      <w:proofErr w:type="spellEnd"/>
      <w:r w:rsidR="00136088" w:rsidRPr="00136088">
        <w:rPr>
          <w:rFonts w:ascii="Calibri" w:hAnsi="Calibri" w:cs="Calibri"/>
          <w:lang w:eastAsia="cs-CZ"/>
        </w:rPr>
        <w:t>, využití frameworků a přiblíží jak efektivně a elegantně vyvíjet weby a aplikace i s ohledem na uživatelskou přívětivost.</w:t>
      </w:r>
    </w:p>
    <w:p w14:paraId="234FC36A" w14:textId="07F26407" w:rsidR="00A07C1D" w:rsidRDefault="00B81FE2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>U dalších dvou konferencí</w:t>
      </w:r>
      <w:r w:rsidR="00136088">
        <w:rPr>
          <w:rFonts w:ascii="Calibri" w:hAnsi="Calibri" w:cs="Calibri"/>
          <w:lang w:eastAsia="cs-CZ"/>
        </w:rPr>
        <w:t>, plánovaných na první pololetí roku 2022,</w:t>
      </w:r>
      <w:r>
        <w:rPr>
          <w:rFonts w:ascii="Calibri" w:hAnsi="Calibri" w:cs="Calibri"/>
          <w:lang w:eastAsia="cs-CZ"/>
        </w:rPr>
        <w:t xml:space="preserve"> se počítá s hybridním modelem </w:t>
      </w:r>
      <w:r w:rsidR="008557FF">
        <w:rPr>
          <w:rFonts w:ascii="Calibri" w:hAnsi="Calibri" w:cs="Calibri"/>
          <w:lang w:eastAsia="cs-CZ"/>
        </w:rPr>
        <w:t>konání</w:t>
      </w:r>
      <w:r>
        <w:rPr>
          <w:rFonts w:ascii="Calibri" w:hAnsi="Calibri" w:cs="Calibri"/>
          <w:lang w:eastAsia="cs-CZ"/>
        </w:rPr>
        <w:t>. V </w:t>
      </w:r>
      <w:r w:rsidR="00E338AE">
        <w:rPr>
          <w:rFonts w:ascii="Calibri" w:hAnsi="Calibri" w:cs="Calibri"/>
          <w:lang w:eastAsia="cs-CZ"/>
        </w:rPr>
        <w:t>dubnu (</w:t>
      </w:r>
      <w:r w:rsidR="00BB50FA">
        <w:rPr>
          <w:rFonts w:ascii="Calibri" w:hAnsi="Calibri" w:cs="Calibri"/>
          <w:lang w:eastAsia="cs-CZ"/>
        </w:rPr>
        <w:t xml:space="preserve">7. 4.) </w:t>
      </w:r>
      <w:r w:rsidR="003F6325">
        <w:rPr>
          <w:rFonts w:ascii="Calibri" w:hAnsi="Calibri" w:cs="Calibri"/>
          <w:lang w:eastAsia="cs-CZ"/>
        </w:rPr>
        <w:t>tak</w:t>
      </w:r>
      <w:r>
        <w:rPr>
          <w:rFonts w:ascii="Calibri" w:hAnsi="Calibri" w:cs="Calibri"/>
          <w:lang w:eastAsia="cs-CZ"/>
        </w:rPr>
        <w:t xml:space="preserve"> proběh</w:t>
      </w:r>
      <w:r w:rsidR="003F6325">
        <w:rPr>
          <w:rFonts w:ascii="Calibri" w:hAnsi="Calibri" w:cs="Calibri"/>
          <w:lang w:eastAsia="cs-CZ"/>
        </w:rPr>
        <w:t>ne</w:t>
      </w:r>
      <w:r>
        <w:rPr>
          <w:rFonts w:ascii="Calibri" w:hAnsi="Calibri" w:cs="Calibri"/>
          <w:lang w:eastAsia="cs-CZ"/>
        </w:rPr>
        <w:t xml:space="preserve"> </w:t>
      </w:r>
      <w:proofErr w:type="spellStart"/>
      <w:r w:rsidRPr="00B81FE2">
        <w:rPr>
          <w:rFonts w:ascii="Calibri" w:hAnsi="Calibri" w:cs="Calibri"/>
          <w:lang w:eastAsia="cs-CZ"/>
        </w:rPr>
        <w:t>Power</w:t>
      </w:r>
      <w:proofErr w:type="spellEnd"/>
      <w:r w:rsidRPr="00B81FE2">
        <w:rPr>
          <w:rFonts w:ascii="Calibri" w:hAnsi="Calibri" w:cs="Calibri"/>
          <w:lang w:eastAsia="cs-CZ"/>
        </w:rPr>
        <w:t> BI </w:t>
      </w:r>
      <w:proofErr w:type="spellStart"/>
      <w:r w:rsidRPr="00B81FE2">
        <w:rPr>
          <w:rFonts w:ascii="Calibri" w:hAnsi="Calibri" w:cs="Calibri"/>
          <w:lang w:eastAsia="cs-CZ"/>
        </w:rPr>
        <w:t>Day</w:t>
      </w:r>
      <w:proofErr w:type="spellEnd"/>
      <w:r w:rsidR="003F6325">
        <w:rPr>
          <w:rFonts w:ascii="Calibri" w:hAnsi="Calibri" w:cs="Calibri"/>
          <w:lang w:eastAsia="cs-CZ"/>
        </w:rPr>
        <w:t xml:space="preserve">, </w:t>
      </w:r>
      <w:r w:rsidR="003F6325" w:rsidRPr="003F6325">
        <w:rPr>
          <w:rFonts w:ascii="Calibri" w:hAnsi="Calibri" w:cs="Calibri"/>
          <w:lang w:eastAsia="cs-CZ"/>
        </w:rPr>
        <w:t>na které</w:t>
      </w:r>
      <w:r w:rsidR="003F6325">
        <w:rPr>
          <w:rFonts w:ascii="Calibri" w:hAnsi="Calibri" w:cs="Calibri"/>
          <w:lang w:eastAsia="cs-CZ"/>
        </w:rPr>
        <w:t>m</w:t>
      </w:r>
      <w:r w:rsidR="003F6325" w:rsidRPr="003F6325">
        <w:rPr>
          <w:rFonts w:ascii="Calibri" w:hAnsi="Calibri" w:cs="Calibri"/>
          <w:lang w:eastAsia="cs-CZ"/>
        </w:rPr>
        <w:t xml:space="preserve"> se</w:t>
      </w:r>
      <w:r w:rsidR="003F6325">
        <w:rPr>
          <w:rFonts w:ascii="Calibri" w:hAnsi="Calibri" w:cs="Calibri"/>
          <w:lang w:eastAsia="cs-CZ"/>
        </w:rPr>
        <w:t xml:space="preserve"> návštěvníci</w:t>
      </w:r>
      <w:r w:rsidR="003F6325" w:rsidRPr="003F6325">
        <w:rPr>
          <w:rFonts w:ascii="Calibri" w:hAnsi="Calibri" w:cs="Calibri"/>
          <w:lang w:eastAsia="cs-CZ"/>
        </w:rPr>
        <w:t xml:space="preserve"> </w:t>
      </w:r>
      <w:r w:rsidR="003F6325">
        <w:rPr>
          <w:rFonts w:ascii="Calibri" w:hAnsi="Calibri" w:cs="Calibri"/>
          <w:lang w:eastAsia="cs-CZ"/>
        </w:rPr>
        <w:t xml:space="preserve">mohou </w:t>
      </w:r>
      <w:r w:rsidR="003F6325" w:rsidRPr="003F6325">
        <w:rPr>
          <w:rFonts w:ascii="Calibri" w:hAnsi="Calibri" w:cs="Calibri"/>
          <w:lang w:eastAsia="cs-CZ"/>
        </w:rPr>
        <w:t xml:space="preserve">těšit na přednášky TOP českých a slovenských odborníků na trendy téma </w:t>
      </w:r>
      <w:proofErr w:type="spellStart"/>
      <w:r w:rsidR="003F6325" w:rsidRPr="003F6325">
        <w:rPr>
          <w:rFonts w:ascii="Calibri" w:hAnsi="Calibri" w:cs="Calibri"/>
          <w:lang w:eastAsia="cs-CZ"/>
        </w:rPr>
        <w:t>Power</w:t>
      </w:r>
      <w:proofErr w:type="spellEnd"/>
      <w:r w:rsidR="003F6325" w:rsidRPr="003F6325">
        <w:rPr>
          <w:rFonts w:ascii="Calibri" w:hAnsi="Calibri" w:cs="Calibri"/>
          <w:lang w:eastAsia="cs-CZ"/>
        </w:rPr>
        <w:t xml:space="preserve"> BI. Konferenci ocení nejen datoví analytici nebo finanční manažeři, ale všichni, kdo pracují s daty a reporty na pokročilejší úrovni, potřebují je umět zpracovat, rozklíčovat a srozumitelně interpretovat.</w:t>
      </w:r>
    </w:p>
    <w:p w14:paraId="4608706E" w14:textId="77777777" w:rsidR="00A07C1D" w:rsidRDefault="00A07C1D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</w:p>
    <w:p w14:paraId="4CCE0B45" w14:textId="49A091B9" w:rsidR="00A07C1D" w:rsidRPr="00A07C1D" w:rsidRDefault="00A07C1D" w:rsidP="00A07C1D">
      <w:pPr>
        <w:rPr>
          <w:rFonts w:ascii="Calibri" w:hAnsi="Calibri" w:cs="Calibri"/>
          <w:lang w:eastAsia="cs-CZ"/>
        </w:rPr>
      </w:pPr>
      <w:r w:rsidRPr="00A07C1D">
        <w:rPr>
          <w:rFonts w:ascii="Calibri" w:hAnsi="Calibri" w:cs="Calibri"/>
          <w:lang w:eastAsia="cs-CZ"/>
        </w:rPr>
        <w:lastRenderedPageBreak/>
        <w:t>TechEd je největší a každoročně opakovaná česko-slovenská konference, na které se m</w:t>
      </w:r>
      <w:r>
        <w:rPr>
          <w:rFonts w:ascii="Calibri" w:hAnsi="Calibri" w:cs="Calibri"/>
          <w:lang w:eastAsia="cs-CZ"/>
        </w:rPr>
        <w:t>ohou účastníci</w:t>
      </w:r>
      <w:r w:rsidR="003F6325">
        <w:rPr>
          <w:rFonts w:ascii="Calibri" w:hAnsi="Calibri" w:cs="Calibri"/>
          <w:lang w:eastAsia="cs-CZ"/>
        </w:rPr>
        <w:t xml:space="preserve"> v květnu </w:t>
      </w:r>
      <w:r w:rsidRPr="00A07C1D">
        <w:rPr>
          <w:rFonts w:ascii="Calibri" w:hAnsi="Calibri" w:cs="Calibri"/>
          <w:lang w:eastAsia="cs-CZ"/>
        </w:rPr>
        <w:t>těšit na přednášky TOP českých a slovenských odborníků ze světa informačních technologií. Konference je určená pro IT a databázové specialisty, vývojáře a</w:t>
      </w:r>
      <w:r w:rsidR="00393B0B">
        <w:rPr>
          <w:rFonts w:ascii="Calibri" w:hAnsi="Calibri" w:cs="Calibri"/>
          <w:lang w:eastAsia="cs-CZ"/>
        </w:rPr>
        <w:t> </w:t>
      </w:r>
      <w:r w:rsidRPr="00A07C1D">
        <w:rPr>
          <w:rFonts w:ascii="Calibri" w:hAnsi="Calibri" w:cs="Calibri"/>
          <w:lang w:eastAsia="cs-CZ"/>
        </w:rPr>
        <w:t>bezpečnostní odborníky, a všechny, kteří chtějí mít přehled o současných a budoucích trendech v oblasti produktů Microsoft a IT bezpečnosti.</w:t>
      </w:r>
      <w:r>
        <w:rPr>
          <w:rFonts w:ascii="Calibri" w:hAnsi="Calibri" w:cs="Calibri"/>
          <w:lang w:eastAsia="cs-CZ"/>
        </w:rPr>
        <w:t xml:space="preserve"> </w:t>
      </w:r>
      <w:r w:rsidR="00BB50FA">
        <w:rPr>
          <w:rFonts w:ascii="Calibri" w:hAnsi="Calibri" w:cs="Calibri"/>
          <w:lang w:eastAsia="cs-CZ"/>
        </w:rPr>
        <w:t xml:space="preserve">Ve dnech 16.-19. 5. </w:t>
      </w:r>
      <w:r>
        <w:rPr>
          <w:rFonts w:ascii="Calibri" w:hAnsi="Calibri" w:cs="Calibri"/>
          <w:lang w:eastAsia="cs-CZ"/>
        </w:rPr>
        <w:t>proběhne již její 20. ročník.</w:t>
      </w:r>
    </w:p>
    <w:p w14:paraId="04E6A5DA" w14:textId="64547023" w:rsidR="00B81FE2" w:rsidRDefault="00BB50FA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Další novinkou tohoto roku je nový formát IT ráno. </w:t>
      </w:r>
      <w:r w:rsidR="005C2D21">
        <w:rPr>
          <w:rFonts w:ascii="Calibri" w:hAnsi="Calibri" w:cs="Calibri"/>
          <w:lang w:eastAsia="cs-CZ"/>
        </w:rPr>
        <w:t>Jde o</w:t>
      </w:r>
      <w:r w:rsidRPr="00BB50FA">
        <w:rPr>
          <w:rFonts w:ascii="Calibri" w:hAnsi="Calibri" w:cs="Calibri"/>
          <w:lang w:eastAsia="cs-CZ"/>
        </w:rPr>
        <w:t> hodin</w:t>
      </w:r>
      <w:r>
        <w:rPr>
          <w:rFonts w:ascii="Calibri" w:hAnsi="Calibri" w:cs="Calibri"/>
          <w:lang w:eastAsia="cs-CZ"/>
        </w:rPr>
        <w:t>ové</w:t>
      </w:r>
      <w:r w:rsidRPr="00BB50FA">
        <w:rPr>
          <w:rFonts w:ascii="Calibri" w:hAnsi="Calibri" w:cs="Calibri"/>
          <w:lang w:eastAsia="cs-CZ"/>
        </w:rPr>
        <w:t xml:space="preserve"> webináře, které </w:t>
      </w:r>
      <w:r w:rsidR="005C2D21">
        <w:rPr>
          <w:rFonts w:ascii="Calibri" w:hAnsi="Calibri" w:cs="Calibri"/>
          <w:lang w:eastAsia="cs-CZ"/>
        </w:rPr>
        <w:t>jsou</w:t>
      </w:r>
      <w:r w:rsidRPr="00BB50FA">
        <w:rPr>
          <w:rFonts w:ascii="Calibri" w:hAnsi="Calibri" w:cs="Calibri"/>
          <w:lang w:eastAsia="cs-CZ"/>
        </w:rPr>
        <w:t xml:space="preserve"> zcela zdarma. </w:t>
      </w:r>
      <w:r>
        <w:rPr>
          <w:rFonts w:ascii="Calibri" w:hAnsi="Calibri" w:cs="Calibri"/>
          <w:lang w:eastAsia="cs-CZ"/>
        </w:rPr>
        <w:t>P</w:t>
      </w:r>
      <w:r w:rsidRPr="00BB50FA">
        <w:rPr>
          <w:rFonts w:ascii="Calibri" w:hAnsi="Calibri" w:cs="Calibri"/>
          <w:lang w:eastAsia="cs-CZ"/>
        </w:rPr>
        <w:t xml:space="preserve">ovede </w:t>
      </w:r>
      <w:r>
        <w:rPr>
          <w:rFonts w:ascii="Calibri" w:hAnsi="Calibri" w:cs="Calibri"/>
          <w:lang w:eastAsia="cs-CZ"/>
        </w:rPr>
        <w:t xml:space="preserve">je </w:t>
      </w:r>
      <w:r w:rsidRPr="00BB50FA">
        <w:rPr>
          <w:rFonts w:ascii="Calibri" w:hAnsi="Calibri" w:cs="Calibri"/>
          <w:lang w:eastAsia="cs-CZ"/>
        </w:rPr>
        <w:t>vždy jeden z</w:t>
      </w:r>
      <w:r w:rsidR="005007DD">
        <w:rPr>
          <w:rFonts w:ascii="Calibri" w:hAnsi="Calibri" w:cs="Calibri"/>
          <w:lang w:eastAsia="cs-CZ"/>
        </w:rPr>
        <w:t>e zkušených</w:t>
      </w:r>
      <w:r w:rsidRPr="00BB50FA">
        <w:rPr>
          <w:rFonts w:ascii="Calibri" w:hAnsi="Calibri" w:cs="Calibri"/>
          <w:lang w:eastAsia="cs-CZ"/>
        </w:rPr>
        <w:t xml:space="preserve"> lektorů</w:t>
      </w:r>
      <w:r>
        <w:rPr>
          <w:rFonts w:ascii="Calibri" w:hAnsi="Calibri" w:cs="Calibri"/>
          <w:lang w:eastAsia="cs-CZ"/>
        </w:rPr>
        <w:t xml:space="preserve"> </w:t>
      </w:r>
      <w:r w:rsidR="0020707D">
        <w:rPr>
          <w:rFonts w:ascii="Calibri" w:hAnsi="Calibri" w:cs="Calibri"/>
          <w:lang w:eastAsia="cs-CZ"/>
        </w:rPr>
        <w:t>P</w:t>
      </w:r>
      <w:r>
        <w:rPr>
          <w:rFonts w:ascii="Calibri" w:hAnsi="Calibri" w:cs="Calibri"/>
          <w:lang w:eastAsia="cs-CZ"/>
        </w:rPr>
        <w:t>očítačové školy GOPAS</w:t>
      </w:r>
      <w:r w:rsidRPr="00BB50FA">
        <w:rPr>
          <w:rFonts w:ascii="Calibri" w:hAnsi="Calibri" w:cs="Calibri"/>
          <w:lang w:eastAsia="cs-CZ"/>
        </w:rPr>
        <w:t xml:space="preserve">, který se zaměří na vybrané IT téma. </w:t>
      </w:r>
      <w:r w:rsidR="005C2D21">
        <w:rPr>
          <w:rFonts w:ascii="Calibri" w:hAnsi="Calibri" w:cs="Calibri"/>
          <w:lang w:eastAsia="cs-CZ"/>
        </w:rPr>
        <w:t xml:space="preserve">Cílem tohoto projektu je </w:t>
      </w:r>
      <w:r w:rsidRPr="00BB50FA">
        <w:rPr>
          <w:rFonts w:ascii="Calibri" w:hAnsi="Calibri" w:cs="Calibri"/>
          <w:lang w:eastAsia="cs-CZ"/>
        </w:rPr>
        <w:t xml:space="preserve">pomoci </w:t>
      </w:r>
      <w:r w:rsidR="005C2D21">
        <w:rPr>
          <w:rFonts w:ascii="Calibri" w:hAnsi="Calibri" w:cs="Calibri"/>
          <w:lang w:eastAsia="cs-CZ"/>
        </w:rPr>
        <w:t xml:space="preserve">zájemcům </w:t>
      </w:r>
      <w:r w:rsidRPr="00BB50FA">
        <w:rPr>
          <w:rFonts w:ascii="Calibri" w:hAnsi="Calibri" w:cs="Calibri"/>
          <w:lang w:eastAsia="cs-CZ"/>
        </w:rPr>
        <w:t xml:space="preserve">zorientovat se více v dané problematice a dát </w:t>
      </w:r>
      <w:r w:rsidR="005C2D21">
        <w:rPr>
          <w:rFonts w:ascii="Calibri" w:hAnsi="Calibri" w:cs="Calibri"/>
          <w:lang w:eastAsia="cs-CZ"/>
        </w:rPr>
        <w:t>jim</w:t>
      </w:r>
      <w:r w:rsidRPr="00BB50FA">
        <w:rPr>
          <w:rFonts w:ascii="Calibri" w:hAnsi="Calibri" w:cs="Calibri"/>
          <w:lang w:eastAsia="cs-CZ"/>
        </w:rPr>
        <w:t xml:space="preserve"> možnost ptát se lektora "naživo". Webináře bud</w:t>
      </w:r>
      <w:r w:rsidR="005C2D21">
        <w:rPr>
          <w:rFonts w:ascii="Calibri" w:hAnsi="Calibri" w:cs="Calibri"/>
          <w:lang w:eastAsia="cs-CZ"/>
        </w:rPr>
        <w:t>ou</w:t>
      </w:r>
      <w:r w:rsidRPr="00BB50FA">
        <w:rPr>
          <w:rFonts w:ascii="Calibri" w:hAnsi="Calibri" w:cs="Calibri"/>
          <w:lang w:eastAsia="cs-CZ"/>
        </w:rPr>
        <w:t xml:space="preserve"> </w:t>
      </w:r>
      <w:r w:rsidR="005C2D21">
        <w:rPr>
          <w:rFonts w:ascii="Calibri" w:hAnsi="Calibri" w:cs="Calibri"/>
          <w:lang w:eastAsia="cs-CZ"/>
        </w:rPr>
        <w:t>probíhat</w:t>
      </w:r>
      <w:r w:rsidRPr="00BB50FA">
        <w:rPr>
          <w:rFonts w:ascii="Calibri" w:hAnsi="Calibri" w:cs="Calibri"/>
          <w:lang w:eastAsia="cs-CZ"/>
        </w:rPr>
        <w:t xml:space="preserve"> jednou či dvakrát měsíčně.</w:t>
      </w:r>
      <w:r>
        <w:rPr>
          <w:rFonts w:ascii="Calibri" w:hAnsi="Calibri" w:cs="Calibri"/>
          <w:lang w:eastAsia="cs-CZ"/>
        </w:rPr>
        <w:t xml:space="preserve"> </w:t>
      </w:r>
    </w:p>
    <w:p w14:paraId="2C3C93EC" w14:textId="77777777" w:rsidR="005C2D21" w:rsidRDefault="005C2D21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</w:p>
    <w:p w14:paraId="1F755F69" w14:textId="77777777" w:rsidR="00E3533C" w:rsidRPr="00556CCA" w:rsidRDefault="00E3533C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  <w:r w:rsidRPr="00556CCA">
        <w:rPr>
          <w:rFonts w:ascii="Arial" w:hAnsi="Arial" w:cs="Arial"/>
          <w:sz w:val="20"/>
          <w:szCs w:val="20"/>
          <w:u w:val="single"/>
          <w:lang w:eastAsia="cs-CZ"/>
        </w:rPr>
        <w:t>O společnosti GOPAS, a. s.</w:t>
      </w:r>
    </w:p>
    <w:p w14:paraId="74D9EFFF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67D8F3F5" w14:textId="1A664A48" w:rsidR="000B4AA7" w:rsidRDefault="006E1D7D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hyperlink r:id="rId8" w:history="1">
        <w:r w:rsidR="000B4AA7" w:rsidRPr="000B4AA7">
          <w:rPr>
            <w:rStyle w:val="Hypertextovodkaz"/>
            <w:rFonts w:ascii="Arial" w:hAnsi="Arial" w:cs="Arial"/>
            <w:sz w:val="20"/>
            <w:szCs w:val="20"/>
            <w:lang w:eastAsia="cs-CZ"/>
          </w:rPr>
          <w:t>Gopas.cz</w:t>
        </w:r>
      </w:hyperlink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1809D" w14:textId="77777777" w:rsidR="006E1D7D" w:rsidRDefault="006E1D7D">
      <w:r>
        <w:separator/>
      </w:r>
    </w:p>
  </w:endnote>
  <w:endnote w:type="continuationSeparator" w:id="0">
    <w:p w14:paraId="375B9893" w14:textId="77777777" w:rsidR="006E1D7D" w:rsidRDefault="006E1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63CC4" w14:textId="77777777" w:rsidR="00E1229C" w:rsidRDefault="00E1229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23853" w14:textId="77777777" w:rsidR="00E1229C" w:rsidRDefault="00E1229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A64D7" w14:textId="77777777" w:rsidR="00E1229C" w:rsidRDefault="00E1229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650F7" w14:textId="77777777" w:rsidR="006E1D7D" w:rsidRDefault="006E1D7D">
      <w:r>
        <w:separator/>
      </w:r>
    </w:p>
  </w:footnote>
  <w:footnote w:type="continuationSeparator" w:id="0">
    <w:p w14:paraId="2A09D955" w14:textId="77777777" w:rsidR="006E1D7D" w:rsidRDefault="006E1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8E064" w14:textId="77777777" w:rsidR="00E1229C" w:rsidRDefault="00E1229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4F908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2128CC4" w14:textId="77777777" w:rsidR="002A4B23" w:rsidRDefault="00E1229C">
    <w:pPr>
      <w:pStyle w:val="Zhlav"/>
    </w:pPr>
    <w:r>
      <w:rPr>
        <w:noProof/>
        <w:lang w:eastAsia="cs-CZ"/>
      </w:rPr>
      <w:drawing>
        <wp:inline distT="0" distB="0" distL="0" distR="0" wp14:anchorId="33B00CAE" wp14:editId="03E33D11">
          <wp:extent cx="1561465" cy="358775"/>
          <wp:effectExtent l="0" t="0" r="0" b="0"/>
          <wp:docPr id="4" name="obráze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1465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33CA3" w14:textId="77777777" w:rsidR="00E1229C" w:rsidRDefault="00E1229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2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 w:numId="13">
    <w:abstractNumId w:val="13"/>
  </w:num>
  <w:num w:numId="14">
    <w:abstractNumId w:val="15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CB8"/>
    <w:rsid w:val="000000A6"/>
    <w:rsid w:val="00004FA2"/>
    <w:rsid w:val="00011DE6"/>
    <w:rsid w:val="000215E5"/>
    <w:rsid w:val="00035785"/>
    <w:rsid w:val="00035EB3"/>
    <w:rsid w:val="00052826"/>
    <w:rsid w:val="0005385E"/>
    <w:rsid w:val="000606D5"/>
    <w:rsid w:val="000627E5"/>
    <w:rsid w:val="000641E1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6088"/>
    <w:rsid w:val="001375AB"/>
    <w:rsid w:val="0014049B"/>
    <w:rsid w:val="00157199"/>
    <w:rsid w:val="001625EB"/>
    <w:rsid w:val="001659AE"/>
    <w:rsid w:val="00170E1A"/>
    <w:rsid w:val="00186822"/>
    <w:rsid w:val="001C0C2F"/>
    <w:rsid w:val="001C5F56"/>
    <w:rsid w:val="001C77D0"/>
    <w:rsid w:val="001D7DC4"/>
    <w:rsid w:val="001D7EBD"/>
    <w:rsid w:val="001F12F9"/>
    <w:rsid w:val="001F3518"/>
    <w:rsid w:val="00200B55"/>
    <w:rsid w:val="0020489E"/>
    <w:rsid w:val="0020707D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260D6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93B0B"/>
    <w:rsid w:val="003A1EF4"/>
    <w:rsid w:val="003A5434"/>
    <w:rsid w:val="003A71AC"/>
    <w:rsid w:val="003B14B3"/>
    <w:rsid w:val="003C16CE"/>
    <w:rsid w:val="003C4E30"/>
    <w:rsid w:val="003D6342"/>
    <w:rsid w:val="003D7511"/>
    <w:rsid w:val="003E3502"/>
    <w:rsid w:val="003E425D"/>
    <w:rsid w:val="003F6325"/>
    <w:rsid w:val="00404265"/>
    <w:rsid w:val="00405727"/>
    <w:rsid w:val="00405D18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B23E1"/>
    <w:rsid w:val="004C7578"/>
    <w:rsid w:val="004D0B62"/>
    <w:rsid w:val="004D70A9"/>
    <w:rsid w:val="004E0B89"/>
    <w:rsid w:val="004E320E"/>
    <w:rsid w:val="004E3684"/>
    <w:rsid w:val="005007DD"/>
    <w:rsid w:val="00506247"/>
    <w:rsid w:val="00507A01"/>
    <w:rsid w:val="005137D3"/>
    <w:rsid w:val="00515D94"/>
    <w:rsid w:val="00515EF5"/>
    <w:rsid w:val="0052270B"/>
    <w:rsid w:val="00526A26"/>
    <w:rsid w:val="00530856"/>
    <w:rsid w:val="00540FFA"/>
    <w:rsid w:val="005511BB"/>
    <w:rsid w:val="0055251C"/>
    <w:rsid w:val="005545A3"/>
    <w:rsid w:val="005546D2"/>
    <w:rsid w:val="00556CCA"/>
    <w:rsid w:val="00571C15"/>
    <w:rsid w:val="00571D6A"/>
    <w:rsid w:val="00575BEF"/>
    <w:rsid w:val="0057718D"/>
    <w:rsid w:val="00577CB8"/>
    <w:rsid w:val="00581AD6"/>
    <w:rsid w:val="00586726"/>
    <w:rsid w:val="00587037"/>
    <w:rsid w:val="00592038"/>
    <w:rsid w:val="00592394"/>
    <w:rsid w:val="005A6FBC"/>
    <w:rsid w:val="005B238E"/>
    <w:rsid w:val="005C0212"/>
    <w:rsid w:val="005C134F"/>
    <w:rsid w:val="005C2D21"/>
    <w:rsid w:val="005D23EE"/>
    <w:rsid w:val="005D58BC"/>
    <w:rsid w:val="0060083A"/>
    <w:rsid w:val="006012EF"/>
    <w:rsid w:val="0061209C"/>
    <w:rsid w:val="006122DD"/>
    <w:rsid w:val="00613093"/>
    <w:rsid w:val="006203EA"/>
    <w:rsid w:val="00622FB8"/>
    <w:rsid w:val="00631581"/>
    <w:rsid w:val="00632E3D"/>
    <w:rsid w:val="006377F6"/>
    <w:rsid w:val="00651372"/>
    <w:rsid w:val="00655D40"/>
    <w:rsid w:val="00666BBF"/>
    <w:rsid w:val="006717E7"/>
    <w:rsid w:val="006858CD"/>
    <w:rsid w:val="00686397"/>
    <w:rsid w:val="006A0732"/>
    <w:rsid w:val="006A17B8"/>
    <w:rsid w:val="006A52A8"/>
    <w:rsid w:val="006B705B"/>
    <w:rsid w:val="006C5414"/>
    <w:rsid w:val="006D3B7F"/>
    <w:rsid w:val="006D4378"/>
    <w:rsid w:val="006D4CF7"/>
    <w:rsid w:val="006E197E"/>
    <w:rsid w:val="006E1D7D"/>
    <w:rsid w:val="006E263A"/>
    <w:rsid w:val="006F35D3"/>
    <w:rsid w:val="00702E80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664FD"/>
    <w:rsid w:val="00791426"/>
    <w:rsid w:val="007A09ED"/>
    <w:rsid w:val="007A1C01"/>
    <w:rsid w:val="007B0FDC"/>
    <w:rsid w:val="007B652D"/>
    <w:rsid w:val="007C2E35"/>
    <w:rsid w:val="007D40AC"/>
    <w:rsid w:val="007D417D"/>
    <w:rsid w:val="007D7641"/>
    <w:rsid w:val="007F6A15"/>
    <w:rsid w:val="00801752"/>
    <w:rsid w:val="00806DD9"/>
    <w:rsid w:val="008213FB"/>
    <w:rsid w:val="008245B5"/>
    <w:rsid w:val="0084441C"/>
    <w:rsid w:val="00844F99"/>
    <w:rsid w:val="00850D29"/>
    <w:rsid w:val="00854AE1"/>
    <w:rsid w:val="008557FF"/>
    <w:rsid w:val="00861588"/>
    <w:rsid w:val="00865EAD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E4638"/>
    <w:rsid w:val="008E5867"/>
    <w:rsid w:val="008E6F4B"/>
    <w:rsid w:val="00903E3F"/>
    <w:rsid w:val="00905594"/>
    <w:rsid w:val="009113D0"/>
    <w:rsid w:val="00917F6C"/>
    <w:rsid w:val="00922D47"/>
    <w:rsid w:val="00922EF0"/>
    <w:rsid w:val="00934905"/>
    <w:rsid w:val="00935D9B"/>
    <w:rsid w:val="00954E67"/>
    <w:rsid w:val="009554B6"/>
    <w:rsid w:val="009556A3"/>
    <w:rsid w:val="00955ECB"/>
    <w:rsid w:val="00956F94"/>
    <w:rsid w:val="00964613"/>
    <w:rsid w:val="00965E79"/>
    <w:rsid w:val="0096716C"/>
    <w:rsid w:val="0098780B"/>
    <w:rsid w:val="0099035B"/>
    <w:rsid w:val="00991F6A"/>
    <w:rsid w:val="00992515"/>
    <w:rsid w:val="00992C54"/>
    <w:rsid w:val="009A0A81"/>
    <w:rsid w:val="009A611D"/>
    <w:rsid w:val="009A76B7"/>
    <w:rsid w:val="009A7C32"/>
    <w:rsid w:val="009B212B"/>
    <w:rsid w:val="009B212D"/>
    <w:rsid w:val="009C2EF6"/>
    <w:rsid w:val="009C427E"/>
    <w:rsid w:val="009C5788"/>
    <w:rsid w:val="009C724D"/>
    <w:rsid w:val="009D5A1E"/>
    <w:rsid w:val="009D6E3E"/>
    <w:rsid w:val="009E7578"/>
    <w:rsid w:val="009F0167"/>
    <w:rsid w:val="00A00A3C"/>
    <w:rsid w:val="00A07C1D"/>
    <w:rsid w:val="00A1290D"/>
    <w:rsid w:val="00A13594"/>
    <w:rsid w:val="00A15568"/>
    <w:rsid w:val="00A23190"/>
    <w:rsid w:val="00A238EE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F33"/>
    <w:rsid w:val="00A60D18"/>
    <w:rsid w:val="00A709D2"/>
    <w:rsid w:val="00A71B0A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4BE3"/>
    <w:rsid w:val="00AF2811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39B"/>
    <w:rsid w:val="00B31E36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63C42"/>
    <w:rsid w:val="00B73052"/>
    <w:rsid w:val="00B76DD0"/>
    <w:rsid w:val="00B81FE2"/>
    <w:rsid w:val="00B95B53"/>
    <w:rsid w:val="00BA2986"/>
    <w:rsid w:val="00BA5FD9"/>
    <w:rsid w:val="00BB1EA8"/>
    <w:rsid w:val="00BB50FA"/>
    <w:rsid w:val="00BC5171"/>
    <w:rsid w:val="00BD052E"/>
    <w:rsid w:val="00BE7303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EEB"/>
    <w:rsid w:val="00C51B14"/>
    <w:rsid w:val="00C53C59"/>
    <w:rsid w:val="00C60610"/>
    <w:rsid w:val="00C70010"/>
    <w:rsid w:val="00C70B2B"/>
    <w:rsid w:val="00C725CD"/>
    <w:rsid w:val="00C90FB8"/>
    <w:rsid w:val="00C9469D"/>
    <w:rsid w:val="00C94804"/>
    <w:rsid w:val="00C96EAB"/>
    <w:rsid w:val="00C9709E"/>
    <w:rsid w:val="00CB00F1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949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40DF"/>
    <w:rsid w:val="00D6697F"/>
    <w:rsid w:val="00D80D87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3669"/>
    <w:rsid w:val="00DE6C27"/>
    <w:rsid w:val="00DF4261"/>
    <w:rsid w:val="00E00FA2"/>
    <w:rsid w:val="00E03B04"/>
    <w:rsid w:val="00E047AA"/>
    <w:rsid w:val="00E04E24"/>
    <w:rsid w:val="00E111AC"/>
    <w:rsid w:val="00E1229C"/>
    <w:rsid w:val="00E20C75"/>
    <w:rsid w:val="00E24823"/>
    <w:rsid w:val="00E27A74"/>
    <w:rsid w:val="00E30235"/>
    <w:rsid w:val="00E338AE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7654"/>
    <w:rsid w:val="00EC7B0C"/>
    <w:rsid w:val="00ED7D9A"/>
    <w:rsid w:val="00EE49F3"/>
    <w:rsid w:val="00EE78B4"/>
    <w:rsid w:val="00EF16D2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21D"/>
    <w:rsid w:val="00F45708"/>
    <w:rsid w:val="00F4673D"/>
    <w:rsid w:val="00F50DE9"/>
    <w:rsid w:val="00F53ACC"/>
    <w:rsid w:val="00F63378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85294"/>
  <w15:chartTrackingRefBased/>
  <w15:docId w15:val="{4BA5685A-E1E1-46A5-A34F-3ACADB18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E1229C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ichalhoblik\Downloads\12\work\plocha\23_11\Desktop\12\work\plocha\23_11\plocha%2019\AppData\Local\Microsoft\Windows\Temporary%20Internet%20Files\Content.Outlook\AppData\Local\Microsoft\Windows\Temporary%20Internet%20Files\Content.Outlook\PKLFLKBH\Gopas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1</TotalTime>
  <Pages>2</Pages>
  <Words>587</Words>
  <Characters>3470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4049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 - ASPEN.PR</cp:lastModifiedBy>
  <cp:revision>2</cp:revision>
  <cp:lastPrinted>2006-02-16T12:18:00Z</cp:lastPrinted>
  <dcterms:created xsi:type="dcterms:W3CDTF">2022-01-25T11:19:00Z</dcterms:created>
  <dcterms:modified xsi:type="dcterms:W3CDTF">2022-01-25T11:19:00Z</dcterms:modified>
</cp:coreProperties>
</file>