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94528" w14:textId="5E668149" w:rsidR="006A4B93" w:rsidRPr="00DF16AA" w:rsidRDefault="006A4B93">
      <w:pPr>
        <w:shd w:val="clear" w:color="auto" w:fill="FFFFFF"/>
        <w:spacing w:after="0" w:line="240" w:lineRule="auto"/>
        <w:rPr>
          <w:rFonts w:ascii="Graphik Semibold" w:eastAsia="Times New Roman" w:hAnsi="Graphik Semibold" w:cs="Times New Roman"/>
          <w:b/>
          <w:bCs/>
          <w:caps/>
          <w:color w:val="000000"/>
          <w:sz w:val="18"/>
          <w:szCs w:val="18"/>
          <w:lang w:val="cs-CZ"/>
        </w:rPr>
      </w:pPr>
    </w:p>
    <w:p w14:paraId="3861A4EC" w14:textId="77777777" w:rsidR="00612195" w:rsidRDefault="00612195" w:rsidP="007D2B7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</w:pPr>
    </w:p>
    <w:p w14:paraId="5C880907" w14:textId="66E81864" w:rsidR="00D9065D" w:rsidRDefault="0084398D" w:rsidP="00D90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  <w:r w:rsidR="00D9065D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J</w:t>
      </w:r>
      <w:r w:rsidR="00D9065D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ak lidské chování</w:t>
      </w:r>
      <w:r w:rsidR="00D9065D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  <w:r w:rsidR="00D9065D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v nadcházejícím roce ovlivní kulturu, společnost </w:t>
      </w:r>
    </w:p>
    <w:p w14:paraId="69CF2CF4" w14:textId="2276D2A6" w:rsidR="00D9065D" w:rsidRDefault="00D9065D" w:rsidP="00D90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a podnikání</w:t>
      </w:r>
    </w:p>
    <w:p w14:paraId="46B4B6F5" w14:textId="77777777" w:rsidR="00D9065D" w:rsidRPr="005C0853" w:rsidRDefault="00D9065D" w:rsidP="00D90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</w:p>
    <w:p w14:paraId="5E91F812" w14:textId="3BAE84E0" w:rsidR="005C0853" w:rsidRDefault="00D90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5</w:t>
      </w:r>
      <w:r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  <w:proofErr w:type="spellStart"/>
      <w:r w:rsidR="00F11A6A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Accenture</w:t>
      </w:r>
      <w:proofErr w:type="spellEnd"/>
      <w:r w:rsidR="00F11A6A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  <w:r w:rsidR="0084398D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Fjord </w:t>
      </w:r>
      <w:proofErr w:type="spellStart"/>
      <w:r w:rsidR="0084398D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Trends</w:t>
      </w:r>
      <w:proofErr w:type="spellEnd"/>
      <w:r w:rsidR="0084398D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2022</w:t>
      </w:r>
      <w:r w:rsidR="005F660C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  <w:r w:rsidR="00AC7568" w:rsidRPr="005C0853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</w:p>
    <w:p w14:paraId="4EA107DA" w14:textId="77777777" w:rsidR="005C0853" w:rsidRDefault="005C08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</w:p>
    <w:p w14:paraId="036E00D3" w14:textId="417B96E0" w:rsidR="00F40E78" w:rsidRPr="006D3AC8" w:rsidRDefault="00045008" w:rsidP="00F40E7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  <w:r w:rsidR="00EF3063" w:rsidRPr="00DF506E">
        <w:rPr>
          <w:rFonts w:ascii="Arial" w:eastAsia="Times New Roman" w:hAnsi="Arial" w:cs="Arial"/>
          <w:b/>
          <w:bCs/>
          <w:sz w:val="24"/>
          <w:szCs w:val="24"/>
          <w:lang w:val="cs-CZ"/>
        </w:rPr>
        <w:t>Praha, 26. ledna 2022 -</w:t>
      </w:r>
      <w:r w:rsidR="00EF3063">
        <w:rPr>
          <w:rFonts w:ascii="Arial" w:eastAsia="Times New Roman" w:hAnsi="Arial" w:cs="Arial"/>
          <w:sz w:val="24"/>
          <w:szCs w:val="24"/>
          <w:lang w:val="cs-CZ"/>
        </w:rPr>
        <w:t xml:space="preserve"> </w:t>
      </w:r>
      <w:r w:rsidR="00497993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Události posledních dvou let </w:t>
      </w:r>
      <w:r w:rsidR="0084398D" w:rsidRPr="006D3AC8">
        <w:rPr>
          <w:rFonts w:ascii="Arial" w:eastAsia="Times New Roman" w:hAnsi="Arial" w:cs="Arial"/>
          <w:sz w:val="24"/>
          <w:szCs w:val="24"/>
          <w:lang w:val="cs-CZ"/>
        </w:rPr>
        <w:t>vedl</w:t>
      </w:r>
      <w:r w:rsidR="00497993" w:rsidRPr="006D3AC8">
        <w:rPr>
          <w:rFonts w:ascii="Arial" w:eastAsia="Times New Roman" w:hAnsi="Arial" w:cs="Arial"/>
          <w:sz w:val="24"/>
          <w:szCs w:val="24"/>
          <w:lang w:val="cs-CZ"/>
        </w:rPr>
        <w:t>y</w:t>
      </w:r>
      <w:r w:rsidR="0084398D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ke kolektivní</w:t>
      </w:r>
      <w:r w:rsidR="00F3542C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změně </w:t>
      </w:r>
      <w:r w:rsidR="00DA7A19">
        <w:rPr>
          <w:rFonts w:ascii="Arial" w:eastAsia="Times New Roman" w:hAnsi="Arial" w:cs="Arial"/>
          <w:sz w:val="24"/>
          <w:szCs w:val="24"/>
          <w:lang w:val="cs-CZ"/>
        </w:rPr>
        <w:t>vztah</w:t>
      </w:r>
      <w:r w:rsidR="00043E02">
        <w:rPr>
          <w:rFonts w:ascii="Arial" w:eastAsia="Times New Roman" w:hAnsi="Arial" w:cs="Arial"/>
          <w:sz w:val="24"/>
          <w:szCs w:val="24"/>
          <w:lang w:val="cs-CZ"/>
        </w:rPr>
        <w:t xml:space="preserve">ů </w:t>
      </w:r>
      <w:r w:rsidR="00F3542C" w:rsidRPr="006D3AC8">
        <w:rPr>
          <w:rFonts w:ascii="Arial" w:eastAsia="Times New Roman" w:hAnsi="Arial" w:cs="Arial"/>
          <w:sz w:val="24"/>
          <w:szCs w:val="24"/>
          <w:lang w:val="cs-CZ"/>
        </w:rPr>
        <w:t>lidí</w:t>
      </w:r>
      <w:r w:rsidR="0084398D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k </w:t>
      </w:r>
      <w:r w:rsidR="00930067" w:rsidRPr="006D3AC8">
        <w:rPr>
          <w:rFonts w:ascii="Arial" w:eastAsia="Times New Roman" w:hAnsi="Arial" w:cs="Arial"/>
          <w:sz w:val="24"/>
          <w:szCs w:val="24"/>
          <w:lang w:val="cs-CZ"/>
        </w:rPr>
        <w:t>práci</w:t>
      </w:r>
      <w:r w:rsidR="00516832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, </w:t>
      </w:r>
      <w:r w:rsidR="00FD039F" w:rsidRPr="006D3AC8">
        <w:rPr>
          <w:rFonts w:ascii="Arial" w:eastAsia="Times New Roman" w:hAnsi="Arial" w:cs="Arial"/>
          <w:sz w:val="24"/>
          <w:szCs w:val="24"/>
          <w:lang w:val="cs-CZ"/>
        </w:rPr>
        <w:t>technologiím</w:t>
      </w:r>
      <w:r w:rsidR="00F3542C" w:rsidRPr="006D3AC8">
        <w:rPr>
          <w:rFonts w:ascii="Arial" w:eastAsia="Times New Roman" w:hAnsi="Arial" w:cs="Arial"/>
          <w:sz w:val="24"/>
          <w:szCs w:val="24"/>
          <w:lang w:val="cs-CZ"/>
        </w:rPr>
        <w:t>, konzu</w:t>
      </w:r>
      <w:r w:rsidR="00BE6C0C">
        <w:rPr>
          <w:rFonts w:ascii="Arial" w:eastAsia="Times New Roman" w:hAnsi="Arial" w:cs="Arial"/>
          <w:sz w:val="24"/>
          <w:szCs w:val="24"/>
          <w:lang w:val="cs-CZ"/>
        </w:rPr>
        <w:t>mu</w:t>
      </w:r>
      <w:r w:rsidR="00FD039F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i</w:t>
      </w:r>
      <w:r w:rsidR="00930067" w:rsidRPr="006D3AC8">
        <w:rPr>
          <w:rFonts w:ascii="Arial" w:eastAsia="Times New Roman" w:hAnsi="Arial" w:cs="Arial"/>
          <w:sz w:val="24"/>
          <w:szCs w:val="24"/>
          <w:lang w:val="cs-CZ"/>
        </w:rPr>
        <w:t> </w:t>
      </w:r>
      <w:r w:rsidR="0084398D" w:rsidRPr="006D3AC8">
        <w:rPr>
          <w:rFonts w:ascii="Arial" w:eastAsia="Times New Roman" w:hAnsi="Arial" w:cs="Arial"/>
          <w:sz w:val="24"/>
          <w:szCs w:val="24"/>
          <w:lang w:val="cs-CZ"/>
        </w:rPr>
        <w:t>planetě</w:t>
      </w:r>
      <w:r w:rsidR="00563CD7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. </w:t>
      </w:r>
      <w:r w:rsidR="00234905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Firmy </w:t>
      </w:r>
      <w:r w:rsidR="008B626E" w:rsidRPr="006D3AC8">
        <w:rPr>
          <w:rFonts w:ascii="Arial" w:eastAsia="Times New Roman" w:hAnsi="Arial" w:cs="Arial"/>
          <w:sz w:val="24"/>
          <w:szCs w:val="24"/>
          <w:lang w:val="cs-CZ"/>
        </w:rPr>
        <w:t>čelí novým</w:t>
      </w:r>
      <w:r w:rsidR="00576320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výzvám</w:t>
      </w:r>
      <w:r w:rsidR="00F3542C" w:rsidRPr="006D3AC8">
        <w:rPr>
          <w:rFonts w:ascii="Arial" w:eastAsia="Times New Roman" w:hAnsi="Arial" w:cs="Arial"/>
          <w:sz w:val="24"/>
          <w:szCs w:val="24"/>
          <w:lang w:val="cs-CZ"/>
        </w:rPr>
        <w:t>,</w:t>
      </w:r>
      <w:r w:rsidR="008100C3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jak</w:t>
      </w:r>
      <w:r w:rsidR="00737F72" w:rsidRPr="006D3AC8">
        <w:rPr>
          <w:rFonts w:ascii="Arial" w:eastAsia="Times New Roman" w:hAnsi="Arial" w:cs="Arial"/>
          <w:sz w:val="24"/>
          <w:szCs w:val="24"/>
          <w:lang w:val="cs-CZ"/>
        </w:rPr>
        <w:t>ými jsou</w:t>
      </w:r>
      <w:r w:rsidR="008100C3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z</w:t>
      </w:r>
      <w:r w:rsidR="000340F0" w:rsidRPr="006D3AC8">
        <w:rPr>
          <w:rFonts w:ascii="Arial" w:eastAsia="Times New Roman" w:hAnsi="Arial" w:cs="Arial"/>
          <w:sz w:val="24"/>
          <w:szCs w:val="24"/>
          <w:lang w:val="cs-CZ"/>
        </w:rPr>
        <w:t>měn</w:t>
      </w:r>
      <w:r w:rsidR="006D3AC8" w:rsidRPr="006D3AC8">
        <w:rPr>
          <w:rFonts w:ascii="Arial" w:eastAsia="Times New Roman" w:hAnsi="Arial" w:cs="Arial"/>
          <w:sz w:val="24"/>
          <w:szCs w:val="24"/>
          <w:lang w:val="cs-CZ"/>
        </w:rPr>
        <w:t>a</w:t>
      </w:r>
      <w:r w:rsidR="000340F0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v myšlení a očekávání zaměstnanců, nedostatek způsobený narušením dodavatelských řetězců</w:t>
      </w:r>
      <w:r w:rsidR="00AF6FBF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</w:t>
      </w:r>
      <w:r w:rsidR="00737F72" w:rsidRPr="006D3AC8">
        <w:rPr>
          <w:rFonts w:ascii="Arial" w:eastAsia="Times New Roman" w:hAnsi="Arial" w:cs="Arial"/>
          <w:sz w:val="24"/>
          <w:szCs w:val="24"/>
          <w:lang w:val="cs-CZ"/>
        </w:rPr>
        <w:t>či</w:t>
      </w:r>
      <w:r w:rsidR="00AF6FBF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nové virtu</w:t>
      </w:r>
      <w:r w:rsidR="00F51243" w:rsidRPr="006D3AC8">
        <w:rPr>
          <w:rFonts w:ascii="Arial" w:eastAsia="Times New Roman" w:hAnsi="Arial" w:cs="Arial"/>
          <w:sz w:val="24"/>
          <w:szCs w:val="24"/>
          <w:lang w:val="cs-CZ"/>
        </w:rPr>
        <w:t>á</w:t>
      </w:r>
      <w:r w:rsidR="00AF6FBF" w:rsidRPr="006D3AC8">
        <w:rPr>
          <w:rFonts w:ascii="Arial" w:eastAsia="Times New Roman" w:hAnsi="Arial" w:cs="Arial"/>
          <w:sz w:val="24"/>
          <w:szCs w:val="24"/>
          <w:lang w:val="cs-CZ"/>
        </w:rPr>
        <w:t>lní prostředí</w:t>
      </w:r>
      <w:r w:rsidR="008B626E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 </w:t>
      </w:r>
      <w:r w:rsidR="00737F72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v podobě </w:t>
      </w:r>
      <w:proofErr w:type="spellStart"/>
      <w:r w:rsidR="00737F72" w:rsidRPr="006D3AC8">
        <w:rPr>
          <w:rFonts w:ascii="Arial" w:eastAsia="Times New Roman" w:hAnsi="Arial" w:cs="Arial"/>
          <w:sz w:val="24"/>
          <w:szCs w:val="24"/>
          <w:lang w:val="cs-CZ"/>
        </w:rPr>
        <w:t>metaverse</w:t>
      </w:r>
      <w:proofErr w:type="spellEnd"/>
      <w:r w:rsidR="00737F72" w:rsidRPr="006D3AC8">
        <w:rPr>
          <w:rFonts w:ascii="Arial" w:eastAsia="Times New Roman" w:hAnsi="Arial" w:cs="Arial"/>
          <w:sz w:val="24"/>
          <w:szCs w:val="24"/>
          <w:lang w:val="cs-CZ"/>
        </w:rPr>
        <w:t xml:space="preserve">. </w:t>
      </w:r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Aktuální studie </w:t>
      </w:r>
      <w:proofErr w:type="spellStart"/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>Accenture</w:t>
      </w:r>
      <w:proofErr w:type="spellEnd"/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D9065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Fjord </w:t>
      </w:r>
      <w:proofErr w:type="spellStart"/>
      <w:r w:rsidR="00D9065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Trends</w:t>
      </w:r>
      <w:proofErr w:type="spellEnd"/>
      <w:r w:rsidR="00D9065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2022</w:t>
      </w:r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identifikuje pět </w:t>
      </w:r>
      <w:r w:rsidR="00A83FFC">
        <w:rPr>
          <w:rFonts w:ascii="Arial" w:eastAsia="Times New Roman" w:hAnsi="Arial" w:cs="Arial"/>
          <w:color w:val="000000"/>
          <w:sz w:val="24"/>
          <w:szCs w:val="24"/>
          <w:lang w:val="cs-CZ"/>
        </w:rPr>
        <w:t>hlavních tendencí</w:t>
      </w:r>
      <w:r w:rsidR="00D9065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 lidském chován</w:t>
      </w:r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í, které zásadně ovlivní </w:t>
      </w:r>
      <w:r w:rsidR="00D9065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společnost, kulturu a podnikání</w:t>
      </w:r>
      <w:r w:rsidR="00D9065D">
        <w:rPr>
          <w:rFonts w:ascii="Arial" w:eastAsia="Times New Roman" w:hAnsi="Arial" w:cs="Arial"/>
          <w:color w:val="000000"/>
          <w:sz w:val="24"/>
          <w:szCs w:val="24"/>
          <w:lang w:val="cs-CZ"/>
        </w:rPr>
        <w:t>.</w:t>
      </w:r>
      <w:r w:rsidR="00D9065D" w:rsidRPr="006D3AC8" w:rsidDel="00D9065D">
        <w:rPr>
          <w:rFonts w:ascii="Arial" w:eastAsia="Times New Roman" w:hAnsi="Arial" w:cs="Arial"/>
          <w:sz w:val="24"/>
          <w:szCs w:val="24"/>
          <w:lang w:val="cs-CZ"/>
        </w:rPr>
        <w:t xml:space="preserve"> </w:t>
      </w:r>
    </w:p>
    <w:p w14:paraId="1556BE74" w14:textId="2E2246BE" w:rsidR="004459C6" w:rsidRDefault="004459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5EE1FEBB" w14:textId="77777777" w:rsidR="00CE3831" w:rsidRDefault="00CE383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>
        <w:rPr>
          <w:noProof/>
        </w:rPr>
        <w:drawing>
          <wp:inline distT="0" distB="0" distL="0" distR="0" wp14:anchorId="0E62B087" wp14:editId="606AEC03">
            <wp:extent cx="5943600" cy="31102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20E9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</w:p>
    <w:p w14:paraId="741B8AD0" w14:textId="77777777" w:rsidR="00720CDB" w:rsidRDefault="00720C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20794533" w14:textId="0E1BF56F" w:rsidR="00C9511B" w:rsidRPr="00DF16AA" w:rsidRDefault="00932ACF" w:rsidP="00C70E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Neměli bychom podceňovat</w:t>
      </w:r>
      <w:r w:rsidR="00910F34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míru změny</w:t>
      </w:r>
      <w:r w:rsidR="00E915F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těchto</w:t>
      </w:r>
      <w:r w:rsidR="00917B1A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vztahů</w:t>
      </w:r>
      <w:r w:rsidR="004720E9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</w:t>
      </w:r>
      <w:r w:rsidR="00A31FF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ani </w:t>
      </w:r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r</w:t>
      </w:r>
      <w:r w:rsidR="00A31FF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eakci podniků na tuto změnu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,</w:t>
      </w:r>
      <w:r w:rsidR="004720E9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“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ř</w:t>
      </w:r>
      <w:r w:rsidR="00A31FF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íká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Radek Dráb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,</w:t>
      </w:r>
      <w:r w:rsidR="00910F34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proofErr w:type="spellStart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Associate</w:t>
      </w:r>
      <w:proofErr w:type="spellEnd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proofErr w:type="spellStart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Director</w:t>
      </w:r>
      <w:proofErr w:type="spellEnd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a CE Lead</w:t>
      </w:r>
      <w:r w:rsidR="00910F34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proofErr w:type="spellStart"/>
      <w:r w:rsidR="00910F34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Accenture</w:t>
      </w:r>
      <w:proofErr w:type="spellEnd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proofErr w:type="spellStart"/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Interactive</w:t>
      </w:r>
      <w:proofErr w:type="spellEnd"/>
      <w:r w:rsidR="004720E9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. „</w:t>
      </w:r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R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ozhodnutí,</w:t>
      </w:r>
      <w:r w:rsidR="00A5344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15120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které 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podniky </w:t>
      </w:r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nyní </w:t>
      </w:r>
      <w:r w:rsidR="004720E9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učiní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mohou </w:t>
      </w:r>
      <w:r w:rsidR="002C73E7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ovlivňovat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náš svět a jeho strukturu více</w:t>
      </w:r>
      <w:r w:rsidR="00A53446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</w:t>
      </w:r>
      <w:r w:rsidR="0084398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než si dokážeme představit</w:t>
      </w:r>
      <w:r w:rsidR="00A41D8F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. </w:t>
      </w:r>
      <w:r w:rsidR="00227CC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Díky tomu d</w:t>
      </w:r>
      <w:r w:rsidR="00A41D8F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ojde </w:t>
      </w:r>
      <w:r w:rsidR="00A15B09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jak </w:t>
      </w:r>
      <w:r w:rsidR="00A41D8F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k posunu vztahů</w:t>
      </w:r>
      <w:r w:rsidR="00284373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,</w:t>
      </w:r>
      <w:r w:rsidR="0016331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jenž mají lidé mezi sebou, </w:t>
      </w:r>
      <w:r w:rsidR="0086518B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tak i vůči </w:t>
      </w:r>
      <w:r w:rsidR="006A6262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značkám, či místům, která mají rádi</w:t>
      </w:r>
      <w:r w:rsidR="0016331D"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t>.</w:t>
      </w:r>
      <w:r w:rsidR="002D67FC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A41D8F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</w:p>
    <w:p w14:paraId="20794534" w14:textId="77777777" w:rsidR="00AF076F" w:rsidRPr="00DF16AA" w:rsidRDefault="00AF076F" w:rsidP="00AF07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</w:p>
    <w:p w14:paraId="0D830477" w14:textId="77777777" w:rsidR="00D9065D" w:rsidRDefault="00D9065D">
      <w:pPr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br w:type="page"/>
      </w:r>
    </w:p>
    <w:p w14:paraId="20794535" w14:textId="152B68E5" w:rsidR="006A4B93" w:rsidRPr="00DF506E" w:rsidRDefault="00D9065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</w:pPr>
      <w:r w:rsidRPr="00DF506E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lastRenderedPageBreak/>
        <w:t xml:space="preserve">5 </w:t>
      </w:r>
      <w:r w:rsidR="0084398D" w:rsidRPr="00DF506E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Fjord </w:t>
      </w:r>
      <w:r w:rsidR="00A83FFC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trendů</w:t>
      </w:r>
      <w:r w:rsidR="00A83FFC" w:rsidRPr="00DF506E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</w:t>
      </w:r>
      <w:r w:rsidR="0084398D" w:rsidRPr="00DF506E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2022: </w:t>
      </w:r>
    </w:p>
    <w:p w14:paraId="61E53BC5" w14:textId="77777777" w:rsidR="006D14C6" w:rsidRDefault="006D14C6" w:rsidP="006D14C6">
      <w:pPr>
        <w:rPr>
          <w:rFonts w:ascii="Arial" w:eastAsia="Times New Roman" w:hAnsi="Arial" w:cs="Arial"/>
          <w:b/>
          <w:bCs/>
          <w:color w:val="000000"/>
          <w:sz w:val="24"/>
          <w:szCs w:val="24"/>
          <w:highlight w:val="green"/>
          <w:lang w:val="cs-CZ"/>
        </w:rPr>
      </w:pPr>
    </w:p>
    <w:p w14:paraId="20794536" w14:textId="6465821A" w:rsidR="006A4B93" w:rsidRPr="00813363" w:rsidRDefault="006D14C6" w:rsidP="006D14C6">
      <w:pPr>
        <w:pStyle w:val="Odstavecseseznamem"/>
        <w:numPr>
          <w:ilvl w:val="0"/>
          <w:numId w:val="1"/>
        </w:numPr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Come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as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you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are</w:t>
      </w:r>
      <w:r w:rsidR="0084398D"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: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>D</w:t>
      </w:r>
      <w:r w:rsidR="00C9511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va roky po začátku pandemie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 lidech roste pocit, že své životy mohou</w:t>
      </w:r>
      <w:r w:rsidR="00B433F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více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ovlivnit, což má vliv na </w:t>
      </w:r>
      <w:r w:rsidR="00C9511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způsob jejich práce, vztahy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a </w:t>
      </w:r>
      <w:r w:rsidR="00C9511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spotřebu.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Lidé se</w:t>
      </w:r>
      <w:r w:rsidR="00BA2E99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více zamýšlí nad tím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kým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jsou a co je pro ně důležité. </w:t>
      </w:r>
      <w:r w:rsidR="00E3760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R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ostoucí indivi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dualismus, který se vyznačuje </w:t>
      </w:r>
      <w:r w:rsidR="00D30AE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uvažováním 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„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já 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je důležitější než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my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“,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24476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má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A708D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ve firmách</w:t>
      </w:r>
      <w:r w:rsidR="00E35A8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zásadní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A708D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dopad na </w:t>
      </w:r>
      <w:r w:rsidR="00382A2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způsob</w:t>
      </w:r>
      <w:r w:rsidR="00A708D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, jak</w:t>
      </w:r>
      <w:r w:rsidR="007C142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zaměstnance 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>vést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</w:t>
      </w:r>
      <w:r w:rsidR="00D4003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jakou hodnotu pro ně 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>vytvářet</w:t>
      </w:r>
      <w:r w:rsidR="00D4003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a</w:t>
      </w:r>
      <w:r w:rsidR="007C142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jak 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>pečovat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o vztahy </w:t>
      </w:r>
      <w:r w:rsidR="00507CB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se</w:t>
      </w:r>
      <w:r w:rsidR="007C142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svými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zákazníky.</w:t>
      </w:r>
      <w:r w:rsidR="00615F5C" w:rsidRPr="00813363">
        <w:rPr>
          <w:rFonts w:ascii="Graphik" w:hAnsi="Graphik"/>
          <w:sz w:val="20"/>
          <w:szCs w:val="20"/>
        </w:rPr>
        <w:t xml:space="preserve"> </w:t>
      </w:r>
    </w:p>
    <w:p w14:paraId="32A9E250" w14:textId="56A984F0" w:rsidR="007062AA" w:rsidRPr="00813363" w:rsidRDefault="00FA7E1F" w:rsidP="00706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 w:rsidRPr="00813363">
        <w:rPr>
          <w:rStyle w:val="Siln"/>
          <w:rFonts w:ascii="Arial" w:hAnsi="Arial" w:cs="Arial"/>
          <w:color w:val="000000"/>
          <w:shd w:val="clear" w:color="auto" w:fill="FFFFFF"/>
        </w:rPr>
        <w:t>The end of abundance thinking</w:t>
      </w:r>
      <w:r w:rsidR="0084398D"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: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 uplynulém roce se mnozí setkali s prázdnými regály, rostoucími účty za energie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nebo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901FE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horší dostupností </w:t>
      </w:r>
      <w:r w:rsidR="00C22B9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jinak běžných každodenních</w:t>
      </w:r>
      <w:r w:rsidR="00382A2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služeb. Ačkoli </w:t>
      </w:r>
      <w:r w:rsidR="006172D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výpadky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v dodavatelském řetězci mohou být </w:t>
      </w:r>
      <w:r w:rsidR="0081590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jen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dočasn</w:t>
      </w:r>
      <w:r w:rsidR="004C394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ým problémem,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jejich dopad</w:t>
      </w:r>
      <w:r w:rsidR="00574918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přetrvá.</w:t>
      </w:r>
      <w:r w:rsidR="0050328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To</w:t>
      </w:r>
      <w:r w:rsidR="00C82C3C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povede k posunu v</w:t>
      </w:r>
      <w:r w:rsidR="00C0358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4C394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„myšlení hojnosti“</w:t>
      </w:r>
      <w:r w:rsidR="00453D9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-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postavené</w:t>
      </w:r>
      <w:r w:rsidR="00453D9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na</w:t>
      </w:r>
      <w:r w:rsidR="00147E8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okamžité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dostupnosti</w:t>
      </w:r>
      <w:r w:rsidR="000B158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zboží a služeb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, pohodlí</w:t>
      </w:r>
      <w:r w:rsidR="000B158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objednání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a rychlosti</w:t>
      </w:r>
      <w:r w:rsidR="000B158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AE6677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dodání – směrem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k většímu </w:t>
      </w:r>
      <w:r w:rsidR="00C0358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povědomí o životním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prostředí. </w:t>
      </w:r>
      <w:r w:rsidR="006172D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Firmy </w:t>
      </w:r>
      <w:r w:rsidR="005B3E88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navíc budou muse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>t</w:t>
      </w:r>
      <w:r w:rsidR="005B3E88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řešit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EE0052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„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úzkost z</w:t>
      </w:r>
      <w:r w:rsidR="00EE0052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r w:rsidR="00C0358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ne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dostupnosti</w:t>
      </w:r>
      <w:r w:rsidR="00EE0052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“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, kterou pociťuje mnoho lidí na celém světě.</w:t>
      </w:r>
      <w:r w:rsidR="007062A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</w:p>
    <w:p w14:paraId="68614B90" w14:textId="50931004" w:rsidR="007062AA" w:rsidRPr="00813363" w:rsidRDefault="00FA7E1F" w:rsidP="00706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The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next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frontier</w:t>
      </w:r>
      <w:proofErr w:type="spellEnd"/>
      <w:r w:rsidR="0084398D"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: </w:t>
      </w:r>
      <w:proofErr w:type="spellStart"/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Metaver</w:t>
      </w:r>
      <w:r w:rsidR="006851D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e</w:t>
      </w:r>
      <w:proofErr w:type="spellEnd"/>
      <w:r w:rsidR="006851D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kulturní exploze, která na sebe nenechá dlouho čekat, se stane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novou hranicí internetu, která spojí všechny stávající vrstvy informací, rozhraní a prostorů, </w:t>
      </w:r>
      <w:r w:rsidR="006851D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</w:t>
      </w:r>
      <w:r w:rsidR="00AE6677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 jejichž </w:t>
      </w:r>
      <w:r w:rsidR="006670F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rámci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lidé komunikují.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Bude to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nové místo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k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vydělávání peněz,</w:t>
      </w:r>
      <w:r w:rsidR="00D0304B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6B70A3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jež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vytv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oří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nové typy pracovních míst a nabí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dne</w:t>
      </w:r>
      <w:r w:rsidR="003023F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značkám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24C3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nespočet </w:t>
      </w:r>
      <w:r w:rsidR="003023F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nových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možnost</w:t>
      </w:r>
      <w:r w:rsidR="00824C3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í</w:t>
      </w:r>
      <w:r w:rsidR="00B51FB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. Lidé </w:t>
      </w:r>
      <w:r w:rsidR="001A2BB9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zároveň</w:t>
      </w:r>
      <w:r w:rsidR="007166A9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budou </w:t>
      </w:r>
      <w:r w:rsidR="00B51FB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od značek</w:t>
      </w:r>
      <w:r w:rsidR="007166A9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očekávat, že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tyto nové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možnosti pomohou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budovat a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směřovat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. </w:t>
      </w:r>
      <w:r w:rsidR="00412841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T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o vše</w:t>
      </w:r>
      <w:r w:rsidR="00E322A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navíc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nebude </w:t>
      </w:r>
      <w:r w:rsidR="007F4D7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existovat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jen prostřednictvím obrazovek a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headsetů – 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půjde také o reálné zážitky a m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ísta, která </w:t>
      </w:r>
      <w:r w:rsidR="00AE6677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se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budou </w:t>
      </w:r>
      <w:r w:rsidR="00AE6677">
        <w:rPr>
          <w:rFonts w:ascii="Arial" w:eastAsia="Times New Roman" w:hAnsi="Arial" w:cs="Arial"/>
          <w:color w:val="000000"/>
          <w:sz w:val="24"/>
          <w:szCs w:val="24"/>
          <w:lang w:val="cs-CZ"/>
        </w:rPr>
        <w:t>propojovat</w:t>
      </w:r>
      <w:r w:rsidR="00AE6677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</w:t>
      </w:r>
      <w:r w:rsidR="00ED5993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tímto</w:t>
      </w:r>
      <w:r w:rsidR="00B540A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digitálním světem.</w:t>
      </w:r>
      <w:r w:rsidR="007062AA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</w:p>
    <w:p w14:paraId="0244E55B" w14:textId="381FFA35" w:rsidR="00A9277F" w:rsidRPr="00813363" w:rsidRDefault="00FC1B57" w:rsidP="00A927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Th</w:t>
      </w:r>
      <w:r w:rsidR="000D4B20"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is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much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is</w:t>
      </w:r>
      <w:proofErr w:type="spellEnd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true</w:t>
      </w:r>
      <w:proofErr w:type="spellEnd"/>
      <w:r w:rsidR="0084398D"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: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Lidé dnes očekávají, že se </w:t>
      </w:r>
      <w:r w:rsidR="001A2BB9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mohou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ptát a dostávat odpovědi na otázky</w:t>
      </w:r>
      <w:r w:rsidR="00A81147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pouhým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stisknutím tlačítka nebo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prostřednictvím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krátk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é diskuze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</w:t>
      </w:r>
      <w:r w:rsidR="00AE6677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hlasovým asistentem. Skutečnost, že je to tak snadné a </w:t>
      </w:r>
      <w:r w:rsidR="003E63F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rychlé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, znamená, že se lidé </w:t>
      </w:r>
      <w:r w:rsidR="00A81147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celkově </w:t>
      </w:r>
      <w:r w:rsidR="003E63F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více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ptají.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Značkám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se</w:t>
      </w:r>
      <w:r w:rsidR="00EF2BF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tak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neustále rozšiřuje škála zákaznických otázek </w:t>
      </w:r>
      <w:r w:rsidR="00EF2BF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i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počet kanálů pro jejich pokládání.</w:t>
      </w:r>
      <w:r w:rsidR="00C317BE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To, jak na ně odpovídat, je </w:t>
      </w:r>
      <w:r w:rsidR="00DF354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zásadní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výzvou </w:t>
      </w:r>
      <w:r w:rsidR="00DF354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 oblasti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design</w:t>
      </w:r>
      <w:r w:rsidR="00DF354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u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této 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služby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, zdrojem konkurenční výhody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B92AD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firem 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</w:t>
      </w:r>
      <w:r w:rsidR="0010589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 </w:t>
      </w:r>
      <w:r w:rsidR="00D868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budoucnu</w:t>
      </w:r>
      <w:r w:rsidR="0010589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i rozhodujícím faktorem důvěry</w:t>
      </w:r>
      <w:r w:rsidR="002C73E7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10589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v ně.</w:t>
      </w:r>
      <w:r w:rsidR="00A9277F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</w:p>
    <w:p w14:paraId="2079453A" w14:textId="6ED4C6A5" w:rsidR="006A4B93" w:rsidRPr="00813363" w:rsidRDefault="00FC1B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Handle </w:t>
      </w:r>
      <w:proofErr w:type="spellStart"/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with</w:t>
      </w:r>
      <w:proofErr w:type="spellEnd"/>
      <w:r w:rsidR="002C73E7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 xml:space="preserve"> </w:t>
      </w:r>
      <w:r w:rsidRPr="00813363">
        <w:rPr>
          <w:rFonts w:ascii="Arial" w:eastAsia="Times New Roman" w:hAnsi="Arial" w:cs="Arial"/>
          <w:b/>
          <w:bCs/>
          <w:color w:val="000000"/>
          <w:sz w:val="24"/>
          <w:szCs w:val="24"/>
          <w:lang w:val="cs-CZ"/>
        </w:rPr>
        <w:t>care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: Péče se v uplynulém roce dostala do popředí ve všech svých podobách: péče o sebe, péče o druhé,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služby</w:t>
      </w:r>
      <w:r w:rsidR="000322B0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nabízející péči</w:t>
      </w:r>
      <w:r w:rsidR="004534AF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či</w:t>
      </w:r>
      <w:r w:rsidR="00080E44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kanály pro</w:t>
      </w:r>
      <w:r w:rsidR="00332D96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její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AE6677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poskytování – a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to jak digitální, tak 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ty 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fyzické. </w:t>
      </w:r>
      <w:r w:rsidR="00AA02C3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T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éma </w:t>
      </w:r>
      <w:r w:rsidR="00AA02C3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péče přináší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příležitosti i 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výzvy pro zaměstnavatele a </w:t>
      </w:r>
      <w:r w:rsidR="00AA02C3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brandy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bez ohledu na jejich zdravotní nebo lékařské 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zaměření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. Odpovědnost spojená s péčí o sebe i o druhé bude v našich životech i nadále prioritou. Designéři i fir</w:t>
      </w:r>
      <w:r w:rsidR="00213C2F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my tudíž budou muset vytvořit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prostor pro to, aby</w:t>
      </w:r>
      <w:r w:rsidR="000C5A35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>chom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mohli</w:t>
      </w:r>
      <w:r w:rsidR="00BB1052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takovou</w:t>
      </w:r>
      <w:r w:rsidR="0084398D" w:rsidRPr="00813363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péči praktikovat.  </w:t>
      </w:r>
    </w:p>
    <w:p w14:paraId="652E5FBB" w14:textId="19CB6A8B" w:rsidR="00C71AA1" w:rsidRDefault="00C71A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3C2EBF1B" w14:textId="4DCE27A4" w:rsidR="00C71AA1" w:rsidRDefault="00AE6677">
      <w:pPr>
        <w:shd w:val="clear" w:color="auto" w:fill="FFFFFF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DF506E">
        <w:rPr>
          <w:rFonts w:ascii="Arial" w:eastAsia="Times New Roman" w:hAnsi="Arial" w:cs="Arial"/>
          <w:color w:val="000000"/>
          <w:sz w:val="24"/>
          <w:szCs w:val="24"/>
          <w:lang w:val="cs-CZ"/>
        </w:rPr>
        <w:lastRenderedPageBreak/>
        <w:t>„</w:t>
      </w:r>
      <w:r>
        <w:rPr>
          <w:rFonts w:ascii="Arial" w:hAnsi="Arial" w:cs="Arial"/>
          <w:color w:val="000000"/>
          <w:shd w:val="clear" w:color="auto" w:fill="FFFFFF"/>
        </w:rPr>
        <w:t xml:space="preserve">S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tím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C71AA1">
        <w:rPr>
          <w:rFonts w:ascii="Arial" w:hAnsi="Arial" w:cs="Arial"/>
          <w:color w:val="000000"/>
          <w:shd w:val="clear" w:color="auto" w:fill="FFFFFF"/>
        </w:rPr>
        <w:t xml:space="preserve">jak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zákazníci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dnes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přehodnocují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své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vztahy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vůči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svému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okolí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čelí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značky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dvěma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velkým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71AA1">
        <w:rPr>
          <w:rFonts w:ascii="Arial" w:hAnsi="Arial" w:cs="Arial"/>
          <w:color w:val="000000"/>
          <w:shd w:val="clear" w:color="auto" w:fill="FFFFFF"/>
        </w:rPr>
        <w:t>závazkům</w:t>
      </w:r>
      <w:proofErr w:type="spellEnd"/>
      <w:r w:rsidR="00C71AA1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starat se o dnešní svět</w:t>
      </w:r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t>,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a zároveň 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utvářet 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jeho budoucnost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takovým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způsobem, který 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bude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dobrý pro planetu, podnikání i </w:t>
      </w:r>
      <w:proofErr w:type="gramStart"/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>společnost,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“</w:t>
      </w:r>
      <w:proofErr w:type="gramEnd"/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dodává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Radek Dráb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ze</w:t>
      </w:r>
      <w:r w:rsidR="00C71AA1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spol</w:t>
      </w:r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ečnosti </w:t>
      </w:r>
      <w:proofErr w:type="spellStart"/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Accenture</w:t>
      </w:r>
      <w:proofErr w:type="spellEnd"/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  <w:proofErr w:type="spellStart"/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>Interactive</w:t>
      </w:r>
      <w:proofErr w:type="spellEnd"/>
      <w:r w:rsidR="00C71AA1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. </w:t>
      </w:r>
    </w:p>
    <w:p w14:paraId="38C125AC" w14:textId="77777777" w:rsidR="00C71AA1" w:rsidRDefault="00C71AA1">
      <w:pPr>
        <w:shd w:val="clear" w:color="auto" w:fill="FFFFFF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</w:p>
    <w:p w14:paraId="7EF06304" w14:textId="77777777" w:rsidR="00813363" w:rsidRDefault="008133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288BBAD3" w14:textId="77777777" w:rsidR="00B03102" w:rsidRDefault="00D02B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Celou zprávu Fjord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t>Trends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2022 najdete zde: </w:t>
      </w:r>
      <w:hyperlink r:id="rId9" w:history="1">
        <w:r w:rsidRPr="00F91B51">
          <w:rPr>
            <w:rStyle w:val="Hypertextovodkaz"/>
            <w:rFonts w:ascii="Arial" w:eastAsia="Times New Roman" w:hAnsi="Arial" w:cs="Arial"/>
            <w:sz w:val="24"/>
            <w:szCs w:val="24"/>
            <w:lang w:val="cs-CZ"/>
          </w:rPr>
          <w:t xml:space="preserve">https://accenture.com/fjordtrends22 </w:t>
        </w:r>
      </w:hyperlink>
      <w:r w:rsidR="0084398D"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t xml:space="preserve"> </w:t>
      </w:r>
    </w:p>
    <w:p w14:paraId="00A08E10" w14:textId="77777777" w:rsidR="00FB299E" w:rsidRPr="00EF5A6E" w:rsidRDefault="0084398D" w:rsidP="00FB299E">
      <w:pPr>
        <w:rPr>
          <w:rFonts w:ascii="Arial" w:hAnsi="Arial" w:cs="Arial"/>
          <w:b/>
          <w:bCs/>
          <w:sz w:val="24"/>
          <w:szCs w:val="24"/>
          <w:lang w:val="cs-CZ"/>
        </w:rPr>
      </w:pPr>
      <w:r w:rsidRPr="00DF16AA">
        <w:rPr>
          <w:rFonts w:ascii="Arial" w:eastAsia="Times New Roman" w:hAnsi="Arial" w:cs="Arial"/>
          <w:color w:val="000000"/>
          <w:sz w:val="24"/>
          <w:szCs w:val="24"/>
          <w:lang w:val="cs-CZ"/>
        </w:rPr>
        <w:br/>
      </w:r>
      <w:r w:rsidR="00FB299E" w:rsidRPr="00EF5A6E">
        <w:rPr>
          <w:rFonts w:ascii="Arial" w:hAnsi="Arial" w:cs="Arial"/>
          <w:b/>
          <w:bCs/>
          <w:sz w:val="24"/>
          <w:szCs w:val="24"/>
          <w:lang w:val="cs-CZ"/>
        </w:rPr>
        <w:t xml:space="preserve">O společnosti </w:t>
      </w:r>
      <w:proofErr w:type="spellStart"/>
      <w:r w:rsidR="00FB299E" w:rsidRPr="00EF5A6E">
        <w:rPr>
          <w:rFonts w:ascii="Arial" w:hAnsi="Arial" w:cs="Arial"/>
          <w:b/>
          <w:bCs/>
          <w:sz w:val="24"/>
          <w:szCs w:val="24"/>
          <w:lang w:val="cs-CZ"/>
        </w:rPr>
        <w:t>Accenture</w:t>
      </w:r>
      <w:proofErr w:type="spellEnd"/>
    </w:p>
    <w:p w14:paraId="2A76AB78" w14:textId="6A991AE0" w:rsidR="00FB299E" w:rsidRPr="00EF5A6E" w:rsidRDefault="00FB299E" w:rsidP="00FB299E">
      <w:pPr>
        <w:rPr>
          <w:rFonts w:ascii="Arial" w:hAnsi="Arial" w:cs="Arial"/>
          <w:sz w:val="24"/>
          <w:szCs w:val="24"/>
          <w:lang w:val="cs-CZ"/>
        </w:rPr>
      </w:pP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Accenture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poradenství &amp; strategie, </w:t>
      </w: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Interactive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, Technology a </w:t>
      </w: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Operations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 – a to díky podpoře největší celosvětové sítě </w:t>
      </w: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Advanced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 Technology a </w:t>
      </w: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Intelligent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 </w:t>
      </w:r>
      <w:proofErr w:type="spellStart"/>
      <w:r w:rsidRPr="3E2BCBE2">
        <w:rPr>
          <w:rFonts w:ascii="Arial" w:hAnsi="Arial" w:cs="Arial"/>
          <w:sz w:val="24"/>
          <w:szCs w:val="24"/>
          <w:lang w:val="cs-CZ"/>
        </w:rPr>
        <w:t>Operations</w:t>
      </w:r>
      <w:proofErr w:type="spellEnd"/>
      <w:r w:rsidRPr="3E2BCBE2">
        <w:rPr>
          <w:rFonts w:ascii="Arial" w:hAnsi="Arial" w:cs="Arial"/>
          <w:sz w:val="24"/>
          <w:szCs w:val="24"/>
          <w:lang w:val="cs-CZ"/>
        </w:rPr>
        <w:t xml:space="preserve"> center. Našich 6</w:t>
      </w:r>
      <w:r>
        <w:rPr>
          <w:rFonts w:ascii="Arial" w:hAnsi="Arial" w:cs="Arial"/>
          <w:sz w:val="24"/>
          <w:szCs w:val="24"/>
          <w:lang w:val="cs-CZ"/>
        </w:rPr>
        <w:t>7</w:t>
      </w:r>
      <w:r w:rsidRPr="3E2BCBE2">
        <w:rPr>
          <w:rFonts w:ascii="Arial" w:hAnsi="Arial" w:cs="Arial"/>
          <w:sz w:val="24"/>
          <w:szCs w:val="24"/>
          <w:lang w:val="cs-CZ"/>
        </w:rPr>
        <w:t>4 000 zaměstnanců využívá možnosti nejnovějších technologií i lidské vynalézavosti v práci pro klienty ve více než 120 zemích. Díky síle změn vytváříme hodnoty a</w:t>
      </w:r>
      <w:r w:rsidR="00432690">
        <w:rPr>
          <w:rFonts w:ascii="Arial" w:hAnsi="Arial" w:cs="Arial"/>
          <w:sz w:val="24"/>
          <w:szCs w:val="24"/>
          <w:lang w:val="cs-CZ"/>
        </w:rPr>
        <w:t> </w:t>
      </w:r>
      <w:r w:rsidRPr="3E2BCBE2">
        <w:rPr>
          <w:rFonts w:ascii="Arial" w:hAnsi="Arial" w:cs="Arial"/>
          <w:sz w:val="24"/>
          <w:szCs w:val="24"/>
          <w:lang w:val="cs-CZ"/>
        </w:rPr>
        <w:t xml:space="preserve">zvyšujeme úspěšnost našich klientů, lidí, akcionářů, partnerů i celé společnosti. Navštivte nás na </w:t>
      </w:r>
      <w:hyperlink r:id="rId10">
        <w:r w:rsidRPr="3E2BCBE2">
          <w:rPr>
            <w:rStyle w:val="Hypertextovodkaz"/>
            <w:rFonts w:ascii="Arial" w:hAnsi="Arial" w:cs="Arial"/>
            <w:sz w:val="24"/>
            <w:szCs w:val="24"/>
            <w:lang w:val="cs-CZ"/>
          </w:rPr>
          <w:t>www.accenture.com</w:t>
        </w:r>
      </w:hyperlink>
      <w:r w:rsidRPr="3E2BCBE2">
        <w:rPr>
          <w:rFonts w:ascii="Arial" w:hAnsi="Arial" w:cs="Arial"/>
          <w:sz w:val="24"/>
          <w:szCs w:val="24"/>
          <w:lang w:val="cs-CZ"/>
        </w:rPr>
        <w:t xml:space="preserve"> nebo </w:t>
      </w:r>
      <w:hyperlink r:id="rId11">
        <w:r w:rsidRPr="3E2BCBE2">
          <w:rPr>
            <w:rStyle w:val="Hypertextovodkaz"/>
            <w:rFonts w:ascii="Arial" w:hAnsi="Arial" w:cs="Arial"/>
            <w:sz w:val="24"/>
            <w:szCs w:val="24"/>
            <w:lang w:val="cs-CZ"/>
          </w:rPr>
          <w:t>https://www.accenture.com/cz-en/about/company/newsroom</w:t>
        </w:r>
      </w:hyperlink>
      <w:r w:rsidRPr="3E2BCBE2">
        <w:rPr>
          <w:rFonts w:ascii="Arial" w:hAnsi="Arial" w:cs="Arial"/>
          <w:sz w:val="24"/>
          <w:szCs w:val="24"/>
          <w:lang w:val="cs-CZ"/>
        </w:rPr>
        <w:t>.</w:t>
      </w:r>
    </w:p>
    <w:p w14:paraId="2079453C" w14:textId="259CE227" w:rsidR="006A4B93" w:rsidRPr="00DF16AA" w:rsidRDefault="006A4B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2079453D" w14:textId="77777777" w:rsidR="006E41DD" w:rsidRPr="00DF16AA" w:rsidRDefault="00900825">
      <w:pPr>
        <w:rPr>
          <w:lang w:val="cs-CZ"/>
        </w:rPr>
      </w:pPr>
    </w:p>
    <w:sectPr w:rsidR="006E41DD" w:rsidRPr="00DF16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FAACB" w14:textId="77777777" w:rsidR="00900825" w:rsidRDefault="00900825" w:rsidP="00A3661E">
      <w:pPr>
        <w:spacing w:after="0" w:line="240" w:lineRule="auto"/>
      </w:pPr>
      <w:r>
        <w:separator/>
      </w:r>
    </w:p>
  </w:endnote>
  <w:endnote w:type="continuationSeparator" w:id="0">
    <w:p w14:paraId="77D709EA" w14:textId="77777777" w:rsidR="00900825" w:rsidRDefault="00900825" w:rsidP="00A36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raphik Semibold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C7AF0" w14:textId="77777777" w:rsidR="00900825" w:rsidRDefault="00900825" w:rsidP="00A3661E">
      <w:pPr>
        <w:spacing w:after="0" w:line="240" w:lineRule="auto"/>
      </w:pPr>
      <w:r>
        <w:separator/>
      </w:r>
    </w:p>
  </w:footnote>
  <w:footnote w:type="continuationSeparator" w:id="0">
    <w:p w14:paraId="6BD74EB1" w14:textId="77777777" w:rsidR="00900825" w:rsidRDefault="00900825" w:rsidP="00A36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03513"/>
    <w:multiLevelType w:val="multilevel"/>
    <w:tmpl w:val="96E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E6C"/>
    <w:rsid w:val="00015214"/>
    <w:rsid w:val="00025522"/>
    <w:rsid w:val="000322B0"/>
    <w:rsid w:val="000340F0"/>
    <w:rsid w:val="00043E02"/>
    <w:rsid w:val="00045008"/>
    <w:rsid w:val="000547D9"/>
    <w:rsid w:val="00080E44"/>
    <w:rsid w:val="00083081"/>
    <w:rsid w:val="000A63DE"/>
    <w:rsid w:val="000B158A"/>
    <w:rsid w:val="000C5A35"/>
    <w:rsid w:val="000D4B20"/>
    <w:rsid w:val="000E7D4B"/>
    <w:rsid w:val="00104E0C"/>
    <w:rsid w:val="00105895"/>
    <w:rsid w:val="00137970"/>
    <w:rsid w:val="0014723B"/>
    <w:rsid w:val="00147E80"/>
    <w:rsid w:val="00151206"/>
    <w:rsid w:val="0015199D"/>
    <w:rsid w:val="00154DE5"/>
    <w:rsid w:val="0016331D"/>
    <w:rsid w:val="00184595"/>
    <w:rsid w:val="001A2BB9"/>
    <w:rsid w:val="001E26BA"/>
    <w:rsid w:val="001E5103"/>
    <w:rsid w:val="001F206D"/>
    <w:rsid w:val="00213C2F"/>
    <w:rsid w:val="002146FC"/>
    <w:rsid w:val="00222761"/>
    <w:rsid w:val="00227CCD"/>
    <w:rsid w:val="002300E2"/>
    <w:rsid w:val="00234905"/>
    <w:rsid w:val="0024476D"/>
    <w:rsid w:val="002623CA"/>
    <w:rsid w:val="00266C53"/>
    <w:rsid w:val="0027733B"/>
    <w:rsid w:val="00284373"/>
    <w:rsid w:val="002864E2"/>
    <w:rsid w:val="002C67C2"/>
    <w:rsid w:val="002C73E7"/>
    <w:rsid w:val="002D67FC"/>
    <w:rsid w:val="002E2D45"/>
    <w:rsid w:val="002F5309"/>
    <w:rsid w:val="003023F4"/>
    <w:rsid w:val="0033268F"/>
    <w:rsid w:val="00332D96"/>
    <w:rsid w:val="00336EE7"/>
    <w:rsid w:val="00370C7F"/>
    <w:rsid w:val="00382A20"/>
    <w:rsid w:val="00397214"/>
    <w:rsid w:val="003B1AA4"/>
    <w:rsid w:val="003C4C19"/>
    <w:rsid w:val="003C69C2"/>
    <w:rsid w:val="003E123E"/>
    <w:rsid w:val="003E63F6"/>
    <w:rsid w:val="00412841"/>
    <w:rsid w:val="00413471"/>
    <w:rsid w:val="00432690"/>
    <w:rsid w:val="00442C0B"/>
    <w:rsid w:val="004459C6"/>
    <w:rsid w:val="004534AF"/>
    <w:rsid w:val="00453D90"/>
    <w:rsid w:val="004720E9"/>
    <w:rsid w:val="00497993"/>
    <w:rsid w:val="004C394E"/>
    <w:rsid w:val="004D6885"/>
    <w:rsid w:val="004F2206"/>
    <w:rsid w:val="0050328B"/>
    <w:rsid w:val="00507CB5"/>
    <w:rsid w:val="00516832"/>
    <w:rsid w:val="005434F1"/>
    <w:rsid w:val="00563CD7"/>
    <w:rsid w:val="00572C16"/>
    <w:rsid w:val="0057416C"/>
    <w:rsid w:val="00574918"/>
    <w:rsid w:val="00576320"/>
    <w:rsid w:val="005B3E88"/>
    <w:rsid w:val="005C0853"/>
    <w:rsid w:val="005C3190"/>
    <w:rsid w:val="005C72B0"/>
    <w:rsid w:val="005D139C"/>
    <w:rsid w:val="005D42B7"/>
    <w:rsid w:val="005F660C"/>
    <w:rsid w:val="006117F1"/>
    <w:rsid w:val="00612195"/>
    <w:rsid w:val="00615F5C"/>
    <w:rsid w:val="006172D0"/>
    <w:rsid w:val="00637A21"/>
    <w:rsid w:val="00642EA8"/>
    <w:rsid w:val="0064704A"/>
    <w:rsid w:val="0066162B"/>
    <w:rsid w:val="006670F6"/>
    <w:rsid w:val="00684B8F"/>
    <w:rsid w:val="006851D5"/>
    <w:rsid w:val="00691669"/>
    <w:rsid w:val="0069335B"/>
    <w:rsid w:val="006A4B93"/>
    <w:rsid w:val="006A6262"/>
    <w:rsid w:val="006B2297"/>
    <w:rsid w:val="006B70A3"/>
    <w:rsid w:val="006C6F9B"/>
    <w:rsid w:val="006D14C6"/>
    <w:rsid w:val="006D3AC8"/>
    <w:rsid w:val="006F0DCC"/>
    <w:rsid w:val="007062AA"/>
    <w:rsid w:val="00714706"/>
    <w:rsid w:val="00714BBA"/>
    <w:rsid w:val="00715A92"/>
    <w:rsid w:val="007166A9"/>
    <w:rsid w:val="007171BB"/>
    <w:rsid w:val="00720CDB"/>
    <w:rsid w:val="00737F72"/>
    <w:rsid w:val="00742EEF"/>
    <w:rsid w:val="00770056"/>
    <w:rsid w:val="00796C9A"/>
    <w:rsid w:val="00797DF9"/>
    <w:rsid w:val="007A54A9"/>
    <w:rsid w:val="007B6A99"/>
    <w:rsid w:val="007C142B"/>
    <w:rsid w:val="007C1D34"/>
    <w:rsid w:val="007D2B71"/>
    <w:rsid w:val="007F4D7A"/>
    <w:rsid w:val="008100C3"/>
    <w:rsid w:val="00813363"/>
    <w:rsid w:val="00815904"/>
    <w:rsid w:val="00822E85"/>
    <w:rsid w:val="00824954"/>
    <w:rsid w:val="00824C36"/>
    <w:rsid w:val="00831C38"/>
    <w:rsid w:val="0084398D"/>
    <w:rsid w:val="0086518B"/>
    <w:rsid w:val="008847DB"/>
    <w:rsid w:val="00884B23"/>
    <w:rsid w:val="0089048E"/>
    <w:rsid w:val="008A1D00"/>
    <w:rsid w:val="008B626E"/>
    <w:rsid w:val="008B7477"/>
    <w:rsid w:val="008D3474"/>
    <w:rsid w:val="00900825"/>
    <w:rsid w:val="00901FEE"/>
    <w:rsid w:val="00910F34"/>
    <w:rsid w:val="0091551D"/>
    <w:rsid w:val="00917B1A"/>
    <w:rsid w:val="00930067"/>
    <w:rsid w:val="00932ACF"/>
    <w:rsid w:val="00961E6C"/>
    <w:rsid w:val="0098067D"/>
    <w:rsid w:val="009A075B"/>
    <w:rsid w:val="009E0C1B"/>
    <w:rsid w:val="009F334E"/>
    <w:rsid w:val="009F4495"/>
    <w:rsid w:val="00A15B09"/>
    <w:rsid w:val="00A30290"/>
    <w:rsid w:val="00A31FF6"/>
    <w:rsid w:val="00A3661E"/>
    <w:rsid w:val="00A41D8F"/>
    <w:rsid w:val="00A53446"/>
    <w:rsid w:val="00A708D6"/>
    <w:rsid w:val="00A81147"/>
    <w:rsid w:val="00A83FFC"/>
    <w:rsid w:val="00A9277F"/>
    <w:rsid w:val="00A9534B"/>
    <w:rsid w:val="00AA02C3"/>
    <w:rsid w:val="00AA7786"/>
    <w:rsid w:val="00AB71DF"/>
    <w:rsid w:val="00AC579B"/>
    <w:rsid w:val="00AC7568"/>
    <w:rsid w:val="00AE6677"/>
    <w:rsid w:val="00AF076F"/>
    <w:rsid w:val="00AF6FBF"/>
    <w:rsid w:val="00B03102"/>
    <w:rsid w:val="00B07BEB"/>
    <w:rsid w:val="00B433F1"/>
    <w:rsid w:val="00B51FB4"/>
    <w:rsid w:val="00B540A6"/>
    <w:rsid w:val="00B8144C"/>
    <w:rsid w:val="00B870DA"/>
    <w:rsid w:val="00B92AD6"/>
    <w:rsid w:val="00BA2E99"/>
    <w:rsid w:val="00BA7F64"/>
    <w:rsid w:val="00BB1052"/>
    <w:rsid w:val="00BB14A6"/>
    <w:rsid w:val="00BB4C95"/>
    <w:rsid w:val="00BE6C0C"/>
    <w:rsid w:val="00BF3220"/>
    <w:rsid w:val="00C01A47"/>
    <w:rsid w:val="00C03581"/>
    <w:rsid w:val="00C16CBC"/>
    <w:rsid w:val="00C22B96"/>
    <w:rsid w:val="00C317BE"/>
    <w:rsid w:val="00C70EC0"/>
    <w:rsid w:val="00C71AA1"/>
    <w:rsid w:val="00C82C3C"/>
    <w:rsid w:val="00C9511B"/>
    <w:rsid w:val="00CD1B00"/>
    <w:rsid w:val="00CE3831"/>
    <w:rsid w:val="00D02B7E"/>
    <w:rsid w:val="00D0304B"/>
    <w:rsid w:val="00D152B7"/>
    <w:rsid w:val="00D202C9"/>
    <w:rsid w:val="00D30AEA"/>
    <w:rsid w:val="00D36579"/>
    <w:rsid w:val="00D4003E"/>
    <w:rsid w:val="00D41681"/>
    <w:rsid w:val="00D56BE8"/>
    <w:rsid w:val="00D60691"/>
    <w:rsid w:val="00D7015F"/>
    <w:rsid w:val="00D80EE5"/>
    <w:rsid w:val="00D8688D"/>
    <w:rsid w:val="00D9065D"/>
    <w:rsid w:val="00DA7A19"/>
    <w:rsid w:val="00DC55FB"/>
    <w:rsid w:val="00DF16AA"/>
    <w:rsid w:val="00DF3546"/>
    <w:rsid w:val="00DF506E"/>
    <w:rsid w:val="00E16991"/>
    <w:rsid w:val="00E322A0"/>
    <w:rsid w:val="00E35A85"/>
    <w:rsid w:val="00E37601"/>
    <w:rsid w:val="00E832D3"/>
    <w:rsid w:val="00E835F9"/>
    <w:rsid w:val="00E915F6"/>
    <w:rsid w:val="00EB2813"/>
    <w:rsid w:val="00EC1A9C"/>
    <w:rsid w:val="00EC3B7C"/>
    <w:rsid w:val="00ED5993"/>
    <w:rsid w:val="00EE0052"/>
    <w:rsid w:val="00EF2BFD"/>
    <w:rsid w:val="00EF3063"/>
    <w:rsid w:val="00EF4FD4"/>
    <w:rsid w:val="00F11A6A"/>
    <w:rsid w:val="00F2262A"/>
    <w:rsid w:val="00F3542C"/>
    <w:rsid w:val="00F40E78"/>
    <w:rsid w:val="00F419B9"/>
    <w:rsid w:val="00F51243"/>
    <w:rsid w:val="00F725CC"/>
    <w:rsid w:val="00F735D9"/>
    <w:rsid w:val="00F95D37"/>
    <w:rsid w:val="00FA1DCA"/>
    <w:rsid w:val="00FA5B35"/>
    <w:rsid w:val="00FA7E1F"/>
    <w:rsid w:val="00FB299E"/>
    <w:rsid w:val="00FB3E7B"/>
    <w:rsid w:val="00FB5C86"/>
    <w:rsid w:val="00FC07E1"/>
    <w:rsid w:val="00FC1B57"/>
    <w:rsid w:val="00FC3D75"/>
    <w:rsid w:val="00FC4FA8"/>
    <w:rsid w:val="00FC7830"/>
    <w:rsid w:val="00FD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794528"/>
  <w15:docId w15:val="{76F7938F-1315-4913-8230-973CDA252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AF076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F076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0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76F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C5A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C5A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C5A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5A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5A35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25522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02B7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F30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6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enture.com/cz-en/about/company/newsro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ccentur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centure.com/fjordtrends22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A485E-47C0-4E75-B498-3CB4A56E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716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Zdislava Kyseláková</dc:creator>
  <cp:keywords/>
  <dc:description/>
  <cp:lastModifiedBy>Šárka Lachoutová - ASPEN.PR</cp:lastModifiedBy>
  <cp:revision>2</cp:revision>
  <dcterms:created xsi:type="dcterms:W3CDTF">2022-01-30T15:27:00Z</dcterms:created>
  <dcterms:modified xsi:type="dcterms:W3CDTF">2022-01-30T15:27:00Z</dcterms:modified>
</cp:coreProperties>
</file>