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0791A" w14:textId="239EB489" w:rsidR="009107AA" w:rsidRDefault="00B003C3" w:rsidP="001D7CA5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Nejmodernější k</w:t>
      </w:r>
      <w:r w:rsidR="00A67E6E">
        <w:rPr>
          <w:rFonts w:cstheme="minorHAnsi"/>
          <w:b/>
          <w:bCs/>
          <w:sz w:val="32"/>
          <w:szCs w:val="32"/>
        </w:rPr>
        <w:t xml:space="preserve">anceláře </w:t>
      </w:r>
      <w:r w:rsidR="009107AA" w:rsidRPr="00011B21">
        <w:rPr>
          <w:rFonts w:cstheme="minorHAnsi"/>
          <w:b/>
          <w:bCs/>
          <w:sz w:val="32"/>
          <w:szCs w:val="32"/>
        </w:rPr>
        <w:t xml:space="preserve">jsou </w:t>
      </w:r>
      <w:r w:rsidR="00A67E6E" w:rsidRPr="00011B21">
        <w:rPr>
          <w:rFonts w:cstheme="minorHAnsi"/>
          <w:b/>
          <w:bCs/>
          <w:sz w:val="32"/>
          <w:szCs w:val="32"/>
        </w:rPr>
        <w:t xml:space="preserve">nabité </w:t>
      </w:r>
      <w:r w:rsidR="00A67E6E">
        <w:rPr>
          <w:rFonts w:cstheme="minorHAnsi"/>
          <w:b/>
          <w:bCs/>
          <w:sz w:val="32"/>
          <w:szCs w:val="32"/>
        </w:rPr>
        <w:t xml:space="preserve">chytrými a </w:t>
      </w:r>
      <w:r w:rsidR="0040077C" w:rsidRPr="00011B21">
        <w:rPr>
          <w:rFonts w:cstheme="minorHAnsi"/>
          <w:b/>
          <w:bCs/>
          <w:sz w:val="32"/>
          <w:szCs w:val="32"/>
        </w:rPr>
        <w:t>zelen</w:t>
      </w:r>
      <w:r w:rsidR="00A67E6E">
        <w:rPr>
          <w:rFonts w:cstheme="minorHAnsi"/>
          <w:b/>
          <w:bCs/>
          <w:sz w:val="32"/>
          <w:szCs w:val="32"/>
        </w:rPr>
        <w:t>ými</w:t>
      </w:r>
      <w:r w:rsidR="0040077C" w:rsidRPr="00011B21">
        <w:rPr>
          <w:rFonts w:cstheme="minorHAnsi"/>
          <w:b/>
          <w:bCs/>
          <w:sz w:val="32"/>
          <w:szCs w:val="32"/>
        </w:rPr>
        <w:t xml:space="preserve"> </w:t>
      </w:r>
      <w:r w:rsidR="009107AA" w:rsidRPr="00011B21">
        <w:rPr>
          <w:rFonts w:cstheme="minorHAnsi"/>
          <w:b/>
          <w:bCs/>
          <w:sz w:val="32"/>
          <w:szCs w:val="32"/>
        </w:rPr>
        <w:t>technologiemi</w:t>
      </w:r>
      <w:r w:rsidR="00006DE0">
        <w:rPr>
          <w:rFonts w:cstheme="minorHAnsi"/>
          <w:b/>
          <w:bCs/>
          <w:sz w:val="32"/>
          <w:szCs w:val="32"/>
        </w:rPr>
        <w:t>. V</w:t>
      </w:r>
      <w:r w:rsidR="000D0DB6">
        <w:rPr>
          <w:rFonts w:cstheme="minorHAnsi"/>
          <w:b/>
          <w:bCs/>
          <w:sz w:val="32"/>
          <w:szCs w:val="32"/>
        </w:rPr>
        <w:t xml:space="preserve">ytvářejí </w:t>
      </w:r>
      <w:r w:rsidR="00CC4A4F">
        <w:rPr>
          <w:rFonts w:cstheme="minorHAnsi"/>
          <w:b/>
          <w:bCs/>
          <w:sz w:val="32"/>
          <w:szCs w:val="32"/>
        </w:rPr>
        <w:t xml:space="preserve">navíc </w:t>
      </w:r>
      <w:r w:rsidR="000D0DB6">
        <w:rPr>
          <w:rFonts w:cstheme="minorHAnsi"/>
          <w:b/>
          <w:bCs/>
          <w:sz w:val="32"/>
          <w:szCs w:val="32"/>
        </w:rPr>
        <w:t>veřejný prostor</w:t>
      </w:r>
    </w:p>
    <w:p w14:paraId="1A80A2FF" w14:textId="77777777" w:rsidR="007837E4" w:rsidRPr="00011B21" w:rsidRDefault="007837E4" w:rsidP="001D7CA5">
      <w:pPr>
        <w:rPr>
          <w:rFonts w:cstheme="minorHAnsi"/>
          <w:b/>
          <w:bCs/>
          <w:sz w:val="32"/>
          <w:szCs w:val="32"/>
        </w:rPr>
      </w:pPr>
    </w:p>
    <w:p w14:paraId="199B39AB" w14:textId="383E4222" w:rsidR="003B4DD2" w:rsidRDefault="006A212B" w:rsidP="0040297B">
      <w:pPr>
        <w:jc w:val="both"/>
        <w:rPr>
          <w:rFonts w:cstheme="minorHAnsi"/>
          <w:b/>
          <w:bCs/>
          <w:sz w:val="24"/>
          <w:szCs w:val="24"/>
        </w:rPr>
      </w:pPr>
      <w:r w:rsidRPr="00011B21">
        <w:rPr>
          <w:rFonts w:cstheme="minorHAnsi"/>
          <w:b/>
          <w:bCs/>
          <w:sz w:val="24"/>
          <w:szCs w:val="24"/>
        </w:rPr>
        <w:t>Praha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, </w:t>
      </w:r>
      <w:r w:rsidR="00202F07">
        <w:rPr>
          <w:rFonts w:cstheme="minorHAnsi"/>
          <w:b/>
          <w:bCs/>
          <w:sz w:val="24"/>
          <w:szCs w:val="24"/>
        </w:rPr>
        <w:t>17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. </w:t>
      </w:r>
      <w:r w:rsidR="00950AE0">
        <w:rPr>
          <w:rFonts w:cstheme="minorHAnsi"/>
          <w:b/>
          <w:bCs/>
          <w:sz w:val="24"/>
          <w:szCs w:val="24"/>
        </w:rPr>
        <w:t>února</w:t>
      </w:r>
      <w:r w:rsidR="00950AE0" w:rsidRPr="00011B21">
        <w:rPr>
          <w:rFonts w:cstheme="minorHAnsi"/>
          <w:b/>
          <w:bCs/>
          <w:sz w:val="24"/>
          <w:szCs w:val="24"/>
        </w:rPr>
        <w:t xml:space="preserve"> </w:t>
      </w:r>
      <w:r w:rsidR="003B0133" w:rsidRPr="00011B21">
        <w:rPr>
          <w:rFonts w:cstheme="minorHAnsi"/>
          <w:b/>
          <w:bCs/>
          <w:sz w:val="24"/>
          <w:szCs w:val="24"/>
        </w:rPr>
        <w:t>202</w:t>
      </w:r>
      <w:r w:rsidR="00A67E6E">
        <w:rPr>
          <w:rFonts w:cstheme="minorHAnsi"/>
          <w:b/>
          <w:bCs/>
          <w:sz w:val="24"/>
          <w:szCs w:val="24"/>
        </w:rPr>
        <w:t>2</w:t>
      </w:r>
      <w:r w:rsidR="003B0133" w:rsidRPr="00011B21">
        <w:rPr>
          <w:rFonts w:cstheme="minorHAnsi"/>
          <w:b/>
          <w:bCs/>
          <w:sz w:val="24"/>
          <w:szCs w:val="24"/>
        </w:rPr>
        <w:t xml:space="preserve"> –</w:t>
      </w:r>
      <w:r w:rsidR="0040077C" w:rsidRPr="00011B21">
        <w:rPr>
          <w:rFonts w:cstheme="minorHAnsi"/>
          <w:b/>
          <w:bCs/>
          <w:sz w:val="24"/>
          <w:szCs w:val="24"/>
        </w:rPr>
        <w:t xml:space="preserve"> </w:t>
      </w:r>
      <w:r w:rsidR="007A2B3A">
        <w:rPr>
          <w:rFonts w:cstheme="minorHAnsi"/>
          <w:b/>
          <w:bCs/>
          <w:sz w:val="24"/>
          <w:szCs w:val="24"/>
        </w:rPr>
        <w:t>Jak vypadají nejmodernější kancelářské budov</w:t>
      </w:r>
      <w:r w:rsidR="007E7075">
        <w:rPr>
          <w:rFonts w:cstheme="minorHAnsi"/>
          <w:b/>
          <w:bCs/>
          <w:sz w:val="24"/>
          <w:szCs w:val="24"/>
        </w:rPr>
        <w:t>y</w:t>
      </w:r>
      <w:r w:rsidR="007A2B3A">
        <w:rPr>
          <w:rFonts w:cstheme="minorHAnsi"/>
          <w:b/>
          <w:bCs/>
          <w:sz w:val="24"/>
          <w:szCs w:val="24"/>
        </w:rPr>
        <w:t xml:space="preserve"> a kam směřují hlavní trendy</w:t>
      </w:r>
      <w:r w:rsidR="002069B8">
        <w:rPr>
          <w:rFonts w:cstheme="minorHAnsi"/>
          <w:b/>
          <w:bCs/>
          <w:sz w:val="24"/>
          <w:szCs w:val="24"/>
        </w:rPr>
        <w:t xml:space="preserve">? Ekologie </w:t>
      </w:r>
      <w:r w:rsidR="0040077C" w:rsidRPr="00011B21">
        <w:rPr>
          <w:rFonts w:cstheme="minorHAnsi"/>
          <w:b/>
          <w:bCs/>
          <w:sz w:val="24"/>
          <w:szCs w:val="24"/>
        </w:rPr>
        <w:t>a</w:t>
      </w:r>
      <w:r w:rsidR="00C92967" w:rsidRPr="00011B21">
        <w:rPr>
          <w:rFonts w:cstheme="minorHAnsi"/>
          <w:b/>
          <w:bCs/>
          <w:sz w:val="24"/>
          <w:szCs w:val="24"/>
        </w:rPr>
        <w:t> </w:t>
      </w:r>
      <w:r w:rsidR="0040077C" w:rsidRPr="00011B21">
        <w:rPr>
          <w:rFonts w:cstheme="minorHAnsi"/>
          <w:b/>
          <w:bCs/>
          <w:sz w:val="24"/>
          <w:szCs w:val="24"/>
        </w:rPr>
        <w:t>moderní</w:t>
      </w:r>
      <w:r w:rsidR="005B4BF2">
        <w:rPr>
          <w:rFonts w:cstheme="minorHAnsi"/>
          <w:b/>
          <w:bCs/>
          <w:sz w:val="24"/>
          <w:szCs w:val="24"/>
        </w:rPr>
        <w:t>ch</w:t>
      </w:r>
      <w:r w:rsidR="0040077C" w:rsidRPr="00011B21">
        <w:rPr>
          <w:rFonts w:cstheme="minorHAnsi"/>
          <w:b/>
          <w:bCs/>
          <w:sz w:val="24"/>
          <w:szCs w:val="24"/>
        </w:rPr>
        <w:t xml:space="preserve"> technologi</w:t>
      </w:r>
      <w:r w:rsidR="005B4BF2">
        <w:rPr>
          <w:rFonts w:cstheme="minorHAnsi"/>
          <w:b/>
          <w:bCs/>
          <w:sz w:val="24"/>
          <w:szCs w:val="24"/>
        </w:rPr>
        <w:t xml:space="preserve">í </w:t>
      </w:r>
      <w:r w:rsidR="007A2B3A">
        <w:rPr>
          <w:rFonts w:cstheme="minorHAnsi"/>
          <w:b/>
          <w:bCs/>
          <w:sz w:val="24"/>
          <w:szCs w:val="24"/>
        </w:rPr>
        <w:t xml:space="preserve">jsou a budou </w:t>
      </w:r>
      <w:r w:rsidR="005B4BF2">
        <w:rPr>
          <w:rFonts w:cstheme="minorHAnsi"/>
          <w:b/>
          <w:bCs/>
          <w:sz w:val="24"/>
          <w:szCs w:val="24"/>
        </w:rPr>
        <w:t>plné</w:t>
      </w:r>
      <w:r w:rsidR="0040077C" w:rsidRPr="00011B21">
        <w:rPr>
          <w:rFonts w:cstheme="minorHAnsi"/>
          <w:b/>
          <w:bCs/>
          <w:sz w:val="24"/>
          <w:szCs w:val="24"/>
        </w:rPr>
        <w:t xml:space="preserve">. </w:t>
      </w:r>
      <w:r w:rsidR="003B4DD2">
        <w:rPr>
          <w:rFonts w:cstheme="minorHAnsi"/>
          <w:b/>
          <w:bCs/>
          <w:sz w:val="24"/>
          <w:szCs w:val="24"/>
        </w:rPr>
        <w:t>Navíc stále v</w:t>
      </w:r>
      <w:r w:rsidR="00BE73E7">
        <w:rPr>
          <w:rFonts w:cstheme="minorHAnsi"/>
          <w:b/>
          <w:bCs/>
          <w:sz w:val="24"/>
          <w:szCs w:val="24"/>
        </w:rPr>
        <w:t>ětší roli</w:t>
      </w:r>
      <w:r w:rsidR="003B4DD2">
        <w:rPr>
          <w:rFonts w:cstheme="minorHAnsi"/>
          <w:b/>
          <w:bCs/>
          <w:sz w:val="24"/>
          <w:szCs w:val="24"/>
        </w:rPr>
        <w:t xml:space="preserve"> </w:t>
      </w:r>
      <w:r w:rsidR="007A2B3A">
        <w:rPr>
          <w:rFonts w:cstheme="minorHAnsi"/>
          <w:b/>
          <w:bCs/>
          <w:sz w:val="24"/>
          <w:szCs w:val="24"/>
        </w:rPr>
        <w:t>hrají</w:t>
      </w:r>
      <w:r w:rsidR="003B4DD2">
        <w:rPr>
          <w:rFonts w:cstheme="minorHAnsi"/>
          <w:b/>
          <w:bCs/>
          <w:sz w:val="24"/>
          <w:szCs w:val="24"/>
        </w:rPr>
        <w:t xml:space="preserve"> veřejné prostory</w:t>
      </w:r>
      <w:r w:rsidR="00BE73E7">
        <w:rPr>
          <w:rFonts w:cstheme="minorHAnsi"/>
          <w:b/>
          <w:bCs/>
          <w:sz w:val="24"/>
          <w:szCs w:val="24"/>
        </w:rPr>
        <w:t xml:space="preserve">, které </w:t>
      </w:r>
      <w:r w:rsidR="007A2B3A">
        <w:rPr>
          <w:rFonts w:cstheme="minorHAnsi"/>
          <w:b/>
          <w:bCs/>
          <w:sz w:val="24"/>
          <w:szCs w:val="24"/>
        </w:rPr>
        <w:t>vytvářejí</w:t>
      </w:r>
      <w:r w:rsidR="003B4DD2">
        <w:rPr>
          <w:rFonts w:cstheme="minorHAnsi"/>
          <w:b/>
          <w:bCs/>
          <w:sz w:val="24"/>
          <w:szCs w:val="24"/>
        </w:rPr>
        <w:t xml:space="preserve">. </w:t>
      </w:r>
    </w:p>
    <w:p w14:paraId="4A381F34" w14:textId="3EBFD237" w:rsidR="0040297B" w:rsidRPr="003B4DD2" w:rsidRDefault="00790C5E" w:rsidP="0040297B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Nejmodernějším kancelářským budovám vládne trend ekologie a </w:t>
      </w:r>
      <w:proofErr w:type="spellStart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>smart</w:t>
      </w:r>
      <w:proofErr w:type="spellEnd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řešení. </w:t>
      </w:r>
      <w:r w:rsidR="007A2B3A">
        <w:rPr>
          <w:rFonts w:cstheme="minorHAnsi"/>
          <w:sz w:val="24"/>
          <w:szCs w:val="24"/>
        </w:rPr>
        <w:t>M</w:t>
      </w:r>
      <w:r w:rsidR="0040077C" w:rsidRPr="003B4DD2">
        <w:rPr>
          <w:rFonts w:cstheme="minorHAnsi"/>
          <w:sz w:val="24"/>
          <w:szCs w:val="24"/>
          <w:shd w:val="clear" w:color="auto" w:fill="FFFFFF"/>
        </w:rPr>
        <w:t xml:space="preserve">ají zelené střechy </w:t>
      </w:r>
      <w:r w:rsidR="00C61ECF" w:rsidRPr="003B4DD2">
        <w:rPr>
          <w:rFonts w:cstheme="minorHAnsi"/>
          <w:sz w:val="24"/>
          <w:szCs w:val="24"/>
          <w:shd w:val="clear" w:color="auto" w:fill="FFFFFF"/>
        </w:rPr>
        <w:t>i</w:t>
      </w:r>
      <w:r w:rsidR="0040077C" w:rsidRPr="003B4DD2">
        <w:rPr>
          <w:rFonts w:cstheme="minorHAnsi"/>
          <w:sz w:val="24"/>
          <w:szCs w:val="24"/>
          <w:shd w:val="clear" w:color="auto" w:fill="FFFFFF"/>
        </w:rPr>
        <w:t xml:space="preserve"> fasády</w:t>
      </w:r>
      <w:r w:rsidR="00C61ECF" w:rsidRPr="003B4DD2">
        <w:rPr>
          <w:rFonts w:cstheme="minorHAnsi"/>
          <w:sz w:val="24"/>
          <w:szCs w:val="24"/>
          <w:shd w:val="clear" w:color="auto" w:fill="FFFFFF"/>
        </w:rPr>
        <w:t xml:space="preserve"> a </w:t>
      </w:r>
      <w:r w:rsidR="00C0720B">
        <w:rPr>
          <w:rFonts w:cstheme="minorHAnsi"/>
          <w:sz w:val="24"/>
          <w:szCs w:val="24"/>
          <w:shd w:val="clear" w:color="auto" w:fill="FFFFFF"/>
        </w:rPr>
        <w:t xml:space="preserve">všudypřítomná </w:t>
      </w:r>
      <w:r w:rsidR="00C61ECF" w:rsidRPr="003B4DD2">
        <w:rPr>
          <w:rFonts w:cstheme="minorHAnsi"/>
          <w:sz w:val="24"/>
          <w:szCs w:val="24"/>
          <w:shd w:val="clear" w:color="auto" w:fill="FFFFFF"/>
        </w:rPr>
        <w:t xml:space="preserve">chytrá řešení pomáhají </w:t>
      </w:r>
      <w:r w:rsidR="005B4BF2">
        <w:rPr>
          <w:rFonts w:cstheme="minorHAnsi"/>
          <w:sz w:val="24"/>
          <w:szCs w:val="24"/>
          <w:shd w:val="clear" w:color="auto" w:fill="FFFFFF"/>
        </w:rPr>
        <w:t>s topením, klimatizací a co nejefektivnějším využíváním zdrojů</w:t>
      </w:r>
      <w:r w:rsidR="0083365C" w:rsidRPr="003B4DD2">
        <w:rPr>
          <w:rFonts w:cstheme="minorHAnsi"/>
          <w:sz w:val="24"/>
          <w:szCs w:val="24"/>
          <w:shd w:val="clear" w:color="auto" w:fill="FFFFFF"/>
        </w:rPr>
        <w:t>. J</w:t>
      </w:r>
      <w:r w:rsidR="00FA6406" w:rsidRPr="003B4DD2">
        <w:rPr>
          <w:rFonts w:cstheme="minorHAnsi"/>
          <w:sz w:val="24"/>
          <w:szCs w:val="24"/>
          <w:shd w:val="clear" w:color="auto" w:fill="FFFFFF"/>
        </w:rPr>
        <w:t xml:space="preserve">sou </w:t>
      </w:r>
      <w:r w:rsidR="0083365C" w:rsidRPr="003B4DD2">
        <w:rPr>
          <w:rFonts w:cstheme="minorHAnsi"/>
          <w:sz w:val="24"/>
          <w:szCs w:val="24"/>
          <w:shd w:val="clear" w:color="auto" w:fill="FFFFFF"/>
        </w:rPr>
        <w:t xml:space="preserve">pak </w:t>
      </w:r>
      <w:r w:rsidR="00FA6406" w:rsidRPr="003B4DD2">
        <w:rPr>
          <w:rFonts w:cstheme="minorHAnsi"/>
          <w:sz w:val="24"/>
          <w:szCs w:val="24"/>
          <w:shd w:val="clear" w:color="auto" w:fill="FFFFFF"/>
        </w:rPr>
        <w:t>více soběstačné a š</w:t>
      </w:r>
      <w:r w:rsidR="009107AA" w:rsidRPr="003B4DD2">
        <w:rPr>
          <w:rFonts w:cstheme="minorHAnsi"/>
          <w:sz w:val="24"/>
          <w:szCs w:val="24"/>
          <w:shd w:val="clear" w:color="auto" w:fill="FFFFFF"/>
        </w:rPr>
        <w:t>e</w:t>
      </w:r>
      <w:r w:rsidR="00FA6406" w:rsidRPr="003B4DD2">
        <w:rPr>
          <w:rFonts w:cstheme="minorHAnsi"/>
          <w:sz w:val="24"/>
          <w:szCs w:val="24"/>
          <w:shd w:val="clear" w:color="auto" w:fill="FFFFFF"/>
        </w:rPr>
        <w:t xml:space="preserve">tří energie. O takové budovy je zájem, mluví se o nich a </w:t>
      </w:r>
      <w:r w:rsidR="002E3AD6" w:rsidRPr="003B4DD2">
        <w:rPr>
          <w:rFonts w:cstheme="minorHAnsi"/>
          <w:sz w:val="24"/>
          <w:szCs w:val="24"/>
          <w:shd w:val="clear" w:color="auto" w:fill="FFFFFF"/>
        </w:rPr>
        <w:t>zaměstnavatelé i zaměstnanci</w:t>
      </w:r>
      <w:r w:rsidR="00FA6406" w:rsidRPr="003B4DD2">
        <w:rPr>
          <w:rFonts w:cstheme="minorHAnsi"/>
          <w:sz w:val="24"/>
          <w:szCs w:val="24"/>
          <w:shd w:val="clear" w:color="auto" w:fill="FFFFFF"/>
        </w:rPr>
        <w:t xml:space="preserve"> je </w:t>
      </w:r>
      <w:r w:rsidR="002E3AD6" w:rsidRPr="003B4DD2">
        <w:rPr>
          <w:rFonts w:cstheme="minorHAnsi"/>
          <w:sz w:val="24"/>
          <w:szCs w:val="24"/>
          <w:shd w:val="clear" w:color="auto" w:fill="FFFFFF"/>
        </w:rPr>
        <w:t>oceňují</w:t>
      </w:r>
      <w:r w:rsidR="007A2B3A">
        <w:rPr>
          <w:rFonts w:cstheme="minorHAnsi"/>
          <w:sz w:val="24"/>
          <w:szCs w:val="24"/>
          <w:shd w:val="clear" w:color="auto" w:fill="FFFFFF"/>
        </w:rPr>
        <w:t>.</w:t>
      </w:r>
    </w:p>
    <w:p w14:paraId="72CDA227" w14:textId="25A87B53" w:rsidR="001D0F23" w:rsidRPr="00011B21" w:rsidRDefault="00790C5E" w:rsidP="00790C5E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„Kombinací chytrých a zelených budov vznikají efektivně fungující kancelářské i průmyslové prostory. Výsledkem takto promyšlených budov jsou udržitelné pracovní prostory vyladěné do posledního detailu, čímž nabízejí uživatelům obrovskou škálu výhod,“ říká </w:t>
      </w:r>
      <w:r w:rsidR="00B305FA">
        <w:rPr>
          <w:rFonts w:cstheme="minorHAnsi"/>
          <w:color w:val="000000"/>
          <w:sz w:val="24"/>
          <w:szCs w:val="24"/>
          <w:shd w:val="clear" w:color="auto" w:fill="FFFFFF"/>
        </w:rPr>
        <w:t>Michal Novák ze společnosti Profesia.cz.</w:t>
      </w:r>
    </w:p>
    <w:p w14:paraId="59A2EF35" w14:textId="228C7842" w:rsidR="0040297B" w:rsidRDefault="0040297B" w:rsidP="001D0F2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sz w:val="24"/>
          <w:szCs w:val="24"/>
          <w:shd w:val="clear" w:color="auto" w:fill="FFFFFF"/>
        </w:rPr>
      </w:pPr>
    </w:p>
    <w:p w14:paraId="2EA42D01" w14:textId="77777777" w:rsidR="00790C5E" w:rsidRPr="00011B21" w:rsidRDefault="00790C5E" w:rsidP="00790C5E">
      <w:pPr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Spojení chytré a zelené budovy</w:t>
      </w:r>
    </w:p>
    <w:p w14:paraId="7AE65921" w14:textId="53C37E63" w:rsidR="00794180" w:rsidRDefault="00790C5E" w:rsidP="00790C5E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Příkladem inspirativní kombinace </w:t>
      </w:r>
      <w:proofErr w:type="spellStart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>smart</w:t>
      </w:r>
      <w:proofErr w:type="spellEnd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a green přístupu je třeba </w:t>
      </w:r>
      <w:r w:rsid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kancelářská budova </w:t>
      </w:r>
      <w:r w:rsidR="00794180" w:rsidRP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AFI Karlín </w:t>
      </w:r>
      <w:proofErr w:type="spellStart"/>
      <w:r w:rsidR="007021A2">
        <w:rPr>
          <w:rFonts w:cstheme="minorHAnsi"/>
          <w:color w:val="000000"/>
          <w:sz w:val="24"/>
          <w:szCs w:val="24"/>
          <w:shd w:val="clear" w:color="auto" w:fill="FFFFFF"/>
        </w:rPr>
        <w:t>Butterfly</w:t>
      </w:r>
      <w:proofErr w:type="spellEnd"/>
      <w:r w:rsidR="00794180">
        <w:rPr>
          <w:rFonts w:cstheme="minorHAnsi"/>
          <w:color w:val="000000"/>
          <w:sz w:val="24"/>
          <w:szCs w:val="24"/>
          <w:shd w:val="clear" w:color="auto" w:fill="FFFFFF"/>
        </w:rPr>
        <w:t>. B</w:t>
      </w:r>
      <w:r w:rsidR="00794180" w:rsidRPr="00794180">
        <w:rPr>
          <w:rFonts w:cstheme="minorHAnsi"/>
          <w:color w:val="000000"/>
          <w:sz w:val="24"/>
          <w:szCs w:val="24"/>
          <w:shd w:val="clear" w:color="auto" w:fill="FFFFFF"/>
        </w:rPr>
        <w:t>yla navržena jako inteligentní budova s jasným ekologickým cílem nízké energetické náročnosti</w:t>
      </w:r>
      <w:r w:rsid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 a</w:t>
      </w:r>
      <w:r w:rsidR="007B5ABB">
        <w:rPr>
          <w:rFonts w:cstheme="minorHAnsi"/>
          <w:color w:val="000000"/>
          <w:sz w:val="24"/>
          <w:szCs w:val="24"/>
          <w:shd w:val="clear" w:color="auto" w:fill="FFFFFF"/>
        </w:rPr>
        <w:t xml:space="preserve"> snahou poskytovat</w:t>
      </w:r>
      <w:r w:rsid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 vysoký </w:t>
      </w:r>
      <w:r w:rsidR="00794180" w:rsidRP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vizuální a fyzický komfort svým uživatelům a návštěvníkům. </w:t>
      </w:r>
      <w:r w:rsidR="007B5ABB">
        <w:rPr>
          <w:rFonts w:cstheme="minorHAnsi"/>
          <w:color w:val="000000"/>
          <w:sz w:val="24"/>
          <w:szCs w:val="24"/>
          <w:shd w:val="clear" w:color="auto" w:fill="FFFFFF"/>
        </w:rPr>
        <w:t>Vytváří</w:t>
      </w:r>
      <w:r w:rsidR="00794180" w:rsidRPr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 místo s příjemným pracovním prostředím</w:t>
      </w:r>
      <w:r w:rsidR="007A2B3A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794180" w:rsidRPr="00794180">
        <w:rPr>
          <w:rFonts w:cstheme="minorHAnsi"/>
          <w:color w:val="000000"/>
          <w:sz w:val="24"/>
          <w:szCs w:val="24"/>
          <w:shd w:val="clear" w:color="auto" w:fill="FFFFFF"/>
        </w:rPr>
        <w:t>budova má téměř barokní charakter, kde se snoubí pohybová energie s klidným sebevědomím a důvěrou, jako by tu stála odjakživa.</w:t>
      </w:r>
      <w:r w:rsidR="00794180" w:rsidRPr="00794180" w:rsidDel="0079418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07BC0A81" w14:textId="1306BB9A" w:rsidR="001661A1" w:rsidRDefault="007B5ABB" w:rsidP="001661A1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B5ABB">
        <w:rPr>
          <w:rFonts w:cstheme="minorHAnsi"/>
          <w:color w:val="000000"/>
          <w:sz w:val="24"/>
          <w:szCs w:val="24"/>
          <w:shd w:val="clear" w:color="auto" w:fill="FFFFFF"/>
        </w:rPr>
        <w:t xml:space="preserve">Dynamiku AFI Karlín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Butterfly</w:t>
      </w:r>
      <w:proofErr w:type="spellEnd"/>
      <w:r w:rsidRPr="007B5ABB">
        <w:rPr>
          <w:rFonts w:cstheme="minorHAnsi"/>
          <w:color w:val="000000"/>
          <w:sz w:val="24"/>
          <w:szCs w:val="24"/>
          <w:shd w:val="clear" w:color="auto" w:fill="FFFFFF"/>
        </w:rPr>
        <w:t xml:space="preserve"> podporují její fasády</w:t>
      </w:r>
      <w:r w:rsidR="007837E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6E399F">
        <w:rPr>
          <w:rFonts w:cstheme="minorHAnsi"/>
          <w:color w:val="000000"/>
          <w:sz w:val="24"/>
          <w:szCs w:val="24"/>
          <w:shd w:val="clear" w:color="auto" w:fill="FFFFFF"/>
        </w:rPr>
        <w:t xml:space="preserve">jež </w:t>
      </w:r>
      <w:r w:rsidRPr="007B5ABB">
        <w:rPr>
          <w:rFonts w:cstheme="minorHAnsi"/>
          <w:color w:val="000000"/>
          <w:sz w:val="24"/>
          <w:szCs w:val="24"/>
          <w:shd w:val="clear" w:color="auto" w:fill="FFFFFF"/>
        </w:rPr>
        <w:t>proměňují stavbu v živý organismus, který roste, mění se a pohybuje v čase. Zároveň fasády budovu izolují a produkují do nejbližšího okolí kyslík. Vertikální zelené zahrady také vylepšují akustické podmínky v nejbližším okolí. Technicky je fasáda tvořena několikavrstvým závěsným stěnovým systémem</w:t>
      </w:r>
      <w:r w:rsidR="006E399F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Pr="007B5ABB">
        <w:rPr>
          <w:rFonts w:cstheme="minorHAnsi"/>
          <w:color w:val="000000"/>
          <w:sz w:val="24"/>
          <w:szCs w:val="24"/>
          <w:shd w:val="clear" w:color="auto" w:fill="FFFFFF"/>
        </w:rPr>
        <w:t xml:space="preserve"> složeným z vysoce kvalitního trojitého zasklení s pokovenou vrstvou, vnějších elektricky ovládaných textilních žaluzií, kovových izolovaných panelů a více než 40 000 živých rostlin s automatickým zavlažováním. Přirozené větrání </w:t>
      </w:r>
      <w:r w:rsidR="001D0F23">
        <w:rPr>
          <w:rFonts w:cstheme="minorHAnsi"/>
          <w:color w:val="000000"/>
          <w:sz w:val="24"/>
          <w:szCs w:val="24"/>
          <w:shd w:val="clear" w:color="auto" w:fill="FFFFFF"/>
        </w:rPr>
        <w:t xml:space="preserve">pak </w:t>
      </w:r>
      <w:r w:rsidRPr="007B5ABB">
        <w:rPr>
          <w:rFonts w:cstheme="minorHAnsi"/>
          <w:color w:val="000000"/>
          <w:sz w:val="24"/>
          <w:szCs w:val="24"/>
          <w:shd w:val="clear" w:color="auto" w:fill="FFFFFF"/>
        </w:rPr>
        <w:t>zajišťují kovové klapky ve fasádním systému</w:t>
      </w:r>
      <w:r w:rsidR="001D0F23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4CDA84DC" w14:textId="0DF35612" w:rsidR="003D27E3" w:rsidRDefault="003D27E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0F6D89A6" w14:textId="017EBD45" w:rsidR="007A0EB3" w:rsidRPr="007A0EB3" w:rsidRDefault="007371D7" w:rsidP="007A0EB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E</w:t>
      </w:r>
      <w:r w:rsidR="00C23C49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nergetický management</w:t>
      </w:r>
    </w:p>
    <w:p w14:paraId="6737A9E9" w14:textId="77777777" w:rsidR="00950AE0" w:rsidRDefault="00AD6D7F" w:rsidP="00C32224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Smart technologie jsou také využívány </w:t>
      </w:r>
      <w:r w:rsidR="00C52BF0">
        <w:rPr>
          <w:rFonts w:cstheme="minorHAnsi"/>
          <w:color w:val="000000"/>
          <w:sz w:val="24"/>
          <w:szCs w:val="24"/>
          <w:shd w:val="clear" w:color="auto" w:fill="FFFFFF"/>
        </w:rPr>
        <w:t xml:space="preserve">v energetickém managementu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</w:t>
      </w:r>
      <w:r w:rsidR="00C23C49">
        <w:rPr>
          <w:rFonts w:cstheme="minorHAnsi"/>
          <w:color w:val="000000"/>
          <w:sz w:val="24"/>
          <w:szCs w:val="24"/>
          <w:shd w:val="clear" w:color="auto" w:fill="FFFFFF"/>
        </w:rPr>
        <w:t xml:space="preserve"> systematicky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efektivnímu </w:t>
      </w:r>
      <w:r w:rsidR="00C23C49">
        <w:rPr>
          <w:rFonts w:cstheme="minorHAnsi"/>
          <w:color w:val="000000"/>
          <w:sz w:val="24"/>
          <w:szCs w:val="24"/>
          <w:shd w:val="clear" w:color="auto" w:fill="FFFFFF"/>
        </w:rPr>
        <w:t>nakládání s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energie</w:t>
      </w:r>
      <w:r w:rsidR="00C23C49">
        <w:rPr>
          <w:rFonts w:cstheme="minorHAnsi"/>
          <w:color w:val="000000"/>
          <w:sz w:val="24"/>
          <w:szCs w:val="24"/>
          <w:shd w:val="clear" w:color="auto" w:fill="FFFFFF"/>
        </w:rPr>
        <w:t>mi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, což sedí do celého konceptu zeleného přístupu. </w:t>
      </w:r>
    </w:p>
    <w:p w14:paraId="4B39B9F8" w14:textId="5D47EDAA" w:rsidR="007A0EB3" w:rsidRPr="007837E4" w:rsidRDefault="00950AE0" w:rsidP="00950AE0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„</w:t>
      </w:r>
      <w:r w:rsidR="00AD6D7F">
        <w:rPr>
          <w:rFonts w:cstheme="minorHAnsi"/>
          <w:color w:val="000000"/>
          <w:sz w:val="24"/>
          <w:szCs w:val="24"/>
          <w:shd w:val="clear" w:color="auto" w:fill="FFFFFF"/>
        </w:rPr>
        <w:t xml:space="preserve">Vše začíná již od prvního návrhu a </w:t>
      </w:r>
      <w:r w:rsidR="00242573">
        <w:rPr>
          <w:rFonts w:cstheme="minorHAnsi"/>
          <w:color w:val="000000"/>
          <w:sz w:val="24"/>
          <w:szCs w:val="24"/>
          <w:shd w:val="clear" w:color="auto" w:fill="FFFFFF"/>
        </w:rPr>
        <w:t>k</w:t>
      </w:r>
      <w:r w:rsidR="00C32224" w:rsidRPr="00C32224">
        <w:rPr>
          <w:rFonts w:cstheme="minorHAnsi"/>
          <w:color w:val="000000"/>
          <w:sz w:val="24"/>
          <w:szCs w:val="24"/>
          <w:shd w:val="clear" w:color="auto" w:fill="FFFFFF"/>
        </w:rPr>
        <w:t>ombinace vhodně zvolené orientace budov</w:t>
      </w:r>
      <w:r w:rsidR="00242573">
        <w:rPr>
          <w:rFonts w:cstheme="minorHAnsi"/>
          <w:color w:val="000000"/>
          <w:sz w:val="24"/>
          <w:szCs w:val="24"/>
          <w:shd w:val="clear" w:color="auto" w:fill="FFFFFF"/>
        </w:rPr>
        <w:t xml:space="preserve">. Ta spolu s využitím </w:t>
      </w:r>
      <w:r w:rsidR="00C32224" w:rsidRPr="00C32224">
        <w:rPr>
          <w:rFonts w:cstheme="minorHAnsi"/>
          <w:color w:val="000000"/>
          <w:sz w:val="24"/>
          <w:szCs w:val="24"/>
          <w:shd w:val="clear" w:color="auto" w:fill="FFFFFF"/>
        </w:rPr>
        <w:t>nejmodernějších technologií pomáhá energeticky šetrnému udržování optimální teploty</w:t>
      </w:r>
      <w:r w:rsidR="00242573">
        <w:rPr>
          <w:rFonts w:cstheme="minorHAnsi"/>
          <w:color w:val="000000"/>
          <w:sz w:val="24"/>
          <w:szCs w:val="24"/>
          <w:shd w:val="clear" w:color="auto" w:fill="FFFFFF"/>
        </w:rPr>
        <w:t>, tedy topení a klimatizace,</w:t>
      </w:r>
      <w:r w:rsidR="00C32224" w:rsidRPr="00C32224">
        <w:rPr>
          <w:rFonts w:cstheme="minorHAnsi"/>
          <w:color w:val="000000"/>
          <w:sz w:val="24"/>
          <w:szCs w:val="24"/>
          <w:shd w:val="clear" w:color="auto" w:fill="FFFFFF"/>
        </w:rPr>
        <w:t xml:space="preserve"> a zároveň přísunu čerstvého vzduchu díky automatizovanému větrání. </w:t>
      </w:r>
      <w:r w:rsidR="00C23C49">
        <w:rPr>
          <w:rFonts w:cstheme="minorHAnsi"/>
          <w:color w:val="000000"/>
          <w:sz w:val="24"/>
          <w:szCs w:val="24"/>
          <w:shd w:val="clear" w:color="auto" w:fill="FFFFFF"/>
        </w:rPr>
        <w:t xml:space="preserve">To pak zajistí </w:t>
      </w:r>
      <w:r w:rsidR="00C23C49" w:rsidRPr="00C23C49">
        <w:rPr>
          <w:rFonts w:cstheme="minorHAnsi"/>
          <w:color w:val="000000"/>
          <w:sz w:val="24"/>
          <w:szCs w:val="24"/>
          <w:shd w:val="clear" w:color="auto" w:fill="FFFFFF"/>
        </w:rPr>
        <w:t>kvalitnější a zdravější prostředí uvnitř budov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7371D7">
        <w:rPr>
          <w:rFonts w:cstheme="minorHAnsi"/>
          <w:color w:val="000000"/>
          <w:sz w:val="24"/>
          <w:szCs w:val="24"/>
          <w:shd w:val="clear" w:color="auto" w:fill="FFFFFF"/>
        </w:rPr>
        <w:t xml:space="preserve">“ </w:t>
      </w:r>
      <w:r w:rsidR="00202F07">
        <w:rPr>
          <w:rFonts w:cstheme="minorHAnsi"/>
          <w:color w:val="000000"/>
          <w:sz w:val="24"/>
          <w:szCs w:val="24"/>
          <w:shd w:val="clear" w:color="auto" w:fill="FFFFFF"/>
        </w:rPr>
        <w:t>uvádí</w:t>
      </w:r>
      <w:r w:rsidR="00202F07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02F07">
        <w:rPr>
          <w:rFonts w:cstheme="minorHAnsi"/>
          <w:color w:val="000000"/>
          <w:sz w:val="24"/>
          <w:szCs w:val="24"/>
          <w:shd w:val="clear" w:color="auto" w:fill="FFFFFF"/>
        </w:rPr>
        <w:t>Ondřej Mareček</w:t>
      </w:r>
      <w:r w:rsidR="00202F07"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02F07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z SSI </w:t>
      </w:r>
      <w:r w:rsidR="00202F07">
        <w:rPr>
          <w:rFonts w:cstheme="minorHAnsi"/>
          <w:color w:val="000000"/>
          <w:sz w:val="24"/>
          <w:szCs w:val="24"/>
          <w:shd w:val="clear" w:color="auto" w:fill="FFFFFF"/>
        </w:rPr>
        <w:t>Group</w:t>
      </w:r>
      <w:r w:rsidR="00202F07" w:rsidRPr="0026525A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3C284106" w14:textId="77777777" w:rsidR="007A0EB3" w:rsidRDefault="007A0EB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0468AFBA" w14:textId="7627DD49" w:rsidR="003D27E3" w:rsidRPr="003D27E3" w:rsidRDefault="003D27E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3D27E3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Technologie nezapomínají ani na zdravý úklid</w:t>
      </w:r>
    </w:p>
    <w:p w14:paraId="07293D7A" w14:textId="77777777" w:rsidR="00A26AE1" w:rsidRDefault="00172C8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V moderních kancelářských budovách lze chytře řešit také správu prostor a úklid. Tyto úkony pak neprobíhají podle předem daného rozpisu, ale mohou být automatizovány na základě aktuálního počasí, počtu pracovníků a návštěvníků v různých místnostech. </w:t>
      </w:r>
    </w:p>
    <w:p w14:paraId="3EE7CF4F" w14:textId="25A00695" w:rsidR="00172C83" w:rsidRPr="00011B21" w:rsidRDefault="00172C8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V kuchyňce, na chodbách či v zasedací místnosti, kde se lidé často střídají, je tak intenzita úklidu jiná než v kanceláři, kde zaměstnanci aktuálně pracují na </w:t>
      </w:r>
      <w:proofErr w:type="spellStart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>home</w:t>
      </w:r>
      <w:proofErr w:type="spellEnd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office či jsou na dovolené. A pokud prší, jsou pracovníci úklidu častěji nasměrováni do vstupních prostor. Chytrý systém také automaticky hlásí, že je potřeba doplnit zásobníky na vodu nebo uklidit výtahy. </w:t>
      </w:r>
    </w:p>
    <w:p w14:paraId="5E08DF1E" w14:textId="77777777" w:rsidR="00172C83" w:rsidRPr="00011B21" w:rsidRDefault="00172C83" w:rsidP="00172C83">
      <w:pPr>
        <w:shd w:val="clear" w:color="auto" w:fill="FFFFFF"/>
        <w:spacing w:before="150" w:after="0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„V současné době se také pracuje na řešení, které bude umět propojovat veškeré procesy spojené s úklidem do jedné platformy – cílem je v jednom funkčním systému kombinovat pracovníky úklidu, autonomní stroje, inteligentní plánování a využití dat,“ říká Lukáš Rom ze společnosti </w:t>
      </w:r>
      <w:proofErr w:type="spellStart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>Kärcher</w:t>
      </w:r>
      <w:proofErr w:type="spellEnd"/>
      <w:r w:rsidRPr="00011B21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01EE50F3" w14:textId="125086E5" w:rsidR="00790C5E" w:rsidRDefault="00790C5E" w:rsidP="0040297B">
      <w:pPr>
        <w:jc w:val="both"/>
        <w:rPr>
          <w:rFonts w:cstheme="minorHAnsi"/>
          <w:b/>
          <w:bCs/>
          <w:sz w:val="24"/>
          <w:szCs w:val="24"/>
          <w:shd w:val="clear" w:color="auto" w:fill="FFFFFF"/>
        </w:rPr>
      </w:pPr>
    </w:p>
    <w:p w14:paraId="3653C7F3" w14:textId="30252E24" w:rsidR="00790C5E" w:rsidRDefault="00790C5E" w:rsidP="0040297B">
      <w:pPr>
        <w:jc w:val="both"/>
        <w:rPr>
          <w:rFonts w:cstheme="minorHAnsi"/>
          <w:b/>
          <w:bCs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sz w:val="24"/>
          <w:szCs w:val="24"/>
          <w:shd w:val="clear" w:color="auto" w:fill="FFFFFF"/>
        </w:rPr>
        <w:t>Novinkou je péče o veřejný prostor</w:t>
      </w:r>
    </w:p>
    <w:p w14:paraId="0FE979B1" w14:textId="77777777" w:rsidR="00111499" w:rsidRDefault="00111499" w:rsidP="00111499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Vidíme již v praxi, jak vznik nových kancelářských budov pomáhá rozvoji lokality. Restaurace, bistra, obchody a odpočinkové prostory totiž neslouží jenom zaměstnancům a uživatelům kanceláří, ale vytvářejí společný prostor dané lokality. </w:t>
      </w:r>
    </w:p>
    <w:p w14:paraId="75142E5C" w14:textId="73DF6ED1" w:rsidR="003176B4" w:rsidRDefault="00111499" w:rsidP="0026525A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„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>Ještě p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řed 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>pěti</w:t>
      </w:r>
      <w:r w:rsidR="006E399F">
        <w:rPr>
          <w:rFonts w:cstheme="minorHAnsi"/>
          <w:color w:val="000000"/>
          <w:sz w:val="24"/>
          <w:szCs w:val="24"/>
          <w:shd w:val="clear" w:color="auto" w:fill="FFFFFF"/>
        </w:rPr>
        <w:t xml:space="preserve"> či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>deseti lety</w:t>
      </w:r>
      <w:r w:rsidR="006E399F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končil veřejný prostor 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>dveřmi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budovy. Dnes se firmy 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stále více 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snaží </w:t>
      </w:r>
      <w:r w:rsidR="0026525A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kvůli svým zaměstnancům i celé komunitě 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>propojovat prostor pro práci, setkávání a odpočinek. V</w:t>
      </w:r>
      <w:r w:rsidR="00790C5E" w:rsidRPr="0026525A">
        <w:rPr>
          <w:rFonts w:cstheme="minorHAnsi"/>
          <w:color w:val="000000"/>
          <w:sz w:val="24"/>
          <w:szCs w:val="24"/>
          <w:shd w:val="clear" w:color="auto" w:fill="FFFFFF"/>
        </w:rPr>
        <w:t>še se tak přirozeně propojuje</w:t>
      </w:r>
      <w:r w:rsidR="00FA738E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v jeden celek, který přináší větší užitnou hodnotu i širšímu okolí kancelářských budov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. Developeři již vě</w:t>
      </w:r>
      <w:r w:rsidR="00EC5D97">
        <w:rPr>
          <w:rFonts w:cstheme="minorHAnsi"/>
          <w:color w:val="000000"/>
          <w:sz w:val="24"/>
          <w:szCs w:val="24"/>
          <w:shd w:val="clear" w:color="auto" w:fill="FFFFFF"/>
        </w:rPr>
        <w:t>dí, že právě takovéto rozvíjení jejich projektů se jim vyplatí a vrátí</w:t>
      </w:r>
      <w:r w:rsidR="005D2DF1" w:rsidRPr="0026525A">
        <w:rPr>
          <w:rFonts w:cstheme="minorHAnsi"/>
          <w:color w:val="000000"/>
          <w:sz w:val="24"/>
          <w:szCs w:val="24"/>
          <w:shd w:val="clear" w:color="auto" w:fill="FFFFFF"/>
        </w:rPr>
        <w:t>,“</w:t>
      </w:r>
      <w:r w:rsidR="003176B4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E7B35">
        <w:rPr>
          <w:rFonts w:cstheme="minorHAnsi"/>
          <w:color w:val="000000"/>
          <w:sz w:val="24"/>
          <w:szCs w:val="24"/>
          <w:shd w:val="clear" w:color="auto" w:fill="FFFFFF"/>
        </w:rPr>
        <w:t>říká</w:t>
      </w:r>
      <w:r w:rsidR="002E7B35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950AE0">
        <w:rPr>
          <w:rFonts w:cstheme="minorHAnsi"/>
          <w:color w:val="000000"/>
          <w:sz w:val="24"/>
          <w:szCs w:val="24"/>
          <w:shd w:val="clear" w:color="auto" w:fill="FFFFFF"/>
        </w:rPr>
        <w:t>Ondřej Mareček</w:t>
      </w:r>
      <w:r w:rsidR="007B5ABB" w:rsidRPr="00011B21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3176B4" w:rsidRPr="0026525A">
        <w:rPr>
          <w:rFonts w:cstheme="minorHAnsi"/>
          <w:color w:val="000000"/>
          <w:sz w:val="24"/>
          <w:szCs w:val="24"/>
          <w:shd w:val="clear" w:color="auto" w:fill="FFFFFF"/>
        </w:rPr>
        <w:t xml:space="preserve">z SSI </w:t>
      </w:r>
      <w:r w:rsidR="003770E2">
        <w:rPr>
          <w:rFonts w:cstheme="minorHAnsi"/>
          <w:color w:val="000000"/>
          <w:sz w:val="24"/>
          <w:szCs w:val="24"/>
          <w:shd w:val="clear" w:color="auto" w:fill="FFFFFF"/>
        </w:rPr>
        <w:t>Group</w:t>
      </w:r>
      <w:r w:rsidR="003176B4" w:rsidRPr="0026525A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58DF80A2" w14:textId="2F770CEE" w:rsidR="002E7B35" w:rsidRDefault="007B5ABB" w:rsidP="0026525A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Budova </w:t>
      </w:r>
      <w:proofErr w:type="spellStart"/>
      <w:r w:rsidRPr="002E7B35">
        <w:rPr>
          <w:rFonts w:cstheme="minorHAnsi"/>
          <w:color w:val="000000"/>
          <w:sz w:val="24"/>
          <w:szCs w:val="24"/>
          <w:shd w:val="clear" w:color="auto" w:fill="FFFFFF"/>
        </w:rPr>
        <w:t>Butterly</w:t>
      </w:r>
      <w:proofErr w:type="spellEnd"/>
      <w:r w:rsidRP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 Karlín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přináší také příklad </w:t>
      </w:r>
      <w:r w:rsid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veřejného prostoru, který propojuje kancelářskou budovu s okolním světem. </w:t>
      </w:r>
      <w:r w:rsidR="002E7B35" w:rsidRPr="002E7B35">
        <w:rPr>
          <w:rFonts w:cstheme="minorHAnsi"/>
          <w:color w:val="000000"/>
          <w:sz w:val="24"/>
          <w:szCs w:val="24"/>
          <w:shd w:val="clear" w:color="auto" w:fill="FFFFFF"/>
        </w:rPr>
        <w:t>Moderní budova</w:t>
      </w:r>
      <w:r w:rsidR="006E399F">
        <w:rPr>
          <w:rFonts w:cstheme="minorHAnsi"/>
          <w:color w:val="000000"/>
          <w:sz w:val="24"/>
          <w:szCs w:val="24"/>
          <w:shd w:val="clear" w:color="auto" w:fill="FFFFFF"/>
        </w:rPr>
        <w:t xml:space="preserve"> je</w:t>
      </w:r>
      <w:r w:rsid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E7B35" w:rsidRPr="002E7B35">
        <w:rPr>
          <w:rFonts w:cstheme="minorHAnsi"/>
          <w:color w:val="000000"/>
          <w:sz w:val="24"/>
          <w:szCs w:val="24"/>
          <w:shd w:val="clear" w:color="auto" w:fill="FFFFFF"/>
        </w:rPr>
        <w:t>obklopen</w:t>
      </w:r>
      <w:r w:rsidR="002E7B35">
        <w:rPr>
          <w:rFonts w:cstheme="minorHAnsi"/>
          <w:color w:val="000000"/>
          <w:sz w:val="24"/>
          <w:szCs w:val="24"/>
          <w:shd w:val="clear" w:color="auto" w:fill="FFFFFF"/>
        </w:rPr>
        <w:t>á</w:t>
      </w:r>
      <w:r w:rsidR="002E7B35" w:rsidRP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 čtyřmi tematickými zahradami</w:t>
      </w:r>
      <w:r w:rsidR="007837E4">
        <w:rPr>
          <w:rFonts w:cstheme="minorHAnsi"/>
          <w:color w:val="000000"/>
          <w:sz w:val="24"/>
          <w:szCs w:val="24"/>
          <w:shd w:val="clear" w:color="auto" w:fill="FFFFFF"/>
        </w:rPr>
        <w:t>:</w:t>
      </w:r>
      <w:r w:rsidR="002E7B35" w:rsidRP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 sever (zima), jih (léto), východ (jaro) a západ (podzim). Tyto veřejně přístupné zahrady k sobě lákají návštěvníky</w:t>
      </w:r>
      <w:r w:rsidR="002E7B35">
        <w:rPr>
          <w:rFonts w:cstheme="minorHAnsi"/>
          <w:color w:val="000000"/>
          <w:sz w:val="24"/>
          <w:szCs w:val="24"/>
          <w:shd w:val="clear" w:color="auto" w:fill="FFFFFF"/>
        </w:rPr>
        <w:t xml:space="preserve"> a </w:t>
      </w:r>
      <w:r w:rsidR="002E7B35" w:rsidRPr="002E7B35">
        <w:rPr>
          <w:rFonts w:cstheme="minorHAnsi"/>
          <w:color w:val="000000"/>
          <w:sz w:val="24"/>
          <w:szCs w:val="24"/>
          <w:shd w:val="clear" w:color="auto" w:fill="FFFFFF"/>
        </w:rPr>
        <w:t>iniciují dialog mezi budovou, čtvrtí a lidmi žijícími a pracujícími v sousedství.</w:t>
      </w:r>
    </w:p>
    <w:p w14:paraId="2AA3E055" w14:textId="77777777" w:rsidR="0026525A" w:rsidRPr="0026525A" w:rsidRDefault="0026525A" w:rsidP="0026525A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DD6ED50" w14:textId="77777777" w:rsidR="00694918" w:rsidRDefault="00694918" w:rsidP="00F32623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sectPr w:rsidR="00694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FBA3F" w14:textId="77777777" w:rsidR="00762C41" w:rsidRDefault="00762C41" w:rsidP="00A37D55">
      <w:pPr>
        <w:spacing w:after="0" w:line="240" w:lineRule="auto"/>
      </w:pPr>
      <w:r>
        <w:separator/>
      </w:r>
    </w:p>
  </w:endnote>
  <w:endnote w:type="continuationSeparator" w:id="0">
    <w:p w14:paraId="320A8A82" w14:textId="77777777" w:rsidR="00762C41" w:rsidRDefault="00762C41" w:rsidP="00A37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9D1BB" w14:textId="77777777" w:rsidR="00762C41" w:rsidRDefault="00762C41" w:rsidP="00A37D55">
      <w:pPr>
        <w:spacing w:after="0" w:line="240" w:lineRule="auto"/>
      </w:pPr>
      <w:r>
        <w:separator/>
      </w:r>
    </w:p>
  </w:footnote>
  <w:footnote w:type="continuationSeparator" w:id="0">
    <w:p w14:paraId="1DAD44D7" w14:textId="77777777" w:rsidR="00762C41" w:rsidRDefault="00762C41" w:rsidP="00A37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815AD"/>
    <w:multiLevelType w:val="multilevel"/>
    <w:tmpl w:val="9234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77530"/>
    <w:multiLevelType w:val="multilevel"/>
    <w:tmpl w:val="095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9E0446"/>
    <w:multiLevelType w:val="hybridMultilevel"/>
    <w:tmpl w:val="BA8E70F8"/>
    <w:lvl w:ilvl="0" w:tplc="68C0E7C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D3903"/>
    <w:multiLevelType w:val="hybridMultilevel"/>
    <w:tmpl w:val="8722A798"/>
    <w:lvl w:ilvl="0" w:tplc="CFD24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CF5"/>
    <w:rsid w:val="00003C88"/>
    <w:rsid w:val="000066D6"/>
    <w:rsid w:val="00006DE0"/>
    <w:rsid w:val="00011B21"/>
    <w:rsid w:val="00041925"/>
    <w:rsid w:val="00047A43"/>
    <w:rsid w:val="00054EDE"/>
    <w:rsid w:val="000678B1"/>
    <w:rsid w:val="000C257C"/>
    <w:rsid w:val="000D0DB6"/>
    <w:rsid w:val="000D19A8"/>
    <w:rsid w:val="000F58C3"/>
    <w:rsid w:val="00103928"/>
    <w:rsid w:val="00103BF7"/>
    <w:rsid w:val="00111499"/>
    <w:rsid w:val="0011158A"/>
    <w:rsid w:val="00114234"/>
    <w:rsid w:val="001142E2"/>
    <w:rsid w:val="00114569"/>
    <w:rsid w:val="00116ABC"/>
    <w:rsid w:val="0011746F"/>
    <w:rsid w:val="00160345"/>
    <w:rsid w:val="00162862"/>
    <w:rsid w:val="00163BC2"/>
    <w:rsid w:val="00165CBB"/>
    <w:rsid w:val="001661A1"/>
    <w:rsid w:val="00172C83"/>
    <w:rsid w:val="001A0BE7"/>
    <w:rsid w:val="001C3CC4"/>
    <w:rsid w:val="001D0F23"/>
    <w:rsid w:val="001D1940"/>
    <w:rsid w:val="001D7CA5"/>
    <w:rsid w:val="00202F07"/>
    <w:rsid w:val="002042C9"/>
    <w:rsid w:val="002069B8"/>
    <w:rsid w:val="002229BD"/>
    <w:rsid w:val="00230490"/>
    <w:rsid w:val="00232E79"/>
    <w:rsid w:val="00240A62"/>
    <w:rsid w:val="00242573"/>
    <w:rsid w:val="0026525A"/>
    <w:rsid w:val="00266E89"/>
    <w:rsid w:val="002702FF"/>
    <w:rsid w:val="002733A0"/>
    <w:rsid w:val="0029104E"/>
    <w:rsid w:val="002916D3"/>
    <w:rsid w:val="002B6BF1"/>
    <w:rsid w:val="002C72DE"/>
    <w:rsid w:val="002E3AD6"/>
    <w:rsid w:val="002E7B35"/>
    <w:rsid w:val="002F7DD8"/>
    <w:rsid w:val="0031255D"/>
    <w:rsid w:val="003176B4"/>
    <w:rsid w:val="00327672"/>
    <w:rsid w:val="00346218"/>
    <w:rsid w:val="003602E8"/>
    <w:rsid w:val="00360580"/>
    <w:rsid w:val="00363496"/>
    <w:rsid w:val="003770E2"/>
    <w:rsid w:val="003A49B5"/>
    <w:rsid w:val="003A7972"/>
    <w:rsid w:val="003B0133"/>
    <w:rsid w:val="003B1F98"/>
    <w:rsid w:val="003B4DD2"/>
    <w:rsid w:val="003B6513"/>
    <w:rsid w:val="003C203B"/>
    <w:rsid w:val="003D27E3"/>
    <w:rsid w:val="003E435F"/>
    <w:rsid w:val="0040077C"/>
    <w:rsid w:val="00400EB3"/>
    <w:rsid w:val="0040297B"/>
    <w:rsid w:val="00446A91"/>
    <w:rsid w:val="004671E1"/>
    <w:rsid w:val="00481CD1"/>
    <w:rsid w:val="004A34F9"/>
    <w:rsid w:val="004A54A0"/>
    <w:rsid w:val="004D0724"/>
    <w:rsid w:val="004E1C8B"/>
    <w:rsid w:val="004F4815"/>
    <w:rsid w:val="005667A1"/>
    <w:rsid w:val="00572734"/>
    <w:rsid w:val="005846EC"/>
    <w:rsid w:val="005B4BF2"/>
    <w:rsid w:val="005B4C63"/>
    <w:rsid w:val="005B5AD7"/>
    <w:rsid w:val="005C75A5"/>
    <w:rsid w:val="005D11F2"/>
    <w:rsid w:val="005D2DF1"/>
    <w:rsid w:val="005D3F01"/>
    <w:rsid w:val="005D7564"/>
    <w:rsid w:val="005F75CB"/>
    <w:rsid w:val="00604E14"/>
    <w:rsid w:val="00627B48"/>
    <w:rsid w:val="00632162"/>
    <w:rsid w:val="006342F7"/>
    <w:rsid w:val="006623F0"/>
    <w:rsid w:val="0066247A"/>
    <w:rsid w:val="00683EB6"/>
    <w:rsid w:val="0068457D"/>
    <w:rsid w:val="00694918"/>
    <w:rsid w:val="006A212B"/>
    <w:rsid w:val="006A6FFB"/>
    <w:rsid w:val="006B08C7"/>
    <w:rsid w:val="006B5384"/>
    <w:rsid w:val="006B7AA7"/>
    <w:rsid w:val="006B7EEE"/>
    <w:rsid w:val="006C1B4C"/>
    <w:rsid w:val="006E399F"/>
    <w:rsid w:val="006F447D"/>
    <w:rsid w:val="007021A2"/>
    <w:rsid w:val="00707C8F"/>
    <w:rsid w:val="00721B08"/>
    <w:rsid w:val="007244CD"/>
    <w:rsid w:val="00732420"/>
    <w:rsid w:val="007371D7"/>
    <w:rsid w:val="0074025B"/>
    <w:rsid w:val="00762C41"/>
    <w:rsid w:val="007837E4"/>
    <w:rsid w:val="00790C5E"/>
    <w:rsid w:val="00794180"/>
    <w:rsid w:val="00796C1C"/>
    <w:rsid w:val="007A0EB3"/>
    <w:rsid w:val="007A2B3A"/>
    <w:rsid w:val="007A372A"/>
    <w:rsid w:val="007B5ABB"/>
    <w:rsid w:val="007D22F8"/>
    <w:rsid w:val="007E7075"/>
    <w:rsid w:val="00806FC0"/>
    <w:rsid w:val="008112CF"/>
    <w:rsid w:val="00827984"/>
    <w:rsid w:val="0083365C"/>
    <w:rsid w:val="008344A2"/>
    <w:rsid w:val="008504D4"/>
    <w:rsid w:val="008550D0"/>
    <w:rsid w:val="008913FE"/>
    <w:rsid w:val="008B2CAC"/>
    <w:rsid w:val="008B4C11"/>
    <w:rsid w:val="008D32C9"/>
    <w:rsid w:val="008E32D0"/>
    <w:rsid w:val="008F76D3"/>
    <w:rsid w:val="00902771"/>
    <w:rsid w:val="00905DC0"/>
    <w:rsid w:val="00906DFA"/>
    <w:rsid w:val="009107AA"/>
    <w:rsid w:val="0092664F"/>
    <w:rsid w:val="0093780D"/>
    <w:rsid w:val="00950AE0"/>
    <w:rsid w:val="0097027A"/>
    <w:rsid w:val="009731F5"/>
    <w:rsid w:val="009854E1"/>
    <w:rsid w:val="009A6751"/>
    <w:rsid w:val="009C5A7A"/>
    <w:rsid w:val="009F0825"/>
    <w:rsid w:val="00A06702"/>
    <w:rsid w:val="00A07048"/>
    <w:rsid w:val="00A15FE6"/>
    <w:rsid w:val="00A23B88"/>
    <w:rsid w:val="00A26AE1"/>
    <w:rsid w:val="00A342E1"/>
    <w:rsid w:val="00A37D55"/>
    <w:rsid w:val="00A64C86"/>
    <w:rsid w:val="00A67E6E"/>
    <w:rsid w:val="00A764D8"/>
    <w:rsid w:val="00AC76A0"/>
    <w:rsid w:val="00AD1C73"/>
    <w:rsid w:val="00AD2800"/>
    <w:rsid w:val="00AD6D7F"/>
    <w:rsid w:val="00AD6DDC"/>
    <w:rsid w:val="00AF431D"/>
    <w:rsid w:val="00AF6E8D"/>
    <w:rsid w:val="00B003C3"/>
    <w:rsid w:val="00B12815"/>
    <w:rsid w:val="00B12CA7"/>
    <w:rsid w:val="00B1640E"/>
    <w:rsid w:val="00B305FA"/>
    <w:rsid w:val="00B4237C"/>
    <w:rsid w:val="00BB4C7D"/>
    <w:rsid w:val="00BE73E7"/>
    <w:rsid w:val="00BF0E50"/>
    <w:rsid w:val="00C02C4D"/>
    <w:rsid w:val="00C04030"/>
    <w:rsid w:val="00C0720B"/>
    <w:rsid w:val="00C1283F"/>
    <w:rsid w:val="00C155FE"/>
    <w:rsid w:val="00C235F2"/>
    <w:rsid w:val="00C23C49"/>
    <w:rsid w:val="00C25666"/>
    <w:rsid w:val="00C32224"/>
    <w:rsid w:val="00C36512"/>
    <w:rsid w:val="00C47BD1"/>
    <w:rsid w:val="00C52BF0"/>
    <w:rsid w:val="00C61ECF"/>
    <w:rsid w:val="00C82207"/>
    <w:rsid w:val="00C86750"/>
    <w:rsid w:val="00C92967"/>
    <w:rsid w:val="00C94E87"/>
    <w:rsid w:val="00C961C9"/>
    <w:rsid w:val="00CB2AB9"/>
    <w:rsid w:val="00CC4A4F"/>
    <w:rsid w:val="00CC772A"/>
    <w:rsid w:val="00CE0904"/>
    <w:rsid w:val="00CE2CA6"/>
    <w:rsid w:val="00CE600C"/>
    <w:rsid w:val="00CE6462"/>
    <w:rsid w:val="00D0183A"/>
    <w:rsid w:val="00D27AEE"/>
    <w:rsid w:val="00D45DDA"/>
    <w:rsid w:val="00D51DF4"/>
    <w:rsid w:val="00D77CCE"/>
    <w:rsid w:val="00D81826"/>
    <w:rsid w:val="00D86957"/>
    <w:rsid w:val="00D86BE8"/>
    <w:rsid w:val="00D9468A"/>
    <w:rsid w:val="00DA6AD1"/>
    <w:rsid w:val="00DD02A7"/>
    <w:rsid w:val="00DF1301"/>
    <w:rsid w:val="00DF47BF"/>
    <w:rsid w:val="00DF6C50"/>
    <w:rsid w:val="00E30749"/>
    <w:rsid w:val="00E42EB1"/>
    <w:rsid w:val="00EC5D97"/>
    <w:rsid w:val="00EE0009"/>
    <w:rsid w:val="00EF0106"/>
    <w:rsid w:val="00F125BC"/>
    <w:rsid w:val="00F1340B"/>
    <w:rsid w:val="00F16EFF"/>
    <w:rsid w:val="00F17ADA"/>
    <w:rsid w:val="00F240E7"/>
    <w:rsid w:val="00F32623"/>
    <w:rsid w:val="00F420FC"/>
    <w:rsid w:val="00F4240F"/>
    <w:rsid w:val="00F47CF5"/>
    <w:rsid w:val="00F93C9E"/>
    <w:rsid w:val="00FA6406"/>
    <w:rsid w:val="00FA738E"/>
    <w:rsid w:val="00FB1307"/>
    <w:rsid w:val="00FC788B"/>
    <w:rsid w:val="00FF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150B"/>
  <w15:chartTrackingRefBased/>
  <w15:docId w15:val="{6ACFE7B9-2BAE-421F-A693-DA968F2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029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26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0C2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7C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47CF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27984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unhideWhenUsed/>
    <w:rsid w:val="000C25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0C257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257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0C257C"/>
    <w:rPr>
      <w:b/>
      <w:bCs/>
    </w:rPr>
  </w:style>
  <w:style w:type="paragraph" w:styleId="Normlnweb">
    <w:name w:val="Normal (Web)"/>
    <w:basedOn w:val="Normln"/>
    <w:uiPriority w:val="99"/>
    <w:unhideWhenUsed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0C257C"/>
    <w:rPr>
      <w:i/>
      <w:iCs/>
    </w:rPr>
  </w:style>
  <w:style w:type="paragraph" w:customStyle="1" w:styleId="wp-caption-text">
    <w:name w:val="wp-caption-text"/>
    <w:basedOn w:val="Normln"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7D55"/>
  </w:style>
  <w:style w:type="paragraph" w:styleId="Zpat">
    <w:name w:val="footer"/>
    <w:basedOn w:val="Normln"/>
    <w:link w:val="Zpat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7D55"/>
  </w:style>
  <w:style w:type="paragraph" w:styleId="Textbubliny">
    <w:name w:val="Balloon Text"/>
    <w:basedOn w:val="Normln"/>
    <w:link w:val="TextbublinyChar"/>
    <w:uiPriority w:val="99"/>
    <w:semiHidden/>
    <w:unhideWhenUsed/>
    <w:rsid w:val="00291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6D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2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4D07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D07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D07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D07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D0724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0D19A8"/>
  </w:style>
  <w:style w:type="character" w:customStyle="1" w:styleId="ext-ico">
    <w:name w:val="ext-ico"/>
    <w:basedOn w:val="Standardnpsmoodstavce"/>
    <w:rsid w:val="00CB2AB9"/>
  </w:style>
  <w:style w:type="character" w:customStyle="1" w:styleId="Nadpis1Char">
    <w:name w:val="Nadpis 1 Char"/>
    <w:basedOn w:val="Standardnpsmoodstavce"/>
    <w:link w:val="Nadpis1"/>
    <w:uiPriority w:val="9"/>
    <w:rsid w:val="004029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2E7B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2281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00893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128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335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23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512412">
                                  <w:marLeft w:val="165"/>
                                  <w:marRight w:val="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79217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0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9151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00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09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Sarka La</cp:lastModifiedBy>
  <cp:revision>2</cp:revision>
  <cp:lastPrinted>2022-02-16T11:25:00Z</cp:lastPrinted>
  <dcterms:created xsi:type="dcterms:W3CDTF">2022-02-22T11:49:00Z</dcterms:created>
  <dcterms:modified xsi:type="dcterms:W3CDTF">2022-02-22T11:49:00Z</dcterms:modified>
  <cp:category/>
</cp:coreProperties>
</file>