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68327B7D" w:rsidR="005B4657" w:rsidRDefault="00E07EDA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Češi si oblíbili hybridy.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Tento</w:t>
      </w:r>
      <w:r w:rsidR="00562EF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pohon je po benzínu druhý nejprodávanější</w:t>
      </w:r>
      <w:r w:rsidR="00704B1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důvodem je ekologie</w:t>
      </w:r>
      <w:r w:rsidR="00936C0E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praktičnost 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316B836" w14:textId="34E9C2A2" w:rsidR="00EA1DFE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0C02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04B1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března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gramStart"/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FC03A1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</w:t>
      </w:r>
      <w:proofErr w:type="gramEnd"/>
      <w:r w:rsidR="00FC03A1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České republice </w:t>
      </w:r>
      <w:r w:rsid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výrazně roste zájem o automobily s hybridním pohonem. P</w:t>
      </w:r>
      <w:r w:rsidR="00E07EDA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rodej hybridů </w:t>
      </w:r>
      <w:r w:rsid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 posledním </w:t>
      </w:r>
      <w:r w:rsidR="00E07EDA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čtvrtletí </w:t>
      </w:r>
      <w:r w:rsidR="00D038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zaznamenal největší nárůst a </w:t>
      </w:r>
      <w:r w:rsidR="00E07EDA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meziročně </w:t>
      </w:r>
      <w:r w:rsid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vylétl</w:t>
      </w:r>
      <w:r w:rsidR="00E07EDA" w:rsidRP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o </w:t>
      </w:r>
      <w:r w:rsid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68 %</w:t>
      </w:r>
      <w:r w:rsidR="00D038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038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Tento pohon se ukazuje</w:t>
      </w:r>
      <w:r w:rsidR="00E07EDA" w:rsidRP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229F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dnešní době</w:t>
      </w:r>
      <w:r w:rsidR="002229F1" w:rsidRPr="002229F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229F1" w:rsidRP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ideální</w:t>
      </w:r>
      <w:r w:rsidR="002229F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stále není</w:t>
      </w:r>
      <w:r w:rsidR="00E07EDA" w:rsidRP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229F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totiž pro elektromobily dostatek </w:t>
      </w:r>
      <w:r w:rsidR="00E07EDA" w:rsidRP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dobíjecích stanic</w:t>
      </w:r>
      <w:r w:rsidR="002229F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A</w:t>
      </w:r>
      <w:r w:rsidR="00936C0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 ČR </w:t>
      </w:r>
      <w:r w:rsidR="002229F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toto platí </w:t>
      </w:r>
      <w:r w:rsidR="00936C0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dvojnásob.</w:t>
      </w:r>
      <w:r w:rsidR="00E07EDA" w:rsidRPr="00E07E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6A28486A" w14:textId="77777777" w:rsidR="00EA1DFE" w:rsidRDefault="00EA1DFE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DCA7C6D" w14:textId="27CEA3C6" w:rsidR="003B004B" w:rsidRPr="00EA1DFE" w:rsidRDefault="00EA1DF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>Vidíme, že Češi</w:t>
      </w:r>
      <w:r w:rsidR="00E07EDA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vnímají jak ekologický rozměr, </w:t>
      </w:r>
      <w:r w:rsidR="00E07EDA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tak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praktický ohled potřeby jistého dojezdu. Proto roste zájem o hybridy, které si n</w:t>
      </w:r>
      <w:r w:rsidR="00E07EDA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avíc elektrickou energii sami jízdou vyrábějí. </w:t>
      </w:r>
      <w:r w:rsidR="00562EF6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Hybridní pohon je již </w:t>
      </w:r>
      <w:r w:rsidR="00C251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mezi novými vozy </w:t>
      </w:r>
      <w:r w:rsidR="00562EF6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>druhým nejprodávanějším,</w:t>
      </w:r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když</w:t>
      </w:r>
      <w:r w:rsidR="00562EF6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 prodejích předskočil dies</w:t>
      </w:r>
      <w:r w:rsidR="00627856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562EF6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>lové motory</w:t>
      </w:r>
      <w:r w:rsidR="0005526D" w:rsidRPr="00EA1DF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usadil se na druhém místě za benzínem</w:t>
      </w:r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 </w:t>
      </w:r>
      <w:proofErr w:type="spellStart"/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DFED5E" w14:textId="77777777" w:rsidR="003B004B" w:rsidRDefault="003B004B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5B6F639" w14:textId="1F67FD13" w:rsidR="0027684F" w:rsidRDefault="00C2518A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Zvýšený zájem o hybridní pohony potvrzuje i automobilka Toyota. </w:t>
      </w:r>
      <w:r w:rsidR="00BA2B61" w:rsidRPr="00BA2B61">
        <w:rPr>
          <w:rFonts w:asciiTheme="minorHAnsi" w:hAnsiTheme="minorHAnsi" w:cstheme="minorHAnsi"/>
          <w:color w:val="000000" w:themeColor="text1"/>
          <w:sz w:val="22"/>
          <w:szCs w:val="22"/>
        </w:rPr>
        <w:t>„Popularita hybridů 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BA2B61" w:rsidRPr="00BA2B61">
        <w:rPr>
          <w:rFonts w:asciiTheme="minorHAnsi" w:hAnsiTheme="minorHAnsi" w:cstheme="minorHAnsi"/>
          <w:color w:val="000000" w:themeColor="text1"/>
          <w:sz w:val="22"/>
          <w:szCs w:val="22"/>
        </w:rPr>
        <w:t>Česku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stále roste</w:t>
      </w:r>
      <w:r w:rsidR="00BA2B61" w:rsidRPr="00BA2B61">
        <w:rPr>
          <w:rFonts w:asciiTheme="minorHAnsi" w:hAnsiTheme="minorHAnsi" w:cstheme="minorHAnsi"/>
          <w:color w:val="000000" w:themeColor="text1"/>
          <w:sz w:val="22"/>
          <w:szCs w:val="22"/>
        </w:rPr>
        <w:t>, aktuálně prodáváme již přes 70 procent osobních vozů v hybridní variantě,“ říká Martin Peleška, ředitel českého zastoupení značky Toyota.</w:t>
      </w:r>
    </w:p>
    <w:p w14:paraId="04775F5E" w14:textId="7292473A" w:rsidR="00704B13" w:rsidRDefault="00704B13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A6A9FEC" w14:textId="68AE0DE1" w:rsidR="00704B13" w:rsidRDefault="00704B13" w:rsidP="0027684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704B1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Zájem táhne mladá generace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která ekologii a udržitelnost považuje za důležité</w:t>
      </w:r>
      <w:r w:rsidRPr="00704B1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</w:p>
    <w:p w14:paraId="2735EA3E" w14:textId="77777777" w:rsidR="00704B13" w:rsidRDefault="00704B13" w:rsidP="0027684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50E8D7D" w14:textId="3785E884" w:rsidR="0027684F" w:rsidRPr="00704B13" w:rsidRDefault="0027684F" w:rsidP="0027684F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C2518A">
        <w:rPr>
          <w:rFonts w:asciiTheme="minorHAnsi" w:hAnsiTheme="minorHAnsi" w:cstheme="minorHAnsi"/>
          <w:color w:val="000000" w:themeColor="text1"/>
          <w:sz w:val="22"/>
          <w:szCs w:val="22"/>
        </w:rPr>
        <w:t>Pro sdílená auta je pak hybridní pohon ideálním řešením. Je to nejekologičtější pohon</w:t>
      </w:r>
      <w:r w:rsidR="002229F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C2518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který se můžete vždy spolehnou</w:t>
      </w:r>
      <w:r w:rsidR="002229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627856">
        <w:rPr>
          <w:rFonts w:asciiTheme="minorHAnsi" w:hAnsiTheme="minorHAnsi" w:cstheme="minorHAnsi"/>
          <w:color w:val="000000" w:themeColor="text1"/>
          <w:sz w:val="22"/>
          <w:szCs w:val="22"/>
        </w:rPr>
        <w:t>To je jeden z</w:t>
      </w:r>
      <w:r w:rsidR="002229F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hlavních</w:t>
      </w:r>
      <w:r w:rsidR="00627856">
        <w:rPr>
          <w:rFonts w:asciiTheme="minorHAnsi" w:hAnsiTheme="minorHAnsi" w:cstheme="minorHAnsi"/>
          <w:color w:val="000000" w:themeColor="text1"/>
          <w:sz w:val="22"/>
          <w:szCs w:val="22"/>
        </w:rPr>
        <w:t> důvodů, proč hybridní auta od Toyoty v </w:t>
      </w:r>
      <w:proofErr w:type="spellStart"/>
      <w:r w:rsidR="00627856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278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využíváme</w:t>
      </w:r>
      <w:r w:rsidR="002229F1">
        <w:rPr>
          <w:rFonts w:asciiTheme="minorHAnsi" w:hAnsiTheme="minorHAnsi" w:cstheme="minorHAnsi"/>
          <w:color w:val="000000" w:themeColor="text1"/>
          <w:sz w:val="22"/>
          <w:szCs w:val="22"/>
        </w:rPr>
        <w:t>. Z našich dat vyplývá, že 52 % jízdy naše vozy jezdí na energii, kterou si automobil sám jízdou vytvoří. Naši službu využívá hodně mladá generace, která není k ekologii lhostejná a toto považují za důležité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="00D038BE">
        <w:rPr>
          <w:rFonts w:asciiTheme="minorHAnsi" w:hAnsiTheme="minorHAnsi" w:cstheme="minorHAnsi"/>
          <w:color w:val="000000" w:themeColor="text1"/>
          <w:sz w:val="22"/>
          <w:szCs w:val="22"/>
        </w:rPr>
        <w:t>uzavírá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Milan </w:t>
      </w:r>
      <w:proofErr w:type="spellStart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A56B632" w14:textId="77777777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BA611" w14:textId="77777777" w:rsidR="00CC19B4" w:rsidRDefault="00CC19B4" w:rsidP="00E35D34">
      <w:r>
        <w:separator/>
      </w:r>
    </w:p>
  </w:endnote>
  <w:endnote w:type="continuationSeparator" w:id="0">
    <w:p w14:paraId="5FA9983C" w14:textId="77777777" w:rsidR="00CC19B4" w:rsidRDefault="00CC19B4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DCF65" w14:textId="77777777" w:rsidR="00CC19B4" w:rsidRDefault="00CC19B4" w:rsidP="00E35D34">
      <w:r>
        <w:separator/>
      </w:r>
    </w:p>
  </w:footnote>
  <w:footnote w:type="continuationSeparator" w:id="0">
    <w:p w14:paraId="6789897F" w14:textId="77777777" w:rsidR="00CC19B4" w:rsidRDefault="00CC19B4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5526D"/>
    <w:rsid w:val="00061CFF"/>
    <w:rsid w:val="00064D28"/>
    <w:rsid w:val="00065AC3"/>
    <w:rsid w:val="00066B38"/>
    <w:rsid w:val="000754CB"/>
    <w:rsid w:val="00084CDB"/>
    <w:rsid w:val="00086CF1"/>
    <w:rsid w:val="000B1ED6"/>
    <w:rsid w:val="000B7154"/>
    <w:rsid w:val="000C0285"/>
    <w:rsid w:val="000C5024"/>
    <w:rsid w:val="000D161D"/>
    <w:rsid w:val="000F40D2"/>
    <w:rsid w:val="000F68ED"/>
    <w:rsid w:val="00100FA1"/>
    <w:rsid w:val="001062E1"/>
    <w:rsid w:val="001143AC"/>
    <w:rsid w:val="001328BA"/>
    <w:rsid w:val="001402F1"/>
    <w:rsid w:val="00141AA0"/>
    <w:rsid w:val="00172180"/>
    <w:rsid w:val="001870D2"/>
    <w:rsid w:val="00194DDF"/>
    <w:rsid w:val="001B1853"/>
    <w:rsid w:val="001C3766"/>
    <w:rsid w:val="001C3BB9"/>
    <w:rsid w:val="001C7AEB"/>
    <w:rsid w:val="001D308C"/>
    <w:rsid w:val="001E5C73"/>
    <w:rsid w:val="002229F1"/>
    <w:rsid w:val="00226FE0"/>
    <w:rsid w:val="00241D06"/>
    <w:rsid w:val="00262287"/>
    <w:rsid w:val="00267A09"/>
    <w:rsid w:val="0027684F"/>
    <w:rsid w:val="002A0182"/>
    <w:rsid w:val="002A122C"/>
    <w:rsid w:val="002B2905"/>
    <w:rsid w:val="002D2997"/>
    <w:rsid w:val="002E03DA"/>
    <w:rsid w:val="002E7DCD"/>
    <w:rsid w:val="002E7E73"/>
    <w:rsid w:val="00307D2B"/>
    <w:rsid w:val="00332F8B"/>
    <w:rsid w:val="00334441"/>
    <w:rsid w:val="00337E6B"/>
    <w:rsid w:val="00354954"/>
    <w:rsid w:val="003628BD"/>
    <w:rsid w:val="0036647F"/>
    <w:rsid w:val="0036739D"/>
    <w:rsid w:val="003704E8"/>
    <w:rsid w:val="00371DD2"/>
    <w:rsid w:val="00374CB2"/>
    <w:rsid w:val="003835D8"/>
    <w:rsid w:val="00392609"/>
    <w:rsid w:val="003A6D22"/>
    <w:rsid w:val="003B004B"/>
    <w:rsid w:val="003B5A52"/>
    <w:rsid w:val="003C23BC"/>
    <w:rsid w:val="003D01C7"/>
    <w:rsid w:val="003D4959"/>
    <w:rsid w:val="00404D32"/>
    <w:rsid w:val="00423D4A"/>
    <w:rsid w:val="004246EB"/>
    <w:rsid w:val="00426C16"/>
    <w:rsid w:val="00443B98"/>
    <w:rsid w:val="00452833"/>
    <w:rsid w:val="00486443"/>
    <w:rsid w:val="00487CC8"/>
    <w:rsid w:val="00490B09"/>
    <w:rsid w:val="00493131"/>
    <w:rsid w:val="00496E83"/>
    <w:rsid w:val="004C1B0B"/>
    <w:rsid w:val="004C744B"/>
    <w:rsid w:val="004E42B2"/>
    <w:rsid w:val="00502E3A"/>
    <w:rsid w:val="005030A5"/>
    <w:rsid w:val="00542AD5"/>
    <w:rsid w:val="0055520E"/>
    <w:rsid w:val="00562EF6"/>
    <w:rsid w:val="00575388"/>
    <w:rsid w:val="00593717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2277"/>
    <w:rsid w:val="00624FD8"/>
    <w:rsid w:val="00627856"/>
    <w:rsid w:val="006365F6"/>
    <w:rsid w:val="00644FAD"/>
    <w:rsid w:val="00680BD3"/>
    <w:rsid w:val="00682745"/>
    <w:rsid w:val="00690C93"/>
    <w:rsid w:val="006B0998"/>
    <w:rsid w:val="006B1AFC"/>
    <w:rsid w:val="006B615D"/>
    <w:rsid w:val="006C2052"/>
    <w:rsid w:val="006D6769"/>
    <w:rsid w:val="006E4818"/>
    <w:rsid w:val="006F3EB2"/>
    <w:rsid w:val="006F4CD7"/>
    <w:rsid w:val="00701E94"/>
    <w:rsid w:val="00704B13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555A"/>
    <w:rsid w:val="007C0181"/>
    <w:rsid w:val="007D48C6"/>
    <w:rsid w:val="007E2689"/>
    <w:rsid w:val="00817200"/>
    <w:rsid w:val="00820C00"/>
    <w:rsid w:val="008236E2"/>
    <w:rsid w:val="00832A45"/>
    <w:rsid w:val="008427AC"/>
    <w:rsid w:val="00843292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F5C"/>
    <w:rsid w:val="008F3E7F"/>
    <w:rsid w:val="008F73F3"/>
    <w:rsid w:val="009119B6"/>
    <w:rsid w:val="00922EDE"/>
    <w:rsid w:val="00926817"/>
    <w:rsid w:val="009275DC"/>
    <w:rsid w:val="00936C0E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36AE"/>
    <w:rsid w:val="00A263F0"/>
    <w:rsid w:val="00A2731D"/>
    <w:rsid w:val="00A277A8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F1703"/>
    <w:rsid w:val="00AF355C"/>
    <w:rsid w:val="00B00EEB"/>
    <w:rsid w:val="00B20B1F"/>
    <w:rsid w:val="00B20EAB"/>
    <w:rsid w:val="00B21889"/>
    <w:rsid w:val="00B2290E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F37D1"/>
    <w:rsid w:val="00C02257"/>
    <w:rsid w:val="00C0456D"/>
    <w:rsid w:val="00C140AC"/>
    <w:rsid w:val="00C210B3"/>
    <w:rsid w:val="00C2518A"/>
    <w:rsid w:val="00C2696F"/>
    <w:rsid w:val="00C3616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19B4"/>
    <w:rsid w:val="00CC5D88"/>
    <w:rsid w:val="00CD05E1"/>
    <w:rsid w:val="00D038BE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0DAF"/>
    <w:rsid w:val="00DE10C2"/>
    <w:rsid w:val="00DE51FF"/>
    <w:rsid w:val="00DE5F03"/>
    <w:rsid w:val="00DF0226"/>
    <w:rsid w:val="00E07EDA"/>
    <w:rsid w:val="00E22D9E"/>
    <w:rsid w:val="00E25DF7"/>
    <w:rsid w:val="00E35D34"/>
    <w:rsid w:val="00E43F80"/>
    <w:rsid w:val="00E46B30"/>
    <w:rsid w:val="00E614E9"/>
    <w:rsid w:val="00E73EDC"/>
    <w:rsid w:val="00E806CA"/>
    <w:rsid w:val="00E968A6"/>
    <w:rsid w:val="00EA1DFE"/>
    <w:rsid w:val="00EA2896"/>
    <w:rsid w:val="00EA660B"/>
    <w:rsid w:val="00EB2782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3DF7"/>
    <w:rsid w:val="00F34E42"/>
    <w:rsid w:val="00F37157"/>
    <w:rsid w:val="00F42BBF"/>
    <w:rsid w:val="00F47916"/>
    <w:rsid w:val="00F5051F"/>
    <w:rsid w:val="00F72C9B"/>
    <w:rsid w:val="00F95B4E"/>
    <w:rsid w:val="00FB46B3"/>
    <w:rsid w:val="00FB7343"/>
    <w:rsid w:val="00FC03A1"/>
    <w:rsid w:val="00FC29DB"/>
    <w:rsid w:val="00FC35EF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1356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2021-11-10T11:00:00Z</cp:lastPrinted>
  <dcterms:created xsi:type="dcterms:W3CDTF">2022-03-09T21:05:00Z</dcterms:created>
  <dcterms:modified xsi:type="dcterms:W3CDTF">2022-03-09T21:05:00Z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