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4D10" w14:textId="3E626EB8" w:rsidR="00DA4E88" w:rsidRPr="009F5D01" w:rsidRDefault="00DA4E88" w:rsidP="00625874">
      <w:pPr>
        <w:jc w:val="both"/>
        <w:rPr>
          <w:rFonts w:ascii="Arial" w:hAnsi="Arial" w:cs="Arial"/>
          <w:b/>
          <w:bCs/>
          <w:sz w:val="32"/>
          <w:szCs w:val="32"/>
        </w:rPr>
      </w:pPr>
      <w:proofErr w:type="spellStart"/>
      <w:r w:rsidRPr="009F5D01">
        <w:rPr>
          <w:rFonts w:ascii="Arial" w:hAnsi="Arial" w:cs="Arial"/>
          <w:b/>
          <w:bCs/>
          <w:sz w:val="32"/>
          <w:szCs w:val="32"/>
        </w:rPr>
        <w:t>Royal</w:t>
      </w:r>
      <w:proofErr w:type="spellEnd"/>
      <w:r w:rsidRPr="009F5D01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9F5D01">
        <w:rPr>
          <w:rFonts w:ascii="Arial" w:hAnsi="Arial" w:cs="Arial"/>
          <w:b/>
          <w:bCs/>
          <w:sz w:val="32"/>
          <w:szCs w:val="32"/>
        </w:rPr>
        <w:t>Capital</w:t>
      </w:r>
      <w:proofErr w:type="spellEnd"/>
      <w:r w:rsidRPr="009F5D01">
        <w:rPr>
          <w:rFonts w:ascii="Arial" w:hAnsi="Arial" w:cs="Arial"/>
          <w:b/>
          <w:bCs/>
          <w:sz w:val="32"/>
          <w:szCs w:val="32"/>
        </w:rPr>
        <w:t xml:space="preserve"> Club si vybral v rámci projektu </w:t>
      </w:r>
      <w:proofErr w:type="spellStart"/>
      <w:r w:rsidRPr="009F5D01">
        <w:rPr>
          <w:rFonts w:ascii="Arial" w:hAnsi="Arial" w:cs="Arial"/>
          <w:b/>
          <w:bCs/>
          <w:sz w:val="32"/>
          <w:szCs w:val="32"/>
        </w:rPr>
        <w:t>Orb</w:t>
      </w:r>
      <w:proofErr w:type="spellEnd"/>
      <w:r w:rsidR="009F5D01">
        <w:rPr>
          <w:rFonts w:ascii="Arial" w:hAnsi="Arial" w:cs="Arial"/>
          <w:b/>
          <w:bCs/>
          <w:sz w:val="32"/>
          <w:szCs w:val="32"/>
        </w:rPr>
        <w:br/>
      </w:r>
      <w:r w:rsidRPr="009F5D01">
        <w:rPr>
          <w:rFonts w:ascii="Arial" w:hAnsi="Arial" w:cs="Arial"/>
          <w:b/>
          <w:bCs/>
          <w:sz w:val="32"/>
          <w:szCs w:val="32"/>
        </w:rPr>
        <w:t xml:space="preserve"> jako první jihočeský Protivín</w:t>
      </w:r>
    </w:p>
    <w:p w14:paraId="6874F911" w14:textId="77777777" w:rsidR="007F3DDF" w:rsidRPr="009F5D01" w:rsidRDefault="007F3DDF" w:rsidP="0062587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1BD53FB" w14:textId="6E2ADD3E" w:rsidR="009845CB" w:rsidRPr="009F5D01" w:rsidRDefault="009845CB" w:rsidP="0062587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F5D01">
        <w:rPr>
          <w:rFonts w:ascii="Arial" w:hAnsi="Arial" w:cs="Arial"/>
          <w:b/>
          <w:bCs/>
          <w:sz w:val="20"/>
          <w:szCs w:val="20"/>
        </w:rPr>
        <w:t>Praha,</w:t>
      </w:r>
      <w:r w:rsidR="00EC5CD0" w:rsidRPr="009F5D01">
        <w:rPr>
          <w:rFonts w:ascii="Arial" w:hAnsi="Arial" w:cs="Arial"/>
          <w:b/>
          <w:bCs/>
          <w:sz w:val="20"/>
          <w:szCs w:val="20"/>
        </w:rPr>
        <w:t xml:space="preserve"> 1</w:t>
      </w:r>
      <w:r w:rsidR="00DA4E88" w:rsidRPr="009F5D01">
        <w:rPr>
          <w:rFonts w:ascii="Arial" w:hAnsi="Arial" w:cs="Arial"/>
          <w:b/>
          <w:bCs/>
          <w:sz w:val="20"/>
          <w:szCs w:val="20"/>
        </w:rPr>
        <w:t>7</w:t>
      </w:r>
      <w:r w:rsidR="00EC5CD0" w:rsidRPr="009F5D01">
        <w:rPr>
          <w:rFonts w:ascii="Arial" w:hAnsi="Arial" w:cs="Arial"/>
          <w:b/>
          <w:bCs/>
          <w:sz w:val="20"/>
          <w:szCs w:val="20"/>
        </w:rPr>
        <w:t>.</w:t>
      </w:r>
      <w:r w:rsidRPr="009F5D01">
        <w:rPr>
          <w:rFonts w:ascii="Arial" w:hAnsi="Arial" w:cs="Arial"/>
          <w:b/>
          <w:bCs/>
          <w:sz w:val="20"/>
          <w:szCs w:val="20"/>
        </w:rPr>
        <w:t xml:space="preserve"> března 2022 </w:t>
      </w:r>
      <w:r w:rsidR="006D39A6" w:rsidRPr="009F5D01">
        <w:rPr>
          <w:rFonts w:ascii="Arial" w:hAnsi="Arial" w:cs="Arial"/>
          <w:b/>
          <w:bCs/>
          <w:sz w:val="20"/>
          <w:szCs w:val="20"/>
        </w:rPr>
        <w:t xml:space="preserve">- </w:t>
      </w:r>
      <w:proofErr w:type="spellStart"/>
      <w:r w:rsidR="00B328C4" w:rsidRPr="009F5D01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The</w:t>
      </w:r>
      <w:proofErr w:type="spellEnd"/>
      <w:r w:rsidR="00B328C4" w:rsidRPr="009F5D01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proofErr w:type="spellStart"/>
      <w:r w:rsidR="00B328C4" w:rsidRPr="009F5D01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Royal</w:t>
      </w:r>
      <w:proofErr w:type="spellEnd"/>
      <w:r w:rsidR="00B328C4" w:rsidRPr="009F5D01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proofErr w:type="spellStart"/>
      <w:r w:rsidR="00B328C4" w:rsidRPr="009F5D01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Capital</w:t>
      </w:r>
      <w:proofErr w:type="spellEnd"/>
      <w:r w:rsidR="00B328C4" w:rsidRPr="009F5D01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Club</w:t>
      </w:r>
      <w:r w:rsidRPr="009F5D01">
        <w:rPr>
          <w:rFonts w:ascii="Arial" w:hAnsi="Arial" w:cs="Arial"/>
          <w:b/>
          <w:bCs/>
          <w:sz w:val="20"/>
          <w:szCs w:val="20"/>
        </w:rPr>
        <w:t>, za kterou stojí královské a další významné</w:t>
      </w:r>
      <w:r w:rsidR="006D39A6" w:rsidRPr="009F5D01">
        <w:rPr>
          <w:rFonts w:ascii="Arial" w:hAnsi="Arial" w:cs="Arial"/>
          <w:b/>
          <w:bCs/>
          <w:sz w:val="20"/>
          <w:szCs w:val="20"/>
        </w:rPr>
        <w:t xml:space="preserve"> aristokratické</w:t>
      </w:r>
      <w:r w:rsidRPr="009F5D01">
        <w:rPr>
          <w:rFonts w:ascii="Arial" w:hAnsi="Arial" w:cs="Arial"/>
          <w:b/>
          <w:bCs/>
          <w:sz w:val="20"/>
          <w:szCs w:val="20"/>
        </w:rPr>
        <w:t xml:space="preserve"> rodiny </w:t>
      </w:r>
      <w:r w:rsidR="00756E21" w:rsidRPr="009F5D01">
        <w:rPr>
          <w:rFonts w:ascii="Arial" w:hAnsi="Arial" w:cs="Arial"/>
          <w:b/>
          <w:bCs/>
          <w:sz w:val="20"/>
          <w:szCs w:val="20"/>
        </w:rPr>
        <w:t>zejména</w:t>
      </w:r>
      <w:r w:rsidRPr="009F5D01">
        <w:rPr>
          <w:rFonts w:ascii="Arial" w:hAnsi="Arial" w:cs="Arial"/>
          <w:b/>
          <w:bCs/>
          <w:sz w:val="20"/>
          <w:szCs w:val="20"/>
        </w:rPr>
        <w:t xml:space="preserve"> z Jižní Asie</w:t>
      </w:r>
      <w:r w:rsidR="008413CC" w:rsidRPr="009F5D01">
        <w:rPr>
          <w:rFonts w:ascii="Arial" w:hAnsi="Arial" w:cs="Arial"/>
          <w:b/>
          <w:bCs/>
          <w:sz w:val="20"/>
          <w:szCs w:val="20"/>
        </w:rPr>
        <w:t>,</w:t>
      </w:r>
      <w:r w:rsidRPr="009F5D01">
        <w:rPr>
          <w:rFonts w:ascii="Arial" w:hAnsi="Arial" w:cs="Arial"/>
          <w:b/>
          <w:bCs/>
          <w:sz w:val="20"/>
          <w:szCs w:val="20"/>
        </w:rPr>
        <w:t xml:space="preserve"> </w:t>
      </w:r>
      <w:r w:rsidR="006D39A6" w:rsidRPr="009F5D01">
        <w:rPr>
          <w:rFonts w:ascii="Arial" w:hAnsi="Arial" w:cs="Arial"/>
          <w:b/>
          <w:bCs/>
          <w:sz w:val="20"/>
          <w:szCs w:val="20"/>
        </w:rPr>
        <w:t xml:space="preserve">spouští nově projekt </w:t>
      </w:r>
      <w:proofErr w:type="spellStart"/>
      <w:r w:rsidR="006D39A6" w:rsidRPr="009F5D01">
        <w:rPr>
          <w:rFonts w:ascii="Arial" w:hAnsi="Arial" w:cs="Arial"/>
          <w:b/>
          <w:bCs/>
          <w:sz w:val="20"/>
          <w:szCs w:val="20"/>
        </w:rPr>
        <w:t>Orb</w:t>
      </w:r>
      <w:proofErr w:type="spellEnd"/>
      <w:r w:rsidRPr="009F5D01">
        <w:rPr>
          <w:rFonts w:ascii="Arial" w:hAnsi="Arial" w:cs="Arial"/>
          <w:b/>
          <w:bCs/>
          <w:sz w:val="20"/>
          <w:szCs w:val="20"/>
        </w:rPr>
        <w:t xml:space="preserve">. Ten </w:t>
      </w:r>
      <w:r w:rsidR="000933F5" w:rsidRPr="009F5D01">
        <w:rPr>
          <w:rFonts w:ascii="Arial" w:hAnsi="Arial" w:cs="Arial"/>
          <w:b/>
          <w:bCs/>
          <w:sz w:val="20"/>
          <w:szCs w:val="20"/>
        </w:rPr>
        <w:t>se skládá z 12 unikátních soukromých sídel rozmístěných po celém světě</w:t>
      </w:r>
      <w:r w:rsidRPr="009F5D01">
        <w:rPr>
          <w:rFonts w:ascii="Arial" w:hAnsi="Arial" w:cs="Arial"/>
          <w:b/>
          <w:bCs/>
          <w:sz w:val="20"/>
          <w:szCs w:val="20"/>
        </w:rPr>
        <w:t xml:space="preserve">, </w:t>
      </w:r>
      <w:r w:rsidR="006D39A6" w:rsidRPr="009F5D01">
        <w:rPr>
          <w:rFonts w:ascii="Arial" w:hAnsi="Arial" w:cs="Arial"/>
          <w:b/>
          <w:bCs/>
          <w:sz w:val="20"/>
          <w:szCs w:val="20"/>
        </w:rPr>
        <w:t>prvním představeným místem je jihočeský Protivín.</w:t>
      </w:r>
    </w:p>
    <w:p w14:paraId="1097763D" w14:textId="1D96AEE8" w:rsidR="000933F5" w:rsidRPr="009F5D01" w:rsidRDefault="00756E21" w:rsidP="00625874">
      <w:pPr>
        <w:jc w:val="both"/>
        <w:rPr>
          <w:rFonts w:ascii="Arial" w:hAnsi="Arial" w:cs="Arial"/>
          <w:sz w:val="20"/>
          <w:szCs w:val="20"/>
        </w:rPr>
      </w:pPr>
      <w:r w:rsidRPr="009F5D01">
        <w:rPr>
          <w:rFonts w:ascii="Arial" w:hAnsi="Arial" w:cs="Arial"/>
          <w:sz w:val="20"/>
          <w:szCs w:val="20"/>
        </w:rPr>
        <w:t>„</w:t>
      </w:r>
      <w:r w:rsidR="000933F5" w:rsidRPr="009F5D01">
        <w:rPr>
          <w:rFonts w:ascii="Arial" w:hAnsi="Arial" w:cs="Arial"/>
          <w:sz w:val="20"/>
          <w:szCs w:val="20"/>
        </w:rPr>
        <w:t xml:space="preserve">Tyto jedinečné rezidence </w:t>
      </w:r>
      <w:r w:rsidR="009F5D01">
        <w:rPr>
          <w:rFonts w:ascii="Arial" w:hAnsi="Arial" w:cs="Arial"/>
          <w:sz w:val="20"/>
          <w:szCs w:val="20"/>
        </w:rPr>
        <w:t>budou tvořit</w:t>
      </w:r>
      <w:r w:rsidRPr="009F5D01">
        <w:rPr>
          <w:rFonts w:ascii="Arial" w:hAnsi="Arial" w:cs="Arial"/>
          <w:sz w:val="20"/>
          <w:szCs w:val="20"/>
        </w:rPr>
        <w:t xml:space="preserve"> pohodlné a luxusní</w:t>
      </w:r>
      <w:r w:rsidR="000933F5" w:rsidRPr="009F5D01">
        <w:rPr>
          <w:rFonts w:ascii="Arial" w:hAnsi="Arial" w:cs="Arial"/>
          <w:sz w:val="20"/>
          <w:szCs w:val="20"/>
        </w:rPr>
        <w:t xml:space="preserve"> zázemí</w:t>
      </w:r>
      <w:r w:rsidR="006D39A6" w:rsidRPr="009F5D01">
        <w:rPr>
          <w:rFonts w:ascii="Arial" w:hAnsi="Arial" w:cs="Arial"/>
          <w:sz w:val="20"/>
          <w:szCs w:val="20"/>
        </w:rPr>
        <w:t xml:space="preserve"> zejména</w:t>
      </w:r>
      <w:r w:rsidR="000933F5" w:rsidRPr="009F5D01">
        <w:rPr>
          <w:rFonts w:ascii="Arial" w:hAnsi="Arial" w:cs="Arial"/>
          <w:sz w:val="20"/>
          <w:szCs w:val="20"/>
        </w:rPr>
        <w:t xml:space="preserve"> pro členy </w:t>
      </w:r>
      <w:proofErr w:type="spellStart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>The</w:t>
      </w:r>
      <w:proofErr w:type="spellEnd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>Capital</w:t>
      </w:r>
      <w:proofErr w:type="spellEnd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Clubu</w:t>
      </w:r>
      <w:r w:rsidRPr="009F5D01">
        <w:rPr>
          <w:rFonts w:ascii="Arial" w:hAnsi="Arial" w:cs="Arial"/>
          <w:sz w:val="20"/>
          <w:szCs w:val="20"/>
        </w:rPr>
        <w:t>. Vždy se jedná o unikátní prostor</w:t>
      </w:r>
      <w:r w:rsidR="008413CC" w:rsidRPr="009F5D01">
        <w:rPr>
          <w:rFonts w:ascii="Arial" w:hAnsi="Arial" w:cs="Arial"/>
          <w:sz w:val="20"/>
          <w:szCs w:val="20"/>
        </w:rPr>
        <w:t xml:space="preserve"> </w:t>
      </w:r>
      <w:r w:rsidRPr="009F5D01">
        <w:rPr>
          <w:rFonts w:ascii="Arial" w:hAnsi="Arial" w:cs="Arial"/>
          <w:sz w:val="20"/>
          <w:szCs w:val="20"/>
        </w:rPr>
        <w:t>s </w:t>
      </w:r>
      <w:r w:rsidR="00B1567C" w:rsidRPr="009F5D01">
        <w:rPr>
          <w:rFonts w:ascii="Arial" w:hAnsi="Arial" w:cs="Arial"/>
          <w:sz w:val="20"/>
          <w:szCs w:val="20"/>
        </w:rPr>
        <w:t>naprost</w:t>
      </w:r>
      <w:r w:rsidRPr="009F5D01">
        <w:rPr>
          <w:rFonts w:ascii="Arial" w:hAnsi="Arial" w:cs="Arial"/>
          <w:sz w:val="20"/>
          <w:szCs w:val="20"/>
        </w:rPr>
        <w:t xml:space="preserve">ým </w:t>
      </w:r>
      <w:r w:rsidR="00B1567C" w:rsidRPr="009F5D01">
        <w:rPr>
          <w:rFonts w:ascii="Arial" w:hAnsi="Arial" w:cs="Arial"/>
          <w:sz w:val="20"/>
          <w:szCs w:val="20"/>
        </w:rPr>
        <w:t>soukromí</w:t>
      </w:r>
      <w:r w:rsidRPr="009F5D01">
        <w:rPr>
          <w:rFonts w:ascii="Arial" w:hAnsi="Arial" w:cs="Arial"/>
          <w:sz w:val="20"/>
          <w:szCs w:val="20"/>
        </w:rPr>
        <w:t>m</w:t>
      </w:r>
      <w:r w:rsidR="009D3B2B" w:rsidRPr="009F5D01">
        <w:rPr>
          <w:rFonts w:ascii="Arial" w:hAnsi="Arial" w:cs="Arial"/>
          <w:sz w:val="20"/>
          <w:szCs w:val="20"/>
        </w:rPr>
        <w:t>,</w:t>
      </w:r>
      <w:r w:rsidR="007435F4" w:rsidRPr="009F5D01">
        <w:rPr>
          <w:rFonts w:ascii="Arial" w:hAnsi="Arial" w:cs="Arial"/>
          <w:sz w:val="20"/>
          <w:szCs w:val="20"/>
        </w:rPr>
        <w:t xml:space="preserve"> bezpečí</w:t>
      </w:r>
      <w:r w:rsidRPr="009F5D01">
        <w:rPr>
          <w:rFonts w:ascii="Arial" w:hAnsi="Arial" w:cs="Arial"/>
          <w:sz w:val="20"/>
          <w:szCs w:val="20"/>
        </w:rPr>
        <w:t>m</w:t>
      </w:r>
      <w:r w:rsidR="009D3B2B" w:rsidRPr="009F5D01">
        <w:rPr>
          <w:rFonts w:ascii="Arial" w:hAnsi="Arial" w:cs="Arial"/>
          <w:sz w:val="20"/>
          <w:szCs w:val="20"/>
        </w:rPr>
        <w:t xml:space="preserve"> a na neutrální půdě.</w:t>
      </w:r>
      <w:r w:rsidRPr="009F5D01">
        <w:rPr>
          <w:rFonts w:ascii="Arial" w:hAnsi="Arial" w:cs="Arial"/>
          <w:sz w:val="20"/>
          <w:szCs w:val="20"/>
        </w:rPr>
        <w:t xml:space="preserve"> Každá rezidence </w:t>
      </w:r>
      <w:r w:rsidR="009F5D01">
        <w:rPr>
          <w:rFonts w:ascii="Arial" w:hAnsi="Arial" w:cs="Arial"/>
          <w:sz w:val="20"/>
          <w:szCs w:val="20"/>
        </w:rPr>
        <w:t>bude</w:t>
      </w:r>
      <w:r w:rsidRPr="009F5D01">
        <w:rPr>
          <w:rFonts w:ascii="Arial" w:hAnsi="Arial" w:cs="Arial"/>
          <w:sz w:val="20"/>
          <w:szCs w:val="20"/>
        </w:rPr>
        <w:t xml:space="preserve"> pečlivě vybírána s ohledem na její historickou hodnotu či výjimečnost místa, přesto typickou pro každou danou lokalitu. Společně s unikátní architektonickou formou vytv</w:t>
      </w:r>
      <w:r w:rsidR="009F5D01">
        <w:rPr>
          <w:rFonts w:ascii="Arial" w:hAnsi="Arial" w:cs="Arial"/>
          <w:sz w:val="20"/>
          <w:szCs w:val="20"/>
        </w:rPr>
        <w:t>oří</w:t>
      </w:r>
      <w:r w:rsidRPr="009F5D01">
        <w:rPr>
          <w:rFonts w:ascii="Arial" w:hAnsi="Arial" w:cs="Arial"/>
          <w:sz w:val="20"/>
          <w:szCs w:val="20"/>
        </w:rPr>
        <w:t xml:space="preserve"> jedinečný poměr mezi tradicí a moderním přístupem,“ říká Martin Klouček, prezident </w:t>
      </w:r>
      <w:proofErr w:type="spellStart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>The</w:t>
      </w:r>
      <w:proofErr w:type="spellEnd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>Capital</w:t>
      </w:r>
      <w:proofErr w:type="spellEnd"/>
      <w:r w:rsidR="00B328C4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Clubu</w:t>
      </w:r>
      <w:r w:rsidRPr="009F5D01">
        <w:rPr>
          <w:rFonts w:ascii="Arial" w:hAnsi="Arial" w:cs="Arial"/>
          <w:sz w:val="20"/>
          <w:szCs w:val="20"/>
        </w:rPr>
        <w:t>.</w:t>
      </w:r>
    </w:p>
    <w:p w14:paraId="04263071" w14:textId="65745FAE" w:rsidR="00FA2841" w:rsidRPr="009F5D01" w:rsidRDefault="00FA16CA" w:rsidP="0062587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F5D01">
        <w:rPr>
          <w:rFonts w:ascii="Arial" w:hAnsi="Arial" w:cs="Arial"/>
          <w:sz w:val="20"/>
          <w:szCs w:val="20"/>
        </w:rPr>
        <w:t xml:space="preserve">Rezidence </w:t>
      </w:r>
      <w:r w:rsidR="006D39A6" w:rsidRPr="009F5D01">
        <w:rPr>
          <w:rFonts w:ascii="Arial" w:hAnsi="Arial" w:cs="Arial"/>
          <w:sz w:val="20"/>
          <w:szCs w:val="20"/>
        </w:rPr>
        <w:t xml:space="preserve">budou </w:t>
      </w:r>
      <w:r w:rsidRPr="009F5D01">
        <w:rPr>
          <w:rFonts w:ascii="Arial" w:hAnsi="Arial" w:cs="Arial"/>
          <w:sz w:val="20"/>
          <w:szCs w:val="20"/>
        </w:rPr>
        <w:t>uzpůsobeny tak, aby</w:t>
      </w:r>
      <w:r w:rsidR="00805CDD" w:rsidRPr="009F5D01">
        <w:rPr>
          <w:rFonts w:ascii="Arial" w:hAnsi="Arial" w:cs="Arial"/>
          <w:sz w:val="20"/>
          <w:szCs w:val="20"/>
        </w:rPr>
        <w:t xml:space="preserve"> </w:t>
      </w:r>
      <w:r w:rsidRPr="009F5D01">
        <w:rPr>
          <w:rFonts w:ascii="Arial" w:hAnsi="Arial" w:cs="Arial"/>
          <w:sz w:val="20"/>
          <w:szCs w:val="20"/>
        </w:rPr>
        <w:t xml:space="preserve">sloužily jak </w:t>
      </w:r>
      <w:r w:rsidR="00040BBE" w:rsidRPr="009F5D01">
        <w:rPr>
          <w:rFonts w:ascii="Arial" w:hAnsi="Arial" w:cs="Arial"/>
          <w:sz w:val="20"/>
          <w:szCs w:val="20"/>
        </w:rPr>
        <w:t xml:space="preserve">k </w:t>
      </w:r>
      <w:r w:rsidRPr="009F5D01">
        <w:rPr>
          <w:rFonts w:ascii="Arial" w:hAnsi="Arial" w:cs="Arial"/>
          <w:sz w:val="20"/>
          <w:szCs w:val="20"/>
        </w:rPr>
        <w:t>pracovním potřebám, tak odpočinku s rodinou a relaxaci, to vše v naprostém soukromí s exkluzivními službami</w:t>
      </w:r>
      <w:r w:rsidR="00805CDD" w:rsidRPr="009F5D01">
        <w:rPr>
          <w:rFonts w:ascii="Arial" w:hAnsi="Arial" w:cs="Arial"/>
          <w:sz w:val="20"/>
          <w:szCs w:val="20"/>
        </w:rPr>
        <w:t xml:space="preserve">. </w:t>
      </w:r>
      <w:r w:rsidRPr="009F5D01">
        <w:rPr>
          <w:rFonts w:ascii="Arial" w:hAnsi="Arial" w:cs="Arial"/>
          <w:sz w:val="20"/>
          <w:szCs w:val="20"/>
        </w:rPr>
        <w:t xml:space="preserve">Každá z rezidencí je kombinací </w:t>
      </w:r>
      <w:r w:rsidR="00FA2841" w:rsidRPr="009F5D01">
        <w:rPr>
          <w:rFonts w:ascii="Arial" w:hAnsi="Arial" w:cs="Arial"/>
          <w:sz w:val="20"/>
          <w:szCs w:val="20"/>
        </w:rPr>
        <w:t>dvou prvků,</w:t>
      </w:r>
      <w:r w:rsidRPr="009F5D01">
        <w:rPr>
          <w:rFonts w:ascii="Arial" w:hAnsi="Arial" w:cs="Arial"/>
          <w:sz w:val="20"/>
          <w:szCs w:val="20"/>
        </w:rPr>
        <w:t xml:space="preserve"> které naplňují</w:t>
      </w:r>
      <w:r w:rsidR="00FA2841" w:rsidRPr="009F5D01">
        <w:rPr>
          <w:rFonts w:ascii="Arial" w:hAnsi="Arial" w:cs="Arial"/>
          <w:sz w:val="20"/>
          <w:szCs w:val="20"/>
        </w:rPr>
        <w:t xml:space="preserve"> podstatu každého objektu</w:t>
      </w:r>
      <w:r w:rsidRPr="009F5D01">
        <w:rPr>
          <w:rFonts w:ascii="Arial" w:hAnsi="Arial" w:cs="Arial"/>
          <w:sz w:val="20"/>
          <w:szCs w:val="20"/>
        </w:rPr>
        <w:t>: B</w:t>
      </w:r>
      <w:r w:rsidR="00805CDD" w:rsidRPr="009F5D01">
        <w:rPr>
          <w:rFonts w:ascii="Arial" w:hAnsi="Arial" w:cs="Arial"/>
          <w:sz w:val="20"/>
          <w:szCs w:val="20"/>
        </w:rPr>
        <w:t>usiness</w:t>
      </w:r>
      <w:r w:rsidRPr="009F5D0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F5D01">
        <w:rPr>
          <w:rFonts w:ascii="Arial" w:hAnsi="Arial" w:cs="Arial"/>
          <w:sz w:val="20"/>
          <w:szCs w:val="20"/>
        </w:rPr>
        <w:t>P</w:t>
      </w:r>
      <w:r w:rsidR="00805CDD" w:rsidRPr="009F5D01">
        <w:rPr>
          <w:rFonts w:ascii="Arial" w:hAnsi="Arial" w:cs="Arial"/>
          <w:sz w:val="20"/>
          <w:szCs w:val="20"/>
        </w:rPr>
        <w:t>assion</w:t>
      </w:r>
      <w:proofErr w:type="spellEnd"/>
      <w:r w:rsidRPr="009F5D01">
        <w:rPr>
          <w:rFonts w:ascii="Arial" w:hAnsi="Arial" w:cs="Arial"/>
          <w:sz w:val="20"/>
          <w:szCs w:val="20"/>
        </w:rPr>
        <w:t xml:space="preserve">, </w:t>
      </w:r>
      <w:r w:rsidR="00FA2841" w:rsidRPr="009F5D01">
        <w:rPr>
          <w:rFonts w:ascii="Arial" w:hAnsi="Arial" w:cs="Arial"/>
          <w:sz w:val="20"/>
          <w:szCs w:val="20"/>
        </w:rPr>
        <w:t>R</w:t>
      </w:r>
      <w:r w:rsidR="00805CDD" w:rsidRPr="009F5D01">
        <w:rPr>
          <w:rFonts w:ascii="Arial" w:hAnsi="Arial" w:cs="Arial"/>
          <w:sz w:val="20"/>
          <w:szCs w:val="20"/>
        </w:rPr>
        <w:t>esort</w:t>
      </w:r>
      <w:r w:rsidR="00FA2841" w:rsidRPr="009F5D01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FA2841" w:rsidRPr="009F5D01">
        <w:rPr>
          <w:rFonts w:ascii="Arial" w:hAnsi="Arial" w:cs="Arial"/>
          <w:sz w:val="20"/>
          <w:szCs w:val="20"/>
        </w:rPr>
        <w:t>R</w:t>
      </w:r>
      <w:r w:rsidR="00805CDD" w:rsidRPr="009F5D01">
        <w:rPr>
          <w:rFonts w:ascii="Arial" w:hAnsi="Arial" w:cs="Arial"/>
          <w:sz w:val="20"/>
          <w:szCs w:val="20"/>
        </w:rPr>
        <w:t>etreat</w:t>
      </w:r>
      <w:proofErr w:type="spellEnd"/>
      <w:r w:rsidR="00FA2841" w:rsidRPr="009F5D01">
        <w:rPr>
          <w:rFonts w:ascii="Arial" w:hAnsi="Arial" w:cs="Arial"/>
          <w:sz w:val="20"/>
          <w:szCs w:val="20"/>
        </w:rPr>
        <w:t>.</w:t>
      </w:r>
      <w:r w:rsidR="00FA2841" w:rsidRPr="009F5D0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D7DED07" w14:textId="23DA24D5" w:rsidR="00D3323F" w:rsidRPr="009F5D01" w:rsidRDefault="00145D56" w:rsidP="00625874">
      <w:pPr>
        <w:jc w:val="both"/>
        <w:rPr>
          <w:rFonts w:ascii="Arial" w:hAnsi="Arial" w:cs="Arial"/>
          <w:sz w:val="20"/>
          <w:szCs w:val="20"/>
        </w:rPr>
      </w:pPr>
      <w:r w:rsidRPr="009F5D01">
        <w:rPr>
          <w:rFonts w:ascii="Arial" w:hAnsi="Arial" w:cs="Arial"/>
          <w:sz w:val="20"/>
          <w:szCs w:val="20"/>
        </w:rPr>
        <w:t>„</w:t>
      </w:r>
      <w:r w:rsidR="00D3323F" w:rsidRPr="009F5D01">
        <w:rPr>
          <w:rFonts w:ascii="Arial" w:hAnsi="Arial" w:cs="Arial"/>
          <w:sz w:val="20"/>
          <w:szCs w:val="20"/>
        </w:rPr>
        <w:t xml:space="preserve">Koncept </w:t>
      </w:r>
      <w:proofErr w:type="spellStart"/>
      <w:r w:rsidR="00DB0FD7" w:rsidRPr="009F5D01">
        <w:rPr>
          <w:rFonts w:ascii="Arial" w:hAnsi="Arial" w:cs="Arial"/>
          <w:sz w:val="20"/>
          <w:szCs w:val="20"/>
        </w:rPr>
        <w:t>The</w:t>
      </w:r>
      <w:proofErr w:type="spellEnd"/>
      <w:r w:rsidR="00DB0FD7" w:rsidRPr="009F5D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B0FD7" w:rsidRPr="009F5D01">
        <w:rPr>
          <w:rFonts w:ascii="Arial" w:hAnsi="Arial" w:cs="Arial"/>
          <w:sz w:val="20"/>
          <w:szCs w:val="20"/>
        </w:rPr>
        <w:t>Orb</w:t>
      </w:r>
      <w:proofErr w:type="spellEnd"/>
      <w:r w:rsidRPr="009F5D01">
        <w:rPr>
          <w:rFonts w:ascii="Arial" w:hAnsi="Arial" w:cs="Arial"/>
          <w:sz w:val="20"/>
          <w:szCs w:val="20"/>
        </w:rPr>
        <w:t xml:space="preserve"> </w:t>
      </w:r>
      <w:r w:rsidR="00D3323F" w:rsidRPr="009F5D01">
        <w:rPr>
          <w:rFonts w:ascii="Arial" w:hAnsi="Arial" w:cs="Arial"/>
          <w:sz w:val="20"/>
          <w:szCs w:val="20"/>
        </w:rPr>
        <w:t xml:space="preserve">se snaží do </w:t>
      </w:r>
      <w:r w:rsidR="00B328C4" w:rsidRPr="009F5D01">
        <w:rPr>
          <w:rFonts w:ascii="Arial" w:hAnsi="Arial" w:cs="Arial"/>
          <w:sz w:val="20"/>
          <w:szCs w:val="20"/>
        </w:rPr>
        <w:t>dané</w:t>
      </w:r>
      <w:r w:rsidR="00D3323F" w:rsidRPr="009F5D01">
        <w:rPr>
          <w:rFonts w:ascii="Arial" w:hAnsi="Arial" w:cs="Arial"/>
          <w:sz w:val="20"/>
          <w:szCs w:val="20"/>
        </w:rPr>
        <w:t xml:space="preserve"> lokace přinést co největší rozvoj okolí a</w:t>
      </w:r>
      <w:r w:rsidR="00A37398" w:rsidRPr="009F5D01">
        <w:rPr>
          <w:rFonts w:ascii="Arial" w:hAnsi="Arial" w:cs="Arial"/>
          <w:sz w:val="20"/>
          <w:szCs w:val="20"/>
        </w:rPr>
        <w:t> </w:t>
      </w:r>
      <w:r w:rsidR="00D3323F" w:rsidRPr="009F5D01">
        <w:rPr>
          <w:rFonts w:ascii="Arial" w:hAnsi="Arial" w:cs="Arial"/>
          <w:sz w:val="20"/>
          <w:szCs w:val="20"/>
        </w:rPr>
        <w:t>jeho potenciálu</w:t>
      </w:r>
      <w:r w:rsidR="001E3F25" w:rsidRPr="009F5D01">
        <w:rPr>
          <w:rFonts w:ascii="Arial" w:hAnsi="Arial" w:cs="Arial"/>
          <w:sz w:val="20"/>
          <w:szCs w:val="20"/>
        </w:rPr>
        <w:t xml:space="preserve"> </w:t>
      </w:r>
      <w:r w:rsidR="00D3323F" w:rsidRPr="009F5D01">
        <w:rPr>
          <w:rFonts w:ascii="Arial" w:hAnsi="Arial" w:cs="Arial"/>
          <w:sz w:val="20"/>
          <w:szCs w:val="20"/>
        </w:rPr>
        <w:t>tak</w:t>
      </w:r>
      <w:r w:rsidR="001E3F25" w:rsidRPr="009F5D01">
        <w:rPr>
          <w:rFonts w:ascii="Arial" w:hAnsi="Arial" w:cs="Arial"/>
          <w:sz w:val="20"/>
          <w:szCs w:val="20"/>
        </w:rPr>
        <w:t>,</w:t>
      </w:r>
      <w:r w:rsidR="00D3323F" w:rsidRPr="009F5D01">
        <w:rPr>
          <w:rFonts w:ascii="Arial" w:hAnsi="Arial" w:cs="Arial"/>
          <w:sz w:val="20"/>
          <w:szCs w:val="20"/>
        </w:rPr>
        <w:t xml:space="preserve"> aby byl pozitivním přínosem pro všechny. Tato celá filozofie je již aplikována na prvním z </w:t>
      </w:r>
      <w:r w:rsidR="006D39A6" w:rsidRPr="009F5D01">
        <w:rPr>
          <w:rFonts w:ascii="Arial" w:hAnsi="Arial" w:cs="Arial"/>
          <w:sz w:val="20"/>
          <w:szCs w:val="20"/>
        </w:rPr>
        <w:t xml:space="preserve">dvanácti </w:t>
      </w:r>
      <w:proofErr w:type="spellStart"/>
      <w:r w:rsidR="00DB0FD7" w:rsidRPr="009F5D01">
        <w:rPr>
          <w:rFonts w:ascii="Arial" w:hAnsi="Arial" w:cs="Arial"/>
          <w:sz w:val="20"/>
          <w:szCs w:val="20"/>
        </w:rPr>
        <w:t>The</w:t>
      </w:r>
      <w:proofErr w:type="spellEnd"/>
      <w:r w:rsidR="00DB0FD7" w:rsidRPr="009F5D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B0FD7" w:rsidRPr="009F5D01">
        <w:rPr>
          <w:rFonts w:ascii="Arial" w:hAnsi="Arial" w:cs="Arial"/>
          <w:sz w:val="20"/>
          <w:szCs w:val="20"/>
        </w:rPr>
        <w:t>Orb</w:t>
      </w:r>
      <w:r w:rsidR="00925857" w:rsidRPr="009F5D01">
        <w:rPr>
          <w:rFonts w:ascii="Arial" w:hAnsi="Arial" w:cs="Arial"/>
          <w:sz w:val="20"/>
          <w:szCs w:val="20"/>
        </w:rPr>
        <w:t>s</w:t>
      </w:r>
      <w:proofErr w:type="spellEnd"/>
      <w:r w:rsidR="0009693B" w:rsidRPr="009F5D01">
        <w:rPr>
          <w:rFonts w:ascii="Arial" w:hAnsi="Arial" w:cs="Arial"/>
          <w:sz w:val="20"/>
          <w:szCs w:val="20"/>
        </w:rPr>
        <w:t>,</w:t>
      </w:r>
      <w:r w:rsidR="00D3323F" w:rsidRPr="009F5D01">
        <w:rPr>
          <w:rFonts w:ascii="Arial" w:hAnsi="Arial" w:cs="Arial"/>
          <w:sz w:val="20"/>
          <w:szCs w:val="20"/>
        </w:rPr>
        <w:t xml:space="preserve"> který je situovaný v České republice</w:t>
      </w:r>
      <w:r w:rsidR="00A000F9" w:rsidRPr="009F5D01">
        <w:rPr>
          <w:rFonts w:ascii="Arial" w:hAnsi="Arial" w:cs="Arial"/>
          <w:sz w:val="20"/>
          <w:szCs w:val="20"/>
        </w:rPr>
        <w:t xml:space="preserve">. </w:t>
      </w:r>
      <w:r w:rsidR="00D3323F" w:rsidRPr="009F5D01">
        <w:rPr>
          <w:rFonts w:ascii="Arial" w:hAnsi="Arial" w:cs="Arial"/>
          <w:sz w:val="20"/>
          <w:szCs w:val="20"/>
        </w:rPr>
        <w:t>Jedná se o zámek Protivín a jeho podzámčí</w:t>
      </w:r>
      <w:r w:rsidRPr="009F5D01">
        <w:rPr>
          <w:rFonts w:ascii="Arial" w:hAnsi="Arial" w:cs="Arial"/>
          <w:sz w:val="20"/>
          <w:szCs w:val="20"/>
        </w:rPr>
        <w:t>,“ říká Martin Klouček</w:t>
      </w:r>
      <w:r w:rsidR="00925857" w:rsidRPr="009F5D01">
        <w:rPr>
          <w:rFonts w:ascii="Arial" w:hAnsi="Arial" w:cs="Arial"/>
          <w:sz w:val="20"/>
          <w:szCs w:val="20"/>
        </w:rPr>
        <w:t>.</w:t>
      </w:r>
    </w:p>
    <w:p w14:paraId="52FAF424" w14:textId="36CE8169" w:rsidR="00D3323F" w:rsidRPr="009F5D01" w:rsidRDefault="00DB0FD7" w:rsidP="006258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9F5D01">
        <w:rPr>
          <w:rFonts w:ascii="Arial" w:hAnsi="Arial" w:cs="Arial"/>
          <w:sz w:val="20"/>
          <w:szCs w:val="20"/>
        </w:rPr>
        <w:t>The</w:t>
      </w:r>
      <w:proofErr w:type="spellEnd"/>
      <w:r w:rsidRPr="009F5D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F5D01">
        <w:rPr>
          <w:rFonts w:ascii="Arial" w:hAnsi="Arial" w:cs="Arial"/>
          <w:sz w:val="20"/>
          <w:szCs w:val="20"/>
        </w:rPr>
        <w:t>Orb</w:t>
      </w:r>
      <w:proofErr w:type="spellEnd"/>
      <w:r w:rsidR="00D3323F" w:rsidRPr="009F5D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3323F" w:rsidRPr="009F5D01">
        <w:rPr>
          <w:rFonts w:ascii="Arial" w:hAnsi="Arial" w:cs="Arial"/>
          <w:sz w:val="20"/>
          <w:szCs w:val="20"/>
        </w:rPr>
        <w:t>Château</w:t>
      </w:r>
      <w:proofErr w:type="spellEnd"/>
      <w:r w:rsidR="00D3323F" w:rsidRPr="009F5D01">
        <w:rPr>
          <w:rFonts w:ascii="Arial" w:hAnsi="Arial" w:cs="Arial"/>
          <w:sz w:val="20"/>
          <w:szCs w:val="20"/>
        </w:rPr>
        <w:t xml:space="preserve"> Protivín</w:t>
      </w:r>
      <w:r w:rsidR="001E3F25" w:rsidRPr="009F5D01">
        <w:rPr>
          <w:rFonts w:ascii="Arial" w:hAnsi="Arial" w:cs="Arial"/>
          <w:sz w:val="20"/>
          <w:szCs w:val="20"/>
        </w:rPr>
        <w:t>, k</w:t>
      </w:r>
      <w:r w:rsidR="00D3323F" w:rsidRPr="009F5D01">
        <w:rPr>
          <w:rFonts w:ascii="Arial" w:hAnsi="Arial" w:cs="Arial"/>
          <w:sz w:val="20"/>
          <w:szCs w:val="20"/>
        </w:rPr>
        <w:t>terý je první kombinací R</w:t>
      </w:r>
      <w:r w:rsidR="00682770" w:rsidRPr="009F5D01">
        <w:rPr>
          <w:rFonts w:ascii="Arial" w:hAnsi="Arial" w:cs="Arial"/>
          <w:sz w:val="20"/>
          <w:szCs w:val="20"/>
        </w:rPr>
        <w:t>esort</w:t>
      </w:r>
      <w:r w:rsidR="00D3323F" w:rsidRPr="009F5D01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D3323F" w:rsidRPr="009F5D01">
        <w:rPr>
          <w:rFonts w:ascii="Arial" w:hAnsi="Arial" w:cs="Arial"/>
          <w:sz w:val="20"/>
          <w:szCs w:val="20"/>
        </w:rPr>
        <w:t>R</w:t>
      </w:r>
      <w:r w:rsidR="00682770" w:rsidRPr="009F5D01">
        <w:rPr>
          <w:rFonts w:ascii="Arial" w:hAnsi="Arial" w:cs="Arial"/>
          <w:sz w:val="20"/>
          <w:szCs w:val="20"/>
        </w:rPr>
        <w:t>etreat</w:t>
      </w:r>
      <w:proofErr w:type="spellEnd"/>
      <w:r w:rsidR="00D3323F" w:rsidRPr="009F5D01">
        <w:rPr>
          <w:rFonts w:ascii="Arial" w:hAnsi="Arial" w:cs="Arial"/>
          <w:sz w:val="20"/>
          <w:szCs w:val="20"/>
        </w:rPr>
        <w:t xml:space="preserve"> konceptu, tedy odpočinku v soukromí s rodinou. Jedná se o zámek, který se nachází</w:t>
      </w:r>
      <w:r w:rsidR="00A000F9" w:rsidRPr="009F5D01">
        <w:rPr>
          <w:rFonts w:ascii="Arial" w:hAnsi="Arial" w:cs="Arial"/>
          <w:sz w:val="20"/>
          <w:szCs w:val="20"/>
        </w:rPr>
        <w:t xml:space="preserve"> </w:t>
      </w:r>
      <w:r w:rsidR="00D3323F" w:rsidRPr="009F5D01">
        <w:rPr>
          <w:rFonts w:ascii="Arial" w:hAnsi="Arial" w:cs="Arial"/>
          <w:sz w:val="20"/>
          <w:szCs w:val="20"/>
        </w:rPr>
        <w:t>na</w:t>
      </w:r>
      <w:r w:rsidR="00A000F9" w:rsidRPr="009F5D01">
        <w:rPr>
          <w:rFonts w:ascii="Arial" w:hAnsi="Arial" w:cs="Arial"/>
          <w:sz w:val="20"/>
          <w:szCs w:val="20"/>
        </w:rPr>
        <w:t xml:space="preserve"> malebném</w:t>
      </w:r>
      <w:r w:rsidR="00D3323F" w:rsidRPr="009F5D01">
        <w:rPr>
          <w:rFonts w:ascii="Arial" w:hAnsi="Arial" w:cs="Arial"/>
          <w:sz w:val="20"/>
          <w:szCs w:val="20"/>
        </w:rPr>
        <w:t xml:space="preserve"> jihu České republiky</w:t>
      </w:r>
      <w:r w:rsidR="00A37398" w:rsidRPr="009F5D01">
        <w:rPr>
          <w:rFonts w:ascii="Arial" w:hAnsi="Arial" w:cs="Arial"/>
          <w:sz w:val="20"/>
          <w:szCs w:val="20"/>
        </w:rPr>
        <w:t>. S</w:t>
      </w:r>
      <w:r w:rsidR="00D3323F" w:rsidRPr="009F5D01">
        <w:rPr>
          <w:rFonts w:ascii="Arial" w:hAnsi="Arial" w:cs="Arial"/>
          <w:sz w:val="20"/>
          <w:szCs w:val="20"/>
        </w:rPr>
        <w:t>vou historií sahá velmi daleko</w:t>
      </w:r>
      <w:r w:rsidR="001E3F25" w:rsidRPr="009F5D01">
        <w:rPr>
          <w:rFonts w:ascii="Arial" w:hAnsi="Arial" w:cs="Arial"/>
          <w:sz w:val="20"/>
          <w:szCs w:val="20"/>
        </w:rPr>
        <w:t xml:space="preserve">, </w:t>
      </w:r>
      <w:r w:rsidR="00D3323F" w:rsidRPr="009F5D01">
        <w:rPr>
          <w:rFonts w:ascii="Arial" w:hAnsi="Arial" w:cs="Arial"/>
          <w:sz w:val="20"/>
          <w:szCs w:val="20"/>
        </w:rPr>
        <w:t>až ke gotické tvrzi</w:t>
      </w:r>
      <w:r w:rsidR="00A37398" w:rsidRPr="009F5D01">
        <w:rPr>
          <w:rFonts w:ascii="Arial" w:hAnsi="Arial" w:cs="Arial"/>
          <w:sz w:val="20"/>
          <w:szCs w:val="20"/>
        </w:rPr>
        <w:t>,</w:t>
      </w:r>
      <w:r w:rsidR="00D3323F" w:rsidRPr="009F5D01">
        <w:rPr>
          <w:rFonts w:ascii="Arial" w:hAnsi="Arial" w:cs="Arial"/>
          <w:sz w:val="20"/>
          <w:szCs w:val="20"/>
        </w:rPr>
        <w:t xml:space="preserve"> </w:t>
      </w:r>
      <w:r w:rsidR="009962CE" w:rsidRPr="009F5D01">
        <w:rPr>
          <w:rFonts w:ascii="Arial" w:hAnsi="Arial" w:cs="Arial"/>
          <w:sz w:val="20"/>
          <w:szCs w:val="20"/>
        </w:rPr>
        <w:t xml:space="preserve">později </w:t>
      </w:r>
      <w:r w:rsidR="00D3323F" w:rsidRPr="009F5D01">
        <w:rPr>
          <w:rFonts w:ascii="Arial" w:hAnsi="Arial" w:cs="Arial"/>
          <w:sz w:val="20"/>
          <w:szCs w:val="20"/>
        </w:rPr>
        <w:t xml:space="preserve">patřil </w:t>
      </w:r>
      <w:r w:rsidR="007F3DDF" w:rsidRPr="009F5D01">
        <w:rPr>
          <w:rFonts w:ascii="Arial" w:hAnsi="Arial" w:cs="Arial"/>
          <w:sz w:val="20"/>
          <w:szCs w:val="20"/>
        </w:rPr>
        <w:t xml:space="preserve">mimo jiné </w:t>
      </w:r>
      <w:r w:rsidR="00D3323F" w:rsidRPr="009F5D01">
        <w:rPr>
          <w:rFonts w:ascii="Arial" w:hAnsi="Arial" w:cs="Arial"/>
          <w:sz w:val="20"/>
          <w:szCs w:val="20"/>
        </w:rPr>
        <w:t xml:space="preserve">do majetku </w:t>
      </w:r>
      <w:r w:rsidR="009962CE" w:rsidRPr="009F5D01">
        <w:rPr>
          <w:rFonts w:ascii="Arial" w:hAnsi="Arial" w:cs="Arial"/>
          <w:sz w:val="20"/>
          <w:szCs w:val="20"/>
        </w:rPr>
        <w:t>krále a císaře</w:t>
      </w:r>
      <w:r w:rsidR="00D3323F" w:rsidRPr="009F5D01">
        <w:rPr>
          <w:rFonts w:ascii="Arial" w:hAnsi="Arial" w:cs="Arial"/>
          <w:sz w:val="20"/>
          <w:szCs w:val="20"/>
        </w:rPr>
        <w:t xml:space="preserve"> Karla IV. Objekt nabídne nejen ubytovací kapacity se vzdělávacími a reprezentativními prostory pro účely investorů a partnerů, ale také </w:t>
      </w:r>
      <w:proofErr w:type="spellStart"/>
      <w:r w:rsidR="002E18CD" w:rsidRPr="009F5D01">
        <w:rPr>
          <w:rFonts w:ascii="Arial" w:hAnsi="Arial" w:cs="Arial"/>
          <w:sz w:val="20"/>
          <w:szCs w:val="20"/>
        </w:rPr>
        <w:t>s</w:t>
      </w:r>
      <w:r w:rsidR="00A000F9" w:rsidRPr="009F5D01">
        <w:rPr>
          <w:rFonts w:ascii="Arial" w:hAnsi="Arial" w:cs="Arial"/>
          <w:sz w:val="20"/>
          <w:szCs w:val="20"/>
        </w:rPr>
        <w:t>pa</w:t>
      </w:r>
      <w:proofErr w:type="spellEnd"/>
      <w:r w:rsidR="00D3323F" w:rsidRPr="009F5D01">
        <w:rPr>
          <w:rFonts w:ascii="Arial" w:hAnsi="Arial" w:cs="Arial"/>
          <w:sz w:val="20"/>
          <w:szCs w:val="20"/>
        </w:rPr>
        <w:t xml:space="preserve"> a úžasný anglický park s mnoha zajímavými prvky pro poklidné rozjímání a</w:t>
      </w:r>
      <w:r w:rsidR="00A37398" w:rsidRPr="009F5D01">
        <w:rPr>
          <w:rFonts w:ascii="Arial" w:hAnsi="Arial" w:cs="Arial"/>
          <w:sz w:val="20"/>
          <w:szCs w:val="20"/>
        </w:rPr>
        <w:t> </w:t>
      </w:r>
      <w:r w:rsidR="00D3323F" w:rsidRPr="009F5D01">
        <w:rPr>
          <w:rFonts w:ascii="Arial" w:hAnsi="Arial" w:cs="Arial"/>
          <w:sz w:val="20"/>
          <w:szCs w:val="20"/>
        </w:rPr>
        <w:t>odpočinek.</w:t>
      </w:r>
    </w:p>
    <w:p w14:paraId="0876A30F" w14:textId="61B6D6FC" w:rsidR="00DF1CEE" w:rsidRPr="009F5D01" w:rsidRDefault="00682770" w:rsidP="00625874">
      <w:pPr>
        <w:jc w:val="both"/>
        <w:rPr>
          <w:rFonts w:ascii="Arial" w:hAnsi="Arial" w:cs="Arial"/>
          <w:sz w:val="20"/>
          <w:szCs w:val="20"/>
        </w:rPr>
      </w:pPr>
      <w:r w:rsidRPr="009F5D01">
        <w:rPr>
          <w:rFonts w:ascii="Arial" w:hAnsi="Arial" w:cs="Arial"/>
          <w:sz w:val="20"/>
          <w:szCs w:val="20"/>
        </w:rPr>
        <w:t>„</w:t>
      </w:r>
      <w:r w:rsidR="00D3323F" w:rsidRPr="009F5D01">
        <w:rPr>
          <w:rFonts w:ascii="Arial" w:hAnsi="Arial" w:cs="Arial"/>
          <w:sz w:val="20"/>
          <w:szCs w:val="20"/>
        </w:rPr>
        <w:t>Další rezidence</w:t>
      </w:r>
      <w:r w:rsidR="007F3DDF" w:rsidRPr="009F5D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B0FD7" w:rsidRPr="009F5D01">
        <w:rPr>
          <w:rFonts w:ascii="Arial" w:hAnsi="Arial" w:cs="Arial"/>
          <w:sz w:val="20"/>
          <w:szCs w:val="20"/>
        </w:rPr>
        <w:t>The</w:t>
      </w:r>
      <w:proofErr w:type="spellEnd"/>
      <w:r w:rsidR="00DB0FD7" w:rsidRPr="009F5D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B0FD7" w:rsidRPr="009F5D01">
        <w:rPr>
          <w:rFonts w:ascii="Arial" w:hAnsi="Arial" w:cs="Arial"/>
          <w:sz w:val="20"/>
          <w:szCs w:val="20"/>
        </w:rPr>
        <w:t>Orb</w:t>
      </w:r>
      <w:proofErr w:type="spellEnd"/>
      <w:r w:rsidR="00D3323F" w:rsidRPr="009F5D01">
        <w:rPr>
          <w:rFonts w:ascii="Arial" w:hAnsi="Arial" w:cs="Arial"/>
          <w:sz w:val="20"/>
          <w:szCs w:val="20"/>
        </w:rPr>
        <w:t xml:space="preserve"> se </w:t>
      </w:r>
      <w:r w:rsidR="00A000F9" w:rsidRPr="009F5D01">
        <w:rPr>
          <w:rFonts w:ascii="Arial" w:hAnsi="Arial" w:cs="Arial"/>
          <w:sz w:val="20"/>
          <w:szCs w:val="20"/>
        </w:rPr>
        <w:t>plánujeme</w:t>
      </w:r>
      <w:r w:rsidR="00D3323F" w:rsidRPr="009F5D01">
        <w:rPr>
          <w:rFonts w:ascii="Arial" w:hAnsi="Arial" w:cs="Arial"/>
          <w:sz w:val="20"/>
          <w:szCs w:val="20"/>
        </w:rPr>
        <w:t xml:space="preserve"> </w:t>
      </w:r>
      <w:r w:rsidR="00A000F9" w:rsidRPr="009F5D01">
        <w:rPr>
          <w:rFonts w:ascii="Arial" w:hAnsi="Arial" w:cs="Arial"/>
          <w:sz w:val="20"/>
          <w:szCs w:val="20"/>
        </w:rPr>
        <w:t>postupně vybudovat</w:t>
      </w:r>
      <w:r w:rsidR="00D3323F" w:rsidRPr="009F5D01">
        <w:rPr>
          <w:rFonts w:ascii="Arial" w:hAnsi="Arial" w:cs="Arial"/>
          <w:sz w:val="20"/>
          <w:szCs w:val="20"/>
        </w:rPr>
        <w:t xml:space="preserve"> v Německu, Itálii, Malajsii a na dalších zajímavých místech</w:t>
      </w:r>
      <w:r w:rsidRPr="009F5D01">
        <w:rPr>
          <w:rFonts w:ascii="Arial" w:hAnsi="Arial" w:cs="Arial"/>
          <w:sz w:val="20"/>
          <w:szCs w:val="20"/>
        </w:rPr>
        <w:t xml:space="preserve">,“ dodává </w:t>
      </w:r>
      <w:r w:rsidR="00B670F5" w:rsidRPr="009F5D01">
        <w:rPr>
          <w:rFonts w:ascii="Arial" w:hAnsi="Arial" w:cs="Arial"/>
          <w:sz w:val="20"/>
          <w:szCs w:val="20"/>
        </w:rPr>
        <w:t>Martin Klouček.</w:t>
      </w:r>
    </w:p>
    <w:p w14:paraId="057DB638" w14:textId="480427D6" w:rsidR="00DF1CEE" w:rsidRPr="009F5D01" w:rsidRDefault="00DF1CEE" w:rsidP="006258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The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Royal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Invest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Fund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of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Kelantan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(RIFK), jehož je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The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Royal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Capital</w:t>
      </w:r>
      <w:proofErr w:type="spellEnd"/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Club součástí, má v rámci královského fondu a poradenské sítě společnosti IC Group zastoupení ve více než patnácti zemích světa. V rámci skupiny společně spravují více než 50</w:t>
      </w:r>
      <w:r w:rsidR="00A37398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miliard</w:t>
      </w:r>
      <w:r w:rsidR="00A37398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EUR. IC Group, která má své zázemí i v Česku, spravuje aktiva silným rodinným investorům a působí </w:t>
      </w:r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v rámci investorského programu </w:t>
      </w:r>
      <w:proofErr w:type="spellStart"/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The</w:t>
      </w:r>
      <w:proofErr w:type="spellEnd"/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Royal</w:t>
      </w:r>
      <w:proofErr w:type="spellEnd"/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Capital</w:t>
      </w:r>
      <w:proofErr w:type="spellEnd"/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Club </w:t>
      </w:r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především v Evropě, Malajsii, Střední Asii, na </w:t>
      </w:r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Středním a </w:t>
      </w:r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Dálném </w:t>
      </w:r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</w:t>
      </w:r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ýchod</w:t>
      </w:r>
      <w:r w:rsidR="001726F1"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ě a </w:t>
      </w:r>
      <w:r w:rsidRPr="009F5D0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 Jižní Americe.</w:t>
      </w:r>
    </w:p>
    <w:p w14:paraId="32DF3BE6" w14:textId="3909B7C7" w:rsidR="00682770" w:rsidRPr="009F5D01" w:rsidRDefault="00682770" w:rsidP="006258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44DC233C" w14:textId="0150FFD9" w:rsidR="00682770" w:rsidRPr="009F5D01" w:rsidRDefault="00B328C4" w:rsidP="0062587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spellStart"/>
      <w:r w:rsidRPr="009F5D01">
        <w:rPr>
          <w:rFonts w:ascii="Arial" w:eastAsia="Times New Roman" w:hAnsi="Arial" w:cs="Arial"/>
          <w:sz w:val="20"/>
          <w:szCs w:val="20"/>
          <w:lang w:eastAsia="cs-CZ"/>
        </w:rPr>
        <w:t>The</w:t>
      </w:r>
      <w:proofErr w:type="spellEnd"/>
      <w:r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9F5D01">
        <w:rPr>
          <w:rFonts w:ascii="Arial" w:eastAsia="Times New Roman" w:hAnsi="Arial" w:cs="Arial"/>
          <w:sz w:val="20"/>
          <w:szCs w:val="20"/>
          <w:lang w:eastAsia="cs-CZ"/>
        </w:rPr>
        <w:t>Capital</w:t>
      </w:r>
      <w:proofErr w:type="spellEnd"/>
      <w:r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Club</w:t>
      </w:r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je apolitická skupina, která v rámci členství nabízí mnoho benefitů nejvyšší úrovně: </w:t>
      </w:r>
      <w:r w:rsidR="002C2CCF" w:rsidRPr="009F5D01">
        <w:rPr>
          <w:rFonts w:ascii="Arial" w:eastAsia="Times New Roman" w:hAnsi="Arial" w:cs="Arial"/>
          <w:sz w:val="20"/>
          <w:szCs w:val="20"/>
          <w:lang w:eastAsia="cs-CZ"/>
        </w:rPr>
        <w:t>nejen</w:t>
      </w:r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užívání luxusních </w:t>
      </w:r>
      <w:r w:rsidR="007F3DDF" w:rsidRPr="009F5D01">
        <w:rPr>
          <w:rFonts w:ascii="Arial" w:eastAsia="Times New Roman" w:hAnsi="Arial" w:cs="Arial"/>
          <w:sz w:val="20"/>
          <w:szCs w:val="20"/>
          <w:lang w:eastAsia="cs-CZ"/>
        </w:rPr>
        <w:t>unikátních</w:t>
      </w:r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objektů v rámci </w:t>
      </w:r>
      <w:proofErr w:type="spellStart"/>
      <w:r w:rsidR="00DB0FD7" w:rsidRPr="009F5D01">
        <w:rPr>
          <w:rFonts w:ascii="Arial" w:eastAsia="Times New Roman" w:hAnsi="Arial" w:cs="Arial"/>
          <w:sz w:val="20"/>
          <w:szCs w:val="20"/>
          <w:lang w:eastAsia="cs-CZ"/>
        </w:rPr>
        <w:t>The</w:t>
      </w:r>
      <w:proofErr w:type="spellEnd"/>
      <w:r w:rsidR="00DB0FD7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DB0FD7" w:rsidRPr="009F5D01">
        <w:rPr>
          <w:rFonts w:ascii="Arial" w:eastAsia="Times New Roman" w:hAnsi="Arial" w:cs="Arial"/>
          <w:sz w:val="20"/>
          <w:szCs w:val="20"/>
          <w:lang w:eastAsia="cs-CZ"/>
        </w:rPr>
        <w:t>Orb</w:t>
      </w:r>
      <w:proofErr w:type="spellEnd"/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 projektu, </w:t>
      </w:r>
      <w:r w:rsidR="002C2CCF" w:rsidRPr="009F5D01">
        <w:rPr>
          <w:rFonts w:ascii="Arial" w:eastAsia="Times New Roman" w:hAnsi="Arial" w:cs="Arial"/>
          <w:sz w:val="20"/>
          <w:szCs w:val="20"/>
          <w:lang w:eastAsia="cs-CZ"/>
        </w:rPr>
        <w:t xml:space="preserve">ale i </w:t>
      </w:r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>možnost investovat a být blízko „</w:t>
      </w:r>
      <w:proofErr w:type="spellStart"/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>“ skupině, malajskému králi a</w:t>
      </w:r>
      <w:r w:rsidR="00A37398" w:rsidRPr="009F5D01">
        <w:rPr>
          <w:rFonts w:ascii="Arial" w:eastAsia="Times New Roman" w:hAnsi="Arial" w:cs="Arial"/>
          <w:sz w:val="20"/>
          <w:szCs w:val="20"/>
          <w:lang w:eastAsia="cs-CZ"/>
        </w:rPr>
        <w:t> </w:t>
      </w:r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>členům světové aristokracie nebo účast na networkingových, vzdělávacích a</w:t>
      </w:r>
      <w:r w:rsidR="00A37398" w:rsidRPr="009F5D01">
        <w:rPr>
          <w:rFonts w:ascii="Arial" w:eastAsia="Times New Roman" w:hAnsi="Arial" w:cs="Arial"/>
          <w:sz w:val="20"/>
          <w:szCs w:val="20"/>
          <w:lang w:eastAsia="cs-CZ"/>
        </w:rPr>
        <w:t> </w:t>
      </w:r>
      <w:r w:rsidR="00682770" w:rsidRPr="009F5D01">
        <w:rPr>
          <w:rFonts w:ascii="Arial" w:eastAsia="Times New Roman" w:hAnsi="Arial" w:cs="Arial"/>
          <w:sz w:val="20"/>
          <w:szCs w:val="20"/>
          <w:lang w:eastAsia="cs-CZ"/>
        </w:rPr>
        <w:t>společenských akcích a mnoho dalších.</w:t>
      </w:r>
    </w:p>
    <w:p w14:paraId="33A7CA1A" w14:textId="348F77DC" w:rsidR="005654D3" w:rsidRPr="009F5D01" w:rsidRDefault="005654D3" w:rsidP="00625874">
      <w:pPr>
        <w:jc w:val="both"/>
        <w:rPr>
          <w:rFonts w:ascii="Arial" w:hAnsi="Arial" w:cs="Arial"/>
          <w:sz w:val="20"/>
          <w:szCs w:val="20"/>
        </w:rPr>
      </w:pPr>
    </w:p>
    <w:p w14:paraId="7EF60D0F" w14:textId="0198922C" w:rsidR="008D13CB" w:rsidRPr="009F5D01" w:rsidRDefault="008D13CB" w:rsidP="00625874">
      <w:pPr>
        <w:jc w:val="both"/>
        <w:rPr>
          <w:rFonts w:ascii="Arial" w:hAnsi="Arial" w:cs="Arial"/>
          <w:sz w:val="20"/>
          <w:szCs w:val="20"/>
        </w:rPr>
      </w:pPr>
      <w:r w:rsidRPr="009F5D01">
        <w:rPr>
          <w:rFonts w:ascii="Arial" w:hAnsi="Arial" w:cs="Arial"/>
          <w:sz w:val="20"/>
          <w:szCs w:val="20"/>
        </w:rPr>
        <w:t>Více informací najdete na:</w:t>
      </w:r>
    </w:p>
    <w:p w14:paraId="7C6DF8FF" w14:textId="23095874" w:rsidR="008D13CB" w:rsidRPr="009F5D01" w:rsidRDefault="00A764BC" w:rsidP="008D13CB">
      <w:pPr>
        <w:jc w:val="both"/>
        <w:rPr>
          <w:rFonts w:ascii="Arial" w:hAnsi="Arial" w:cs="Arial"/>
          <w:sz w:val="20"/>
          <w:szCs w:val="20"/>
        </w:rPr>
      </w:pPr>
      <w:hyperlink r:id="rId5" w:history="1">
        <w:r w:rsidR="008D13CB" w:rsidRPr="009F5D01">
          <w:rPr>
            <w:rStyle w:val="Hypertextovodkaz"/>
            <w:rFonts w:ascii="Arial" w:hAnsi="Arial" w:cs="Arial"/>
            <w:sz w:val="20"/>
            <w:szCs w:val="20"/>
          </w:rPr>
          <w:t>theorb.com.my</w:t>
        </w:r>
      </w:hyperlink>
      <w:r w:rsidR="008D13CB" w:rsidRPr="009F5D01">
        <w:rPr>
          <w:rFonts w:ascii="Arial" w:hAnsi="Arial" w:cs="Arial"/>
          <w:sz w:val="20"/>
          <w:szCs w:val="20"/>
        </w:rPr>
        <w:t xml:space="preserve"> </w:t>
      </w:r>
    </w:p>
    <w:p w14:paraId="552C57A2" w14:textId="10114DC7" w:rsidR="008D13CB" w:rsidRPr="009F5D01" w:rsidRDefault="00A764BC" w:rsidP="008D13CB">
      <w:pPr>
        <w:jc w:val="both"/>
        <w:rPr>
          <w:rFonts w:ascii="Arial" w:hAnsi="Arial" w:cs="Arial"/>
          <w:sz w:val="20"/>
          <w:szCs w:val="20"/>
        </w:rPr>
      </w:pPr>
      <w:hyperlink r:id="rId6" w:history="1">
        <w:r w:rsidR="008D13CB" w:rsidRPr="009F5D01">
          <w:rPr>
            <w:rStyle w:val="Hypertextovodkaz"/>
            <w:rFonts w:ascii="Arial" w:hAnsi="Arial" w:cs="Arial"/>
            <w:sz w:val="20"/>
            <w:szCs w:val="20"/>
          </w:rPr>
          <w:t>chateauprotivin.com</w:t>
        </w:r>
      </w:hyperlink>
      <w:r w:rsidR="008D13CB" w:rsidRPr="009F5D01">
        <w:rPr>
          <w:rFonts w:ascii="Arial" w:hAnsi="Arial" w:cs="Arial"/>
          <w:sz w:val="20"/>
          <w:szCs w:val="20"/>
        </w:rPr>
        <w:t xml:space="preserve"> </w:t>
      </w:r>
    </w:p>
    <w:p w14:paraId="470115DC" w14:textId="77777777" w:rsidR="006B1EBF" w:rsidRPr="009F5D01" w:rsidRDefault="006B1EBF" w:rsidP="00625874">
      <w:pPr>
        <w:jc w:val="both"/>
        <w:rPr>
          <w:rFonts w:ascii="Arial" w:hAnsi="Arial" w:cs="Arial"/>
          <w:sz w:val="20"/>
          <w:szCs w:val="20"/>
        </w:rPr>
      </w:pPr>
    </w:p>
    <w:p w14:paraId="0FB062EB" w14:textId="77777777" w:rsidR="006B1EBF" w:rsidRPr="009F5D01" w:rsidRDefault="006B1EBF" w:rsidP="00625874">
      <w:pPr>
        <w:jc w:val="both"/>
        <w:rPr>
          <w:rFonts w:ascii="Arial" w:hAnsi="Arial" w:cs="Arial"/>
          <w:sz w:val="20"/>
          <w:szCs w:val="20"/>
        </w:rPr>
      </w:pPr>
    </w:p>
    <w:p w14:paraId="7CCF7FD3" w14:textId="77777777" w:rsidR="00FA2841" w:rsidRPr="009F5D01" w:rsidRDefault="00FA2841" w:rsidP="00625874">
      <w:pPr>
        <w:jc w:val="both"/>
        <w:rPr>
          <w:rFonts w:ascii="Arial" w:hAnsi="Arial" w:cs="Arial"/>
          <w:sz w:val="20"/>
          <w:szCs w:val="20"/>
        </w:rPr>
      </w:pPr>
    </w:p>
    <w:sectPr w:rsidR="00FA2841" w:rsidRPr="009F5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44B0E"/>
    <w:rsid w:val="000933F5"/>
    <w:rsid w:val="0009693B"/>
    <w:rsid w:val="000D527D"/>
    <w:rsid w:val="00145D56"/>
    <w:rsid w:val="001726F1"/>
    <w:rsid w:val="001E3F25"/>
    <w:rsid w:val="00232ABB"/>
    <w:rsid w:val="002C2CCF"/>
    <w:rsid w:val="002D018B"/>
    <w:rsid w:val="002E18CD"/>
    <w:rsid w:val="00316386"/>
    <w:rsid w:val="00411C8D"/>
    <w:rsid w:val="00440559"/>
    <w:rsid w:val="0052495B"/>
    <w:rsid w:val="005654D3"/>
    <w:rsid w:val="005864BF"/>
    <w:rsid w:val="005B546F"/>
    <w:rsid w:val="00625874"/>
    <w:rsid w:val="00645AD3"/>
    <w:rsid w:val="00682770"/>
    <w:rsid w:val="006B1EBF"/>
    <w:rsid w:val="006D39A6"/>
    <w:rsid w:val="007435F4"/>
    <w:rsid w:val="00746849"/>
    <w:rsid w:val="00756E21"/>
    <w:rsid w:val="00757800"/>
    <w:rsid w:val="007B0566"/>
    <w:rsid w:val="007F3DDF"/>
    <w:rsid w:val="00805CDD"/>
    <w:rsid w:val="008413CC"/>
    <w:rsid w:val="008D13CB"/>
    <w:rsid w:val="00925857"/>
    <w:rsid w:val="009845CB"/>
    <w:rsid w:val="009962CE"/>
    <w:rsid w:val="009D3B2B"/>
    <w:rsid w:val="009F5D01"/>
    <w:rsid w:val="00A000F9"/>
    <w:rsid w:val="00A37398"/>
    <w:rsid w:val="00A764BC"/>
    <w:rsid w:val="00B1567C"/>
    <w:rsid w:val="00B328C4"/>
    <w:rsid w:val="00B670F5"/>
    <w:rsid w:val="00BE074F"/>
    <w:rsid w:val="00BE1B0D"/>
    <w:rsid w:val="00CB748A"/>
    <w:rsid w:val="00CC3E2B"/>
    <w:rsid w:val="00CC527E"/>
    <w:rsid w:val="00D3323F"/>
    <w:rsid w:val="00D65BCC"/>
    <w:rsid w:val="00DA4E88"/>
    <w:rsid w:val="00DB0FD7"/>
    <w:rsid w:val="00DB3A99"/>
    <w:rsid w:val="00DD260A"/>
    <w:rsid w:val="00DF1CEE"/>
    <w:rsid w:val="00EC5CD0"/>
    <w:rsid w:val="00F24166"/>
    <w:rsid w:val="00F519D0"/>
    <w:rsid w:val="00F7363C"/>
    <w:rsid w:val="00FA16CA"/>
    <w:rsid w:val="00FA2841"/>
    <w:rsid w:val="00FB15B7"/>
    <w:rsid w:val="00FD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13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13C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13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ateauprotivin.com" TargetMode="External"/><Relationship Id="rId5" Type="http://schemas.openxmlformats.org/officeDocument/2006/relationships/hyperlink" Target="http://www.theorb.com.m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2022-03-11T09:34:00Z</cp:lastPrinted>
  <dcterms:created xsi:type="dcterms:W3CDTF">2022-03-24T12:29:00Z</dcterms:created>
  <dcterms:modified xsi:type="dcterms:W3CDTF">2022-03-24T12:29:00Z</dcterms:modified>
  <cp:category/>
</cp:coreProperties>
</file>