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0A06D2D" w14:textId="77777777" w:rsidR="007238D2" w:rsidRDefault="007238D2" w:rsidP="002F3894">
      <w:pPr>
        <w:pStyle w:val="Nadpis1"/>
      </w:pPr>
    </w:p>
    <w:p w14:paraId="773B71E8" w14:textId="77777777" w:rsidR="00F404E9" w:rsidRDefault="00F404E9" w:rsidP="00E03B04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Největší československá IT konference TechEd proběhne podvacáté</w:t>
      </w:r>
    </w:p>
    <w:p w14:paraId="3BB90E0C" w14:textId="77777777" w:rsidR="00F404E9" w:rsidRDefault="00F404E9" w:rsidP="005C0212">
      <w:pPr>
        <w:tabs>
          <w:tab w:val="left" w:pos="750"/>
          <w:tab w:val="left" w:pos="6180"/>
        </w:tabs>
        <w:rPr>
          <w:rFonts w:ascii="Calibri" w:hAnsi="Calibri" w:cs="Calibri"/>
          <w:b/>
          <w:lang w:eastAsia="cs-CZ"/>
        </w:rPr>
      </w:pPr>
    </w:p>
    <w:p w14:paraId="122FB7F5" w14:textId="7DC4FA42" w:rsidR="005C0212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C35035">
        <w:rPr>
          <w:rFonts w:ascii="Calibri" w:hAnsi="Calibri" w:cs="Calibri"/>
          <w:b/>
          <w:lang w:eastAsia="cs-CZ"/>
        </w:rPr>
        <w:t>5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555934">
        <w:rPr>
          <w:rFonts w:ascii="Calibri" w:hAnsi="Calibri" w:cs="Calibri"/>
          <w:b/>
          <w:lang w:eastAsia="cs-CZ"/>
        </w:rPr>
        <w:t>dubna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F404E9">
        <w:rPr>
          <w:rFonts w:ascii="Calibri" w:hAnsi="Calibri" w:cs="Calibri"/>
          <w:b/>
          <w:lang w:eastAsia="cs-CZ"/>
        </w:rPr>
        <w:t>22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A56060">
        <w:rPr>
          <w:rFonts w:ascii="Calibri" w:hAnsi="Calibri" w:cs="Calibri"/>
          <w:b/>
          <w:lang w:eastAsia="cs-CZ"/>
        </w:rPr>
        <w:t xml:space="preserve"> </w:t>
      </w:r>
      <w:r w:rsidR="00A56060" w:rsidRPr="00A56060">
        <w:rPr>
          <w:rFonts w:ascii="Calibri" w:hAnsi="Calibri" w:cs="Calibri"/>
          <w:bCs/>
          <w:lang w:eastAsia="cs-CZ"/>
        </w:rPr>
        <w:t>N</w:t>
      </w:r>
      <w:r w:rsidR="00F404E9" w:rsidRPr="00A56060">
        <w:rPr>
          <w:rFonts w:ascii="Calibri" w:hAnsi="Calibri" w:cs="Calibri"/>
          <w:bCs/>
          <w:lang w:eastAsia="cs-CZ"/>
        </w:rPr>
        <w:t>ejvětší</w:t>
      </w:r>
      <w:r w:rsidR="00F404E9">
        <w:rPr>
          <w:rFonts w:ascii="Calibri" w:hAnsi="Calibri" w:cs="Calibri"/>
          <w:lang w:eastAsia="cs-CZ"/>
        </w:rPr>
        <w:t xml:space="preserve"> IT konference </w:t>
      </w:r>
      <w:r w:rsidR="003E0695">
        <w:rPr>
          <w:rFonts w:ascii="Calibri" w:hAnsi="Calibri" w:cs="Calibri"/>
          <w:lang w:eastAsia="cs-CZ"/>
        </w:rPr>
        <w:t xml:space="preserve">u nás </w:t>
      </w:r>
      <w:r w:rsidR="00F404E9">
        <w:rPr>
          <w:rFonts w:ascii="Calibri" w:hAnsi="Calibri" w:cs="Calibri"/>
          <w:lang w:eastAsia="cs-CZ"/>
        </w:rPr>
        <w:t>TechEd proběhne ve dnech 17.-</w:t>
      </w:r>
      <w:r w:rsidR="00421A03">
        <w:rPr>
          <w:rFonts w:ascii="Calibri" w:hAnsi="Calibri" w:cs="Calibri"/>
          <w:lang w:eastAsia="cs-CZ"/>
        </w:rPr>
        <w:t>19</w:t>
      </w:r>
      <w:r w:rsidR="00F404E9">
        <w:rPr>
          <w:rFonts w:ascii="Calibri" w:hAnsi="Calibri" w:cs="Calibri"/>
          <w:lang w:eastAsia="cs-CZ"/>
        </w:rPr>
        <w:t xml:space="preserve">. 5. 2022, a to v hybridní podobě. </w:t>
      </w:r>
      <w:r w:rsidR="00A56060">
        <w:rPr>
          <w:rFonts w:ascii="Calibri" w:hAnsi="Calibri" w:cs="Calibri"/>
          <w:lang w:eastAsia="cs-CZ"/>
        </w:rPr>
        <w:t>Bude vpravdě československá – vystoupí</w:t>
      </w:r>
      <w:r w:rsidR="003E0695">
        <w:rPr>
          <w:rFonts w:ascii="Calibri" w:hAnsi="Calibri" w:cs="Calibri"/>
          <w:lang w:eastAsia="cs-CZ"/>
        </w:rPr>
        <w:t xml:space="preserve"> na ní přední odborníci české a slovenské IT scény a </w:t>
      </w:r>
      <w:r w:rsidR="00A56060">
        <w:rPr>
          <w:rFonts w:ascii="Calibri" w:hAnsi="Calibri" w:cs="Calibri"/>
          <w:lang w:eastAsia="cs-CZ"/>
        </w:rPr>
        <w:t>díky hybridní podobě se jí bez problémů budou moci zúčastnit i</w:t>
      </w:r>
      <w:r w:rsidR="00812A6B">
        <w:rPr>
          <w:rFonts w:ascii="Calibri" w:hAnsi="Calibri" w:cs="Calibri"/>
          <w:lang w:eastAsia="cs-CZ"/>
        </w:rPr>
        <w:t> </w:t>
      </w:r>
      <w:r w:rsidR="00A56060">
        <w:rPr>
          <w:rFonts w:ascii="Calibri" w:hAnsi="Calibri" w:cs="Calibri"/>
          <w:lang w:eastAsia="cs-CZ"/>
        </w:rPr>
        <w:t>zájemci ze vzdálenějších krajů. J</w:t>
      </w:r>
      <w:r w:rsidR="003E0695">
        <w:rPr>
          <w:rFonts w:ascii="Calibri" w:hAnsi="Calibri" w:cs="Calibri"/>
          <w:lang w:eastAsia="cs-CZ"/>
        </w:rPr>
        <w:t xml:space="preserve">iž tradičně nabídne přehled o všem zajímavém, co se v poslední době </w:t>
      </w:r>
      <w:r w:rsidR="00812A6B">
        <w:rPr>
          <w:rFonts w:ascii="Calibri" w:hAnsi="Calibri" w:cs="Calibri"/>
          <w:lang w:eastAsia="cs-CZ"/>
        </w:rPr>
        <w:t xml:space="preserve">ve světě IT </w:t>
      </w:r>
      <w:r w:rsidR="003E0695">
        <w:rPr>
          <w:rFonts w:ascii="Calibri" w:hAnsi="Calibri" w:cs="Calibri"/>
          <w:lang w:eastAsia="cs-CZ"/>
        </w:rPr>
        <w:t xml:space="preserve">událo, </w:t>
      </w:r>
      <w:r w:rsidR="00A56060">
        <w:rPr>
          <w:rFonts w:ascii="Calibri" w:hAnsi="Calibri" w:cs="Calibri"/>
          <w:lang w:eastAsia="cs-CZ"/>
        </w:rPr>
        <w:t>o čem se hovořilo na významných světových konferencích a</w:t>
      </w:r>
      <w:r w:rsidR="00812A6B">
        <w:rPr>
          <w:rFonts w:ascii="Calibri" w:hAnsi="Calibri" w:cs="Calibri"/>
          <w:lang w:eastAsia="cs-CZ"/>
        </w:rPr>
        <w:t> </w:t>
      </w:r>
      <w:r w:rsidR="00A56060">
        <w:rPr>
          <w:rFonts w:ascii="Calibri" w:hAnsi="Calibri" w:cs="Calibri"/>
          <w:lang w:eastAsia="cs-CZ"/>
        </w:rPr>
        <w:t>fórech</w:t>
      </w:r>
      <w:r w:rsidR="002776A1">
        <w:rPr>
          <w:rFonts w:ascii="Calibri" w:hAnsi="Calibri" w:cs="Calibri"/>
          <w:lang w:eastAsia="cs-CZ"/>
        </w:rPr>
        <w:t xml:space="preserve">, </w:t>
      </w:r>
      <w:r w:rsidR="003E0695">
        <w:rPr>
          <w:rFonts w:ascii="Calibri" w:hAnsi="Calibri" w:cs="Calibri"/>
          <w:lang w:eastAsia="cs-CZ"/>
        </w:rPr>
        <w:t xml:space="preserve">zejména </w:t>
      </w:r>
      <w:r w:rsidR="00812A6B">
        <w:rPr>
          <w:rFonts w:ascii="Calibri" w:hAnsi="Calibri" w:cs="Calibri"/>
          <w:lang w:eastAsia="cs-CZ"/>
        </w:rPr>
        <w:t>v oblasti</w:t>
      </w:r>
      <w:r w:rsidR="003E0695">
        <w:rPr>
          <w:rFonts w:ascii="Calibri" w:hAnsi="Calibri" w:cs="Calibri"/>
          <w:lang w:eastAsia="cs-CZ"/>
        </w:rPr>
        <w:t xml:space="preserve"> Microsoft platformy.</w:t>
      </w:r>
    </w:p>
    <w:p w14:paraId="71FAC891" w14:textId="62F14223" w:rsidR="005C5A28" w:rsidRDefault="00A56060" w:rsidP="0046209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„</w:t>
      </w:r>
      <w:r w:rsidR="002776A1">
        <w:rPr>
          <w:rFonts w:ascii="Calibri" w:hAnsi="Calibri" w:cs="Calibri"/>
          <w:lang w:eastAsia="cs-CZ"/>
        </w:rPr>
        <w:t xml:space="preserve">Jubilejní dvacátý ročník konference TechEd jsme se rozhodli uspořádat v hybridní podobě </w:t>
      </w:r>
      <w:r w:rsidR="002776A1" w:rsidRPr="00812A6B">
        <w:t>a</w:t>
      </w:r>
      <w:r w:rsidR="00812A6B">
        <w:t> </w:t>
      </w:r>
      <w:r w:rsidR="002776A1" w:rsidRPr="00812A6B">
        <w:t>její</w:t>
      </w:r>
      <w:r w:rsidR="002776A1">
        <w:rPr>
          <w:rFonts w:ascii="Calibri" w:hAnsi="Calibri" w:cs="Calibri"/>
          <w:lang w:eastAsia="cs-CZ"/>
        </w:rPr>
        <w:t xml:space="preserve"> účastníci mají možnost zvolit si </w:t>
      </w:r>
      <w:r w:rsidR="006B12C5">
        <w:rPr>
          <w:rFonts w:ascii="Calibri" w:hAnsi="Calibri" w:cs="Calibri"/>
          <w:lang w:eastAsia="cs-CZ"/>
        </w:rPr>
        <w:t>formu</w:t>
      </w:r>
      <w:r w:rsidR="002776A1">
        <w:rPr>
          <w:rFonts w:ascii="Calibri" w:hAnsi="Calibri" w:cs="Calibri"/>
          <w:lang w:eastAsia="cs-CZ"/>
        </w:rPr>
        <w:t xml:space="preserve">, která jim </w:t>
      </w:r>
      <w:r w:rsidR="004442FD">
        <w:rPr>
          <w:rFonts w:ascii="Calibri" w:hAnsi="Calibri" w:cs="Calibri"/>
          <w:lang w:eastAsia="cs-CZ"/>
        </w:rPr>
        <w:t xml:space="preserve">lépe </w:t>
      </w:r>
      <w:r w:rsidR="002776A1">
        <w:rPr>
          <w:rFonts w:ascii="Calibri" w:hAnsi="Calibri" w:cs="Calibri"/>
          <w:lang w:eastAsia="cs-CZ"/>
        </w:rPr>
        <w:t>vyhovuje. Buď se mohou zúčastnit jednodenní „živé“ části konference, která pro</w:t>
      </w:r>
      <w:r w:rsidR="005C5A28">
        <w:rPr>
          <w:rFonts w:ascii="Calibri" w:hAnsi="Calibri" w:cs="Calibri"/>
          <w:lang w:eastAsia="cs-CZ"/>
        </w:rPr>
        <w:t>běhne 17. května v Praze a další dva dny absolvovat on-line</w:t>
      </w:r>
      <w:r w:rsidR="004E1AD3">
        <w:rPr>
          <w:rFonts w:ascii="Calibri" w:hAnsi="Calibri" w:cs="Calibri"/>
          <w:lang w:eastAsia="cs-CZ"/>
        </w:rPr>
        <w:t>,</w:t>
      </w:r>
      <w:r w:rsidR="005C5A28">
        <w:rPr>
          <w:rFonts w:ascii="Calibri" w:hAnsi="Calibri" w:cs="Calibri"/>
          <w:lang w:eastAsia="cs-CZ"/>
        </w:rPr>
        <w:t xml:space="preserve"> nebo zvolit pouze on-line přístup. </w:t>
      </w:r>
      <w:r w:rsidR="004442FD">
        <w:rPr>
          <w:rFonts w:ascii="Calibri" w:hAnsi="Calibri" w:cs="Calibri"/>
          <w:lang w:eastAsia="cs-CZ"/>
        </w:rPr>
        <w:t>C</w:t>
      </w:r>
      <w:r w:rsidR="005C5A28">
        <w:rPr>
          <w:rFonts w:ascii="Calibri" w:hAnsi="Calibri" w:cs="Calibri"/>
          <w:lang w:eastAsia="cs-CZ"/>
        </w:rPr>
        <w:t xml:space="preserve">hceme zájemcům nabídnout možnost živé interakce s přednášejícími odborníky i kolegy z oboru, která v posledních letech většině z nás </w:t>
      </w:r>
      <w:r w:rsidR="004442FD">
        <w:rPr>
          <w:rFonts w:ascii="Calibri" w:hAnsi="Calibri" w:cs="Calibri"/>
          <w:lang w:eastAsia="cs-CZ"/>
        </w:rPr>
        <w:t xml:space="preserve">citelně </w:t>
      </w:r>
      <w:r w:rsidR="005C5A28">
        <w:rPr>
          <w:rFonts w:ascii="Calibri" w:hAnsi="Calibri" w:cs="Calibri"/>
          <w:lang w:eastAsia="cs-CZ"/>
        </w:rPr>
        <w:t xml:space="preserve">chybí,“ </w:t>
      </w:r>
      <w:r w:rsidR="004E1AD3">
        <w:rPr>
          <w:rFonts w:ascii="Calibri" w:hAnsi="Calibri" w:cs="Calibri"/>
          <w:lang w:eastAsia="cs-CZ"/>
        </w:rPr>
        <w:t>říká k letošním novinkám Jan Dvořák, výkonný ředitel Počítačové školy GOPAS</w:t>
      </w:r>
      <w:r w:rsidR="001D6B8D">
        <w:rPr>
          <w:rFonts w:ascii="Calibri" w:hAnsi="Calibri" w:cs="Calibri"/>
          <w:lang w:eastAsia="cs-CZ"/>
        </w:rPr>
        <w:t>.</w:t>
      </w:r>
    </w:p>
    <w:p w14:paraId="011AAA12" w14:textId="494FF3C3" w:rsidR="005C0212" w:rsidRDefault="004E1AD3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4E1AD3">
        <w:rPr>
          <w:rFonts w:ascii="Calibri" w:hAnsi="Calibri" w:cs="Calibri"/>
          <w:lang w:eastAsia="cs-CZ"/>
        </w:rPr>
        <w:t xml:space="preserve">Konference je určená pro </w:t>
      </w:r>
      <w:r>
        <w:rPr>
          <w:rFonts w:ascii="Calibri" w:hAnsi="Calibri" w:cs="Calibri"/>
          <w:lang w:eastAsia="cs-CZ"/>
        </w:rPr>
        <w:t>široké spektrum profesionálů v oblasti informačních technologií – IT a</w:t>
      </w:r>
      <w:r w:rsidRPr="004E1AD3">
        <w:rPr>
          <w:rFonts w:ascii="Calibri" w:hAnsi="Calibri" w:cs="Calibri"/>
          <w:lang w:eastAsia="cs-CZ"/>
        </w:rPr>
        <w:t xml:space="preserve"> databázové specialisty, vývojáře, bezpečnostní odborníky a všechny, kteří chtějí mít přehled o současných a budoucích trendech.</w:t>
      </w:r>
      <w:r w:rsidR="006B12C5">
        <w:rPr>
          <w:rFonts w:ascii="Calibri" w:hAnsi="Calibri" w:cs="Calibri"/>
          <w:lang w:eastAsia="cs-CZ"/>
        </w:rPr>
        <w:t xml:space="preserve"> V třídenním formátu nabídne 36 přednášek dvaceti předních českých a slovenských IT odborníků a zkušených lektorů.</w:t>
      </w:r>
    </w:p>
    <w:p w14:paraId="2DDD6558" w14:textId="102FB70C" w:rsidR="00D6402D" w:rsidRDefault="006B12C5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Novinkou letošního ročníku je hybridní podoba konference. </w:t>
      </w:r>
      <w:r w:rsidR="004442FD">
        <w:rPr>
          <w:rFonts w:ascii="Calibri" w:hAnsi="Calibri" w:cs="Calibri"/>
          <w:lang w:eastAsia="cs-CZ"/>
        </w:rPr>
        <w:t xml:space="preserve">Kombinuje možnost fyzicky se zúčastnit přednášek s využitím platformy, kterou Počítačová škola GOPAS vyvinula </w:t>
      </w:r>
      <w:r>
        <w:rPr>
          <w:rFonts w:ascii="Calibri" w:hAnsi="Calibri" w:cs="Calibri"/>
          <w:lang w:eastAsia="cs-CZ"/>
        </w:rPr>
        <w:t xml:space="preserve">pro plnohodnotné </w:t>
      </w:r>
      <w:r w:rsidR="004442FD">
        <w:rPr>
          <w:rFonts w:ascii="Calibri" w:hAnsi="Calibri" w:cs="Calibri"/>
          <w:lang w:eastAsia="cs-CZ"/>
        </w:rPr>
        <w:t xml:space="preserve">distanční odborné vzdělávání a konference. </w:t>
      </w:r>
      <w:r w:rsidR="00D6402D">
        <w:rPr>
          <w:rFonts w:ascii="Calibri" w:hAnsi="Calibri" w:cs="Calibri"/>
          <w:lang w:eastAsia="cs-CZ"/>
        </w:rPr>
        <w:t>Zájemci tak mají možnost absolvovat první den živých přednášek a další dva dny v on-line podobě</w:t>
      </w:r>
      <w:r w:rsidR="00D34FCF">
        <w:rPr>
          <w:rFonts w:ascii="Calibri" w:hAnsi="Calibri" w:cs="Calibri"/>
          <w:lang w:eastAsia="cs-CZ"/>
        </w:rPr>
        <w:t>,</w:t>
      </w:r>
      <w:r w:rsidR="00D6402D">
        <w:rPr>
          <w:rFonts w:ascii="Calibri" w:hAnsi="Calibri" w:cs="Calibri"/>
          <w:lang w:eastAsia="cs-CZ"/>
        </w:rPr>
        <w:t xml:space="preserve"> nebo zvolit dvoudenní on-line přenos dvou souběžných stramů doplněný týdenním přístupem do archivu přednášek.</w:t>
      </w:r>
    </w:p>
    <w:p w14:paraId="1B476419" w14:textId="4BC3731A" w:rsidR="006B12C5" w:rsidRDefault="00D6402D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>Odborná konference TechEd 2022 proběhne ve dnech 17.-19. května. Informace o jejím programu</w:t>
      </w:r>
      <w:r w:rsidR="00812A6B">
        <w:rPr>
          <w:rFonts w:ascii="Calibri" w:hAnsi="Calibri" w:cs="Calibri"/>
          <w:lang w:eastAsia="cs-CZ"/>
        </w:rPr>
        <w:t>, přednášejících a tématech</w:t>
      </w:r>
      <w:r>
        <w:rPr>
          <w:rFonts w:ascii="Calibri" w:hAnsi="Calibri" w:cs="Calibri"/>
          <w:lang w:eastAsia="cs-CZ"/>
        </w:rPr>
        <w:t xml:space="preserve"> </w:t>
      </w:r>
      <w:r w:rsidR="00812A6B">
        <w:rPr>
          <w:rFonts w:ascii="Calibri" w:hAnsi="Calibri" w:cs="Calibri"/>
          <w:lang w:eastAsia="cs-CZ"/>
        </w:rPr>
        <w:t xml:space="preserve">postupně přibývají na stránkách konference </w:t>
      </w:r>
      <w:hyperlink r:id="rId8" w:history="1">
        <w:r w:rsidR="00812A6B" w:rsidRPr="00812A6B">
          <w:rPr>
            <w:rStyle w:val="Hypertextovodkaz"/>
            <w:rFonts w:ascii="Calibri" w:hAnsi="Calibri" w:cs="Calibri"/>
            <w:lang w:eastAsia="cs-CZ"/>
          </w:rPr>
          <w:t>teched.cz</w:t>
        </w:r>
      </w:hyperlink>
      <w:r w:rsidR="00812A6B">
        <w:rPr>
          <w:rFonts w:ascii="Calibri" w:hAnsi="Calibri" w:cs="Calibri"/>
          <w:lang w:eastAsia="cs-CZ"/>
        </w:rPr>
        <w:t>.</w:t>
      </w:r>
    </w:p>
    <w:p w14:paraId="24238A68" w14:textId="77777777" w:rsidR="00812A6B" w:rsidRDefault="00812A6B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76FB302E" w14:textId="3FCB7EC2" w:rsidR="00E3533C" w:rsidRPr="00556CCA" w:rsidRDefault="00812A6B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>
        <w:rPr>
          <w:rFonts w:ascii="Arial" w:hAnsi="Arial" w:cs="Arial"/>
          <w:sz w:val="20"/>
          <w:szCs w:val="20"/>
          <w:u w:val="single"/>
          <w:lang w:eastAsia="cs-CZ"/>
        </w:rPr>
        <w:br w:type="page"/>
      </w:r>
      <w:r w:rsidR="00E3533C" w:rsidRPr="00556CCA">
        <w:rPr>
          <w:rFonts w:ascii="Arial" w:hAnsi="Arial" w:cs="Arial"/>
          <w:sz w:val="20"/>
          <w:szCs w:val="20"/>
          <w:u w:val="single"/>
          <w:lang w:eastAsia="cs-CZ"/>
        </w:rPr>
        <w:lastRenderedPageBreak/>
        <w:t>O společnosti GOPAS, a. s.</w:t>
      </w:r>
    </w:p>
    <w:p w14:paraId="1D744508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10890DB7" w14:textId="613174EB" w:rsidR="000B4AA7" w:rsidRDefault="000709D8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default" r:id="rId10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E5BC0" w14:textId="77777777" w:rsidR="000709D8" w:rsidRDefault="000709D8">
      <w:r>
        <w:separator/>
      </w:r>
    </w:p>
  </w:endnote>
  <w:endnote w:type="continuationSeparator" w:id="0">
    <w:p w14:paraId="3F90EEFE" w14:textId="77777777" w:rsidR="000709D8" w:rsidRDefault="00070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FC65" w14:textId="77777777" w:rsidR="000709D8" w:rsidRDefault="000709D8">
      <w:r>
        <w:separator/>
      </w:r>
    </w:p>
  </w:footnote>
  <w:footnote w:type="continuationSeparator" w:id="0">
    <w:p w14:paraId="3A6E4D5F" w14:textId="77777777" w:rsidR="000709D8" w:rsidRDefault="00070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977BF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A53A10C" w14:textId="1C344CD2" w:rsidR="002A4B23" w:rsidRDefault="00555934">
    <w:pPr>
      <w:pStyle w:val="Zhlav"/>
    </w:pPr>
    <w:r>
      <w:rPr>
        <w:noProof/>
        <w:lang w:eastAsia="cs-CZ"/>
      </w:rPr>
      <w:drawing>
        <wp:inline distT="0" distB="0" distL="0" distR="0" wp14:anchorId="661ADCD3" wp14:editId="5F38AC3B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281482">
    <w:abstractNumId w:val="1"/>
  </w:num>
  <w:num w:numId="2" w16cid:durableId="1204293632">
    <w:abstractNumId w:val="14"/>
  </w:num>
  <w:num w:numId="3" w16cid:durableId="712850795">
    <w:abstractNumId w:val="7"/>
  </w:num>
  <w:num w:numId="4" w16cid:durableId="573440352">
    <w:abstractNumId w:val="2"/>
  </w:num>
  <w:num w:numId="5" w16cid:durableId="87015015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039087">
    <w:abstractNumId w:val="6"/>
  </w:num>
  <w:num w:numId="7" w16cid:durableId="427509698">
    <w:abstractNumId w:val="9"/>
  </w:num>
  <w:num w:numId="8" w16cid:durableId="1007751812">
    <w:abstractNumId w:val="3"/>
  </w:num>
  <w:num w:numId="9" w16cid:durableId="953827332">
    <w:abstractNumId w:val="4"/>
  </w:num>
  <w:num w:numId="10" w16cid:durableId="2010210538">
    <w:abstractNumId w:val="10"/>
  </w:num>
  <w:num w:numId="11" w16cid:durableId="1535580820">
    <w:abstractNumId w:val="11"/>
  </w:num>
  <w:num w:numId="12" w16cid:durableId="278220881">
    <w:abstractNumId w:val="8"/>
  </w:num>
  <w:num w:numId="13" w16cid:durableId="1022974721">
    <w:abstractNumId w:val="13"/>
  </w:num>
  <w:num w:numId="14" w16cid:durableId="523397145">
    <w:abstractNumId w:val="15"/>
  </w:num>
  <w:num w:numId="15" w16cid:durableId="29454367">
    <w:abstractNumId w:val="5"/>
  </w:num>
  <w:num w:numId="16" w16cid:durableId="197220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E9"/>
    <w:rsid w:val="000000A6"/>
    <w:rsid w:val="00004FA2"/>
    <w:rsid w:val="00011DE6"/>
    <w:rsid w:val="000215E5"/>
    <w:rsid w:val="00035785"/>
    <w:rsid w:val="00035EB3"/>
    <w:rsid w:val="00052826"/>
    <w:rsid w:val="0005385E"/>
    <w:rsid w:val="000606D5"/>
    <w:rsid w:val="000627E5"/>
    <w:rsid w:val="000641E1"/>
    <w:rsid w:val="00070464"/>
    <w:rsid w:val="000709D8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7199"/>
    <w:rsid w:val="001625EB"/>
    <w:rsid w:val="001659AE"/>
    <w:rsid w:val="00170E1A"/>
    <w:rsid w:val="00186822"/>
    <w:rsid w:val="001C0C2F"/>
    <w:rsid w:val="001C30B5"/>
    <w:rsid w:val="001C5F56"/>
    <w:rsid w:val="001C77D0"/>
    <w:rsid w:val="001D6B8D"/>
    <w:rsid w:val="001D7DC4"/>
    <w:rsid w:val="001D7EBD"/>
    <w:rsid w:val="001F12F9"/>
    <w:rsid w:val="001F351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776A1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0695"/>
    <w:rsid w:val="003E3502"/>
    <w:rsid w:val="003E425D"/>
    <w:rsid w:val="00405727"/>
    <w:rsid w:val="00405D18"/>
    <w:rsid w:val="00417541"/>
    <w:rsid w:val="00421A03"/>
    <w:rsid w:val="0042521F"/>
    <w:rsid w:val="00431264"/>
    <w:rsid w:val="00435C18"/>
    <w:rsid w:val="004442FD"/>
    <w:rsid w:val="00445DCC"/>
    <w:rsid w:val="0045627D"/>
    <w:rsid w:val="00462092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1AD3"/>
    <w:rsid w:val="004E320E"/>
    <w:rsid w:val="004E3684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5934"/>
    <w:rsid w:val="00556CCA"/>
    <w:rsid w:val="00571D6A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C5A28"/>
    <w:rsid w:val="005D23EE"/>
    <w:rsid w:val="005D58BC"/>
    <w:rsid w:val="0060083A"/>
    <w:rsid w:val="0061209C"/>
    <w:rsid w:val="00613093"/>
    <w:rsid w:val="006203EA"/>
    <w:rsid w:val="00622FB8"/>
    <w:rsid w:val="00631581"/>
    <w:rsid w:val="00632E3D"/>
    <w:rsid w:val="006377F6"/>
    <w:rsid w:val="00651372"/>
    <w:rsid w:val="00655D40"/>
    <w:rsid w:val="00666BBF"/>
    <w:rsid w:val="006717E7"/>
    <w:rsid w:val="006858CD"/>
    <w:rsid w:val="00686397"/>
    <w:rsid w:val="006A0732"/>
    <w:rsid w:val="006A17B8"/>
    <w:rsid w:val="006A52A8"/>
    <w:rsid w:val="006B12C5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91426"/>
    <w:rsid w:val="007A09ED"/>
    <w:rsid w:val="007A1C01"/>
    <w:rsid w:val="007A63B0"/>
    <w:rsid w:val="007B0FDC"/>
    <w:rsid w:val="007B652D"/>
    <w:rsid w:val="007C2E35"/>
    <w:rsid w:val="007D40AC"/>
    <w:rsid w:val="007D417D"/>
    <w:rsid w:val="007D7641"/>
    <w:rsid w:val="007F6A15"/>
    <w:rsid w:val="00801752"/>
    <w:rsid w:val="00806DD9"/>
    <w:rsid w:val="00812A6B"/>
    <w:rsid w:val="008213FB"/>
    <w:rsid w:val="008245B5"/>
    <w:rsid w:val="0084441C"/>
    <w:rsid w:val="00844F99"/>
    <w:rsid w:val="00850D29"/>
    <w:rsid w:val="00861588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4638"/>
    <w:rsid w:val="008E5867"/>
    <w:rsid w:val="008E6F4B"/>
    <w:rsid w:val="00903E3F"/>
    <w:rsid w:val="00905594"/>
    <w:rsid w:val="009113D0"/>
    <w:rsid w:val="00917F6C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6EAB"/>
    <w:rsid w:val="009A76B7"/>
    <w:rsid w:val="009B212B"/>
    <w:rsid w:val="009B212D"/>
    <w:rsid w:val="009C2EF6"/>
    <w:rsid w:val="009C427E"/>
    <w:rsid w:val="009C5788"/>
    <w:rsid w:val="009C724D"/>
    <w:rsid w:val="009D5A1E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060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1FB0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6DD0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10EED"/>
    <w:rsid w:val="00C13040"/>
    <w:rsid w:val="00C22925"/>
    <w:rsid w:val="00C266CD"/>
    <w:rsid w:val="00C321D7"/>
    <w:rsid w:val="00C35035"/>
    <w:rsid w:val="00C35F7D"/>
    <w:rsid w:val="00C44EEB"/>
    <w:rsid w:val="00C51B14"/>
    <w:rsid w:val="00C53C59"/>
    <w:rsid w:val="00C60610"/>
    <w:rsid w:val="00C70010"/>
    <w:rsid w:val="00C70B2B"/>
    <w:rsid w:val="00C725CD"/>
    <w:rsid w:val="00C90FB8"/>
    <w:rsid w:val="00C9469D"/>
    <w:rsid w:val="00C96EAB"/>
    <w:rsid w:val="00C9709E"/>
    <w:rsid w:val="00CB00F1"/>
    <w:rsid w:val="00CE124C"/>
    <w:rsid w:val="00CF0DE5"/>
    <w:rsid w:val="00CF3C7F"/>
    <w:rsid w:val="00CF49A0"/>
    <w:rsid w:val="00D03336"/>
    <w:rsid w:val="00D12342"/>
    <w:rsid w:val="00D20B9A"/>
    <w:rsid w:val="00D26CEB"/>
    <w:rsid w:val="00D304ED"/>
    <w:rsid w:val="00D318D2"/>
    <w:rsid w:val="00D31988"/>
    <w:rsid w:val="00D34FCF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402D"/>
    <w:rsid w:val="00D6697F"/>
    <w:rsid w:val="00D80D87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4E24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22C9"/>
    <w:rsid w:val="00F265A6"/>
    <w:rsid w:val="00F27727"/>
    <w:rsid w:val="00F30768"/>
    <w:rsid w:val="00F34ABE"/>
    <w:rsid w:val="00F404E9"/>
    <w:rsid w:val="00F42A0D"/>
    <w:rsid w:val="00F4321D"/>
    <w:rsid w:val="00F45708"/>
    <w:rsid w:val="00F4673D"/>
    <w:rsid w:val="00F50DE9"/>
    <w:rsid w:val="00F53ACC"/>
    <w:rsid w:val="00F63378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D7EA7"/>
  <w15:chartTrackingRefBased/>
  <w15:docId w15:val="{047AF33E-7465-43E3-A8F5-90CC426F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812A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ched.cz/c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C:\Users\Mark&#233;ta%20Cinkov&#225;\Documents\Aspen\Gopas\P&#345;ipravovan&#233;\12\work\plocha\23_11\Desktop\12\work\plocha\23_11\plocha%2019\AppData\Local\Microsoft\Windows\Temporary%20Internet%20Files\Content.Outlook\AppData\Local\Microsoft\Windows\Temporary%20Internet%20Files\Content.Outlook\PKLFLKBH\Gopas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1</TotalTime>
  <Pages>2</Pages>
  <Words>407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2809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2006-02-16T12:18:00Z</cp:lastPrinted>
  <dcterms:created xsi:type="dcterms:W3CDTF">2022-04-10T14:44:00Z</dcterms:created>
  <dcterms:modified xsi:type="dcterms:W3CDTF">2022-04-10T14:44:00Z</dcterms:modified>
</cp:coreProperties>
</file>