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C4E755C" w14:textId="77777777" w:rsidR="00D03448" w:rsidRPr="00C35C00" w:rsidRDefault="008C322C" w:rsidP="005D61EE">
      <w:pPr>
        <w:tabs>
          <w:tab w:val="left" w:pos="750"/>
          <w:tab w:val="left" w:pos="6180"/>
        </w:tabs>
        <w:spacing w:before="120"/>
        <w:jc w:val="center"/>
        <w:rPr>
          <w:rFonts w:ascii="Calibri" w:hAnsi="Calibri" w:cs="Calibri"/>
          <w:b/>
          <w:sz w:val="32"/>
          <w:szCs w:val="32"/>
        </w:rPr>
      </w:pPr>
      <w:r w:rsidRPr="00C35C00">
        <w:rPr>
          <w:rFonts w:ascii="Calibri" w:hAnsi="Calibri" w:cs="Calibri"/>
          <w:b/>
          <w:sz w:val="32"/>
          <w:szCs w:val="32"/>
        </w:rPr>
        <w:t xml:space="preserve">Jak vybavit zasedačku pro budoucnost? </w:t>
      </w:r>
      <w:r w:rsidR="00E32B6E">
        <w:rPr>
          <w:rFonts w:ascii="Calibri" w:hAnsi="Calibri" w:cs="Calibri"/>
          <w:b/>
          <w:sz w:val="32"/>
          <w:szCs w:val="32"/>
        </w:rPr>
        <w:t>Zapojit chytré t</w:t>
      </w:r>
      <w:r w:rsidRPr="00C35C00">
        <w:rPr>
          <w:rFonts w:ascii="Calibri" w:hAnsi="Calibri" w:cs="Calibri"/>
          <w:b/>
          <w:sz w:val="32"/>
          <w:szCs w:val="32"/>
        </w:rPr>
        <w:t>echnologie a</w:t>
      </w:r>
      <w:r w:rsidR="00535CEA">
        <w:rPr>
          <w:rFonts w:ascii="Calibri" w:hAnsi="Calibri" w:cs="Calibri"/>
          <w:b/>
          <w:sz w:val="32"/>
          <w:szCs w:val="32"/>
        </w:rPr>
        <w:t> </w:t>
      </w:r>
      <w:r w:rsidR="00E32B6E">
        <w:rPr>
          <w:rFonts w:ascii="Calibri" w:hAnsi="Calibri" w:cs="Calibri"/>
          <w:b/>
          <w:sz w:val="32"/>
          <w:szCs w:val="32"/>
        </w:rPr>
        <w:t xml:space="preserve">navodit </w:t>
      </w:r>
      <w:r w:rsidRPr="00C35C00">
        <w:rPr>
          <w:rFonts w:ascii="Calibri" w:hAnsi="Calibri" w:cs="Calibri"/>
          <w:b/>
          <w:sz w:val="32"/>
          <w:szCs w:val="32"/>
        </w:rPr>
        <w:t>neformální atmosfér</w:t>
      </w:r>
      <w:r w:rsidR="00E32B6E">
        <w:rPr>
          <w:rFonts w:ascii="Calibri" w:hAnsi="Calibri" w:cs="Calibri"/>
          <w:b/>
          <w:sz w:val="32"/>
          <w:szCs w:val="32"/>
        </w:rPr>
        <w:t>u</w:t>
      </w:r>
    </w:p>
    <w:p w14:paraId="78F9266E" w14:textId="77777777" w:rsidR="00D6360C" w:rsidRPr="00C35C00" w:rsidRDefault="00D6360C" w:rsidP="00D6360C">
      <w:pPr>
        <w:tabs>
          <w:tab w:val="left" w:pos="750"/>
          <w:tab w:val="left" w:pos="6180"/>
        </w:tabs>
        <w:spacing w:before="120"/>
        <w:rPr>
          <w:rFonts w:ascii="Calibri" w:hAnsi="Calibri" w:cs="Calibri"/>
          <w:i/>
          <w:sz w:val="28"/>
          <w:szCs w:val="28"/>
        </w:rPr>
      </w:pPr>
    </w:p>
    <w:p w14:paraId="09444C44" w14:textId="3A9997D7" w:rsidR="00FF4DE8" w:rsidRPr="00C35C00" w:rsidRDefault="00571D6A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C35C00">
        <w:rPr>
          <w:rFonts w:ascii="Calibri" w:hAnsi="Calibri" w:cs="Calibri"/>
          <w:b/>
          <w:sz w:val="22"/>
          <w:szCs w:val="22"/>
          <w:lang w:eastAsia="cs-CZ"/>
        </w:rPr>
        <w:t>Praha</w:t>
      </w:r>
      <w:r w:rsidR="00F41F75" w:rsidRPr="00C35C00">
        <w:rPr>
          <w:rFonts w:ascii="Calibri" w:hAnsi="Calibri" w:cs="Calibri"/>
          <w:b/>
          <w:sz w:val="22"/>
          <w:szCs w:val="22"/>
          <w:lang w:eastAsia="cs-CZ"/>
        </w:rPr>
        <w:t>,</w:t>
      </w:r>
      <w:r w:rsidRPr="00C35C00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9C58DD">
        <w:rPr>
          <w:rFonts w:ascii="Calibri" w:hAnsi="Calibri" w:cs="Calibri"/>
          <w:b/>
          <w:sz w:val="22"/>
          <w:szCs w:val="22"/>
          <w:lang w:eastAsia="cs-CZ"/>
        </w:rPr>
        <w:t>2</w:t>
      </w:r>
      <w:r w:rsidR="0078319A" w:rsidRPr="00C35C00">
        <w:rPr>
          <w:rFonts w:ascii="Calibri" w:hAnsi="Calibri" w:cs="Calibri"/>
          <w:b/>
          <w:sz w:val="22"/>
          <w:szCs w:val="22"/>
          <w:lang w:eastAsia="cs-CZ"/>
        </w:rPr>
        <w:t xml:space="preserve">. </w:t>
      </w:r>
      <w:r w:rsidR="009C58DD">
        <w:rPr>
          <w:rFonts w:ascii="Calibri" w:hAnsi="Calibri" w:cs="Calibri"/>
          <w:b/>
          <w:sz w:val="22"/>
          <w:szCs w:val="22"/>
          <w:lang w:eastAsia="cs-CZ"/>
        </w:rPr>
        <w:t>května</w:t>
      </w:r>
      <w:r w:rsidR="0078319A" w:rsidRPr="00C35C00">
        <w:rPr>
          <w:rFonts w:ascii="Calibri" w:hAnsi="Calibri" w:cs="Calibri"/>
          <w:b/>
          <w:sz w:val="22"/>
          <w:szCs w:val="22"/>
          <w:lang w:eastAsia="cs-CZ"/>
        </w:rPr>
        <w:t xml:space="preserve"> 20</w:t>
      </w:r>
      <w:r w:rsidR="00A17231" w:rsidRPr="00C35C00">
        <w:rPr>
          <w:rFonts w:ascii="Calibri" w:hAnsi="Calibri" w:cs="Calibri"/>
          <w:b/>
          <w:sz w:val="22"/>
          <w:szCs w:val="22"/>
          <w:lang w:eastAsia="cs-CZ"/>
        </w:rPr>
        <w:t>2</w:t>
      </w:r>
      <w:r w:rsidR="00121214" w:rsidRPr="00C35C00">
        <w:rPr>
          <w:rFonts w:ascii="Calibri" w:hAnsi="Calibri" w:cs="Calibri"/>
          <w:b/>
          <w:sz w:val="22"/>
          <w:szCs w:val="22"/>
          <w:lang w:eastAsia="cs-CZ"/>
        </w:rPr>
        <w:t>2</w:t>
      </w:r>
      <w:r w:rsidR="0078319A" w:rsidRPr="00C35C00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873578" w:rsidRPr="00C35C00">
        <w:rPr>
          <w:rFonts w:ascii="Calibri" w:hAnsi="Calibri" w:cs="Calibri"/>
          <w:b/>
          <w:sz w:val="22"/>
          <w:szCs w:val="22"/>
          <w:lang w:eastAsia="cs-CZ"/>
        </w:rPr>
        <w:t>–</w:t>
      </w:r>
      <w:r w:rsidR="00587037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6356BD" w:rsidRPr="00C25943">
        <w:rPr>
          <w:rFonts w:ascii="Calibri" w:hAnsi="Calibri" w:cs="Calibri"/>
          <w:b/>
          <w:bCs/>
          <w:sz w:val="22"/>
          <w:szCs w:val="22"/>
          <w:lang w:eastAsia="cs-CZ"/>
        </w:rPr>
        <w:t>Schůzky, jednání, porady.</w:t>
      </w:r>
      <w:r w:rsidR="00E32B6E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6356BD" w:rsidRPr="00C25943">
        <w:rPr>
          <w:rFonts w:ascii="Calibri" w:hAnsi="Calibri" w:cs="Calibri"/>
          <w:b/>
          <w:bCs/>
          <w:sz w:val="22"/>
          <w:szCs w:val="22"/>
          <w:lang w:eastAsia="cs-CZ"/>
        </w:rPr>
        <w:t>Pro mnohé zaměstnance jsou nevyhnutelnou součástí dne.</w:t>
      </w:r>
      <w:r w:rsidR="00E32B6E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6356BD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Dnes se ale těchto aktivit </w:t>
      </w:r>
      <w:r w:rsidR="00E32B6E" w:rsidRPr="00C25943">
        <w:rPr>
          <w:rFonts w:ascii="Calibri" w:hAnsi="Calibri" w:cs="Calibri"/>
          <w:b/>
          <w:bCs/>
          <w:sz w:val="22"/>
          <w:szCs w:val="22"/>
          <w:lang w:eastAsia="cs-CZ"/>
        </w:rPr>
        <w:t>nezúčastňují</w:t>
      </w:r>
      <w:r w:rsidR="006356BD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 všichni fyzicky, zvykáme si na hybridní spolupráci a on-line jednání. Přizpůsobit by se tomu měly také prostory</w:t>
      </w:r>
      <w:r w:rsidR="008671E6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 vyhrazené pro schůzky a</w:t>
      </w:r>
      <w:r w:rsidR="00E32B6E" w:rsidRPr="00C25943">
        <w:rPr>
          <w:rFonts w:ascii="Calibri" w:hAnsi="Calibri" w:cs="Calibri"/>
          <w:b/>
          <w:bCs/>
          <w:sz w:val="22"/>
          <w:szCs w:val="22"/>
          <w:lang w:eastAsia="cs-CZ"/>
        </w:rPr>
        <w:t> </w:t>
      </w:r>
      <w:r w:rsidR="008671E6" w:rsidRPr="00C25943">
        <w:rPr>
          <w:rFonts w:ascii="Calibri" w:hAnsi="Calibri" w:cs="Calibri"/>
          <w:b/>
          <w:bCs/>
          <w:sz w:val="22"/>
          <w:szCs w:val="22"/>
          <w:lang w:eastAsia="cs-CZ"/>
        </w:rPr>
        <w:t>spolupráci</w:t>
      </w:r>
      <w:r w:rsidR="008C31D9">
        <w:rPr>
          <w:rFonts w:ascii="Calibri" w:hAnsi="Calibri" w:cs="Calibri"/>
          <w:b/>
          <w:bCs/>
          <w:sz w:val="22"/>
          <w:szCs w:val="22"/>
          <w:lang w:eastAsia="cs-CZ"/>
        </w:rPr>
        <w:t>.</w:t>
      </w:r>
      <w:r w:rsidR="008671E6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8C31D9">
        <w:rPr>
          <w:rFonts w:ascii="Calibri" w:hAnsi="Calibri" w:cs="Calibri"/>
          <w:b/>
          <w:bCs/>
          <w:sz w:val="22"/>
          <w:szCs w:val="22"/>
          <w:lang w:eastAsia="cs-CZ"/>
        </w:rPr>
        <w:t>V</w:t>
      </w:r>
      <w:r w:rsidR="008671E6" w:rsidRPr="00C25943">
        <w:rPr>
          <w:rFonts w:ascii="Calibri" w:hAnsi="Calibri" w:cs="Calibri"/>
          <w:b/>
          <w:bCs/>
          <w:sz w:val="22"/>
          <w:szCs w:val="22"/>
          <w:lang w:eastAsia="cs-CZ"/>
        </w:rPr>
        <w:t>ybavené</w:t>
      </w:r>
      <w:r w:rsidR="008C31D9">
        <w:rPr>
          <w:rFonts w:ascii="Calibri" w:hAnsi="Calibri" w:cs="Calibri"/>
          <w:b/>
          <w:bCs/>
          <w:sz w:val="22"/>
          <w:szCs w:val="22"/>
          <w:lang w:eastAsia="cs-CZ"/>
        </w:rPr>
        <w:t xml:space="preserve"> by měly být</w:t>
      </w:r>
      <w:r w:rsidR="008671E6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 kvalitní komunikační technikou a technologiemi pro </w:t>
      </w:r>
      <w:r w:rsidR="008125D7" w:rsidRPr="009C58DD">
        <w:rPr>
          <w:rFonts w:ascii="Calibri" w:hAnsi="Calibri" w:cs="Calibri"/>
          <w:b/>
          <w:bCs/>
          <w:sz w:val="22"/>
          <w:szCs w:val="22"/>
          <w:lang w:eastAsia="cs-CZ"/>
        </w:rPr>
        <w:t>snadnou</w:t>
      </w:r>
      <w:r w:rsidR="008C31D9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8671E6" w:rsidRPr="00C25943">
        <w:rPr>
          <w:rFonts w:ascii="Calibri" w:hAnsi="Calibri" w:cs="Calibri"/>
          <w:b/>
          <w:bCs/>
          <w:sz w:val="22"/>
          <w:szCs w:val="22"/>
          <w:lang w:eastAsia="cs-CZ"/>
        </w:rPr>
        <w:t>spolupráci</w:t>
      </w:r>
      <w:r w:rsidR="00E32B6E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, navíc </w:t>
      </w:r>
      <w:r w:rsidR="008671E6" w:rsidRPr="00C25943">
        <w:rPr>
          <w:rFonts w:ascii="Calibri" w:hAnsi="Calibri" w:cs="Calibri"/>
          <w:b/>
          <w:bCs/>
          <w:sz w:val="22"/>
          <w:szCs w:val="22"/>
          <w:lang w:eastAsia="cs-CZ"/>
        </w:rPr>
        <w:t>poskytovat natolik zajímavé prostředí, aby</w:t>
      </w:r>
      <w:r w:rsidR="008125D7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8125D7" w:rsidRPr="009C58DD">
        <w:rPr>
          <w:rFonts w:ascii="Calibri" w:hAnsi="Calibri" w:cs="Calibri"/>
          <w:b/>
          <w:bCs/>
          <w:sz w:val="22"/>
          <w:szCs w:val="22"/>
          <w:lang w:eastAsia="cs-CZ"/>
        </w:rPr>
        <w:t>ho</w:t>
      </w:r>
      <w:r w:rsidR="008671E6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E81835" w:rsidRPr="009C58DD">
        <w:rPr>
          <w:rFonts w:ascii="Calibri" w:hAnsi="Calibri" w:cs="Calibri"/>
          <w:b/>
          <w:bCs/>
          <w:sz w:val="22"/>
          <w:szCs w:val="22"/>
          <w:lang w:eastAsia="cs-CZ"/>
        </w:rPr>
        <w:t>sami zaměstnanci chtěli aktivně využívat pro svá interní i externí jednání</w:t>
      </w:r>
      <w:r w:rsidR="009C58DD" w:rsidRPr="009C58DD">
        <w:rPr>
          <w:rFonts w:ascii="Calibri" w:hAnsi="Calibri" w:cs="Calibri"/>
          <w:b/>
          <w:bCs/>
          <w:sz w:val="22"/>
          <w:szCs w:val="22"/>
          <w:lang w:eastAsia="cs-CZ"/>
        </w:rPr>
        <w:t xml:space="preserve">. </w:t>
      </w:r>
      <w:r w:rsidR="00FF4DE8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Šetření </w:t>
      </w:r>
      <w:r w:rsidR="008C31D9">
        <w:rPr>
          <w:rFonts w:ascii="Calibri" w:hAnsi="Calibri" w:cs="Calibri"/>
          <w:b/>
          <w:bCs/>
          <w:sz w:val="22"/>
          <w:szCs w:val="22"/>
          <w:lang w:eastAsia="cs-CZ"/>
        </w:rPr>
        <w:t xml:space="preserve">na </w:t>
      </w:r>
      <w:r w:rsidR="00FF4DE8" w:rsidRPr="00C25943">
        <w:rPr>
          <w:rFonts w:ascii="Calibri" w:hAnsi="Calibri" w:cs="Calibri"/>
          <w:b/>
          <w:bCs/>
          <w:sz w:val="22"/>
          <w:szCs w:val="22"/>
          <w:lang w:eastAsia="cs-CZ"/>
        </w:rPr>
        <w:t>nepravém místě dokáže znehodnotit často statisícové investice do IT vybavení jedním detailem. Pokud totiž pořídí kamerku za pár stovek, pak vybavení videokonferenční a zasedací místnosti degradují na absolutní základ, který jim v konečném důsledku škodí. Podobné je to v případě, že je místnost vybavena špičkovým komunikačním systémem, ale zvuk se v ní odráží a tříští.</w:t>
      </w:r>
    </w:p>
    <w:p w14:paraId="1C2E7B63" w14:textId="77777777" w:rsidR="00121214" w:rsidRPr="00C35C00" w:rsidRDefault="00121214" w:rsidP="004D258C">
      <w:pPr>
        <w:pStyle w:val="Bezmezer"/>
        <w:rPr>
          <w:lang w:eastAsia="cs-CZ"/>
        </w:rPr>
      </w:pPr>
    </w:p>
    <w:p w14:paraId="3E403EA9" w14:textId="77777777" w:rsidR="00816156" w:rsidRPr="00C35C00" w:rsidRDefault="000478E0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C35C00">
        <w:rPr>
          <w:rFonts w:ascii="Calibri" w:hAnsi="Calibri" w:cs="Calibri"/>
          <w:b/>
          <w:bCs/>
          <w:sz w:val="22"/>
          <w:szCs w:val="22"/>
          <w:lang w:eastAsia="cs-CZ"/>
        </w:rPr>
        <w:t>Míst</w:t>
      </w:r>
      <w:r w:rsidR="008C322C" w:rsidRPr="00C35C00">
        <w:rPr>
          <w:rFonts w:ascii="Calibri" w:hAnsi="Calibri" w:cs="Calibri"/>
          <w:b/>
          <w:bCs/>
          <w:sz w:val="22"/>
          <w:szCs w:val="22"/>
          <w:lang w:eastAsia="cs-CZ"/>
        </w:rPr>
        <w:t>a</w:t>
      </w:r>
      <w:r w:rsidRPr="00C35C00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816156" w:rsidRPr="00C35C00">
        <w:rPr>
          <w:rFonts w:ascii="Calibri" w:hAnsi="Calibri" w:cs="Calibri"/>
          <w:b/>
          <w:bCs/>
          <w:sz w:val="22"/>
          <w:szCs w:val="22"/>
          <w:lang w:eastAsia="cs-CZ"/>
        </w:rPr>
        <w:t>pro spolupráci</w:t>
      </w:r>
    </w:p>
    <w:p w14:paraId="41B0ADFD" w14:textId="77777777" w:rsidR="008072AE" w:rsidRPr="00C35C00" w:rsidRDefault="00A210D5" w:rsidP="008072AE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C35C00">
        <w:rPr>
          <w:rFonts w:ascii="Calibri" w:hAnsi="Calibri" w:cs="Calibri"/>
          <w:sz w:val="22"/>
          <w:szCs w:val="22"/>
          <w:lang w:eastAsia="cs-CZ"/>
        </w:rPr>
        <w:t xml:space="preserve">Středobodem podnikání většiny firem, zejména těch, které nejsou orientované na výrobu, je schopnost </w:t>
      </w:r>
      <w:r w:rsidR="00E32B6E">
        <w:rPr>
          <w:rFonts w:ascii="Calibri" w:hAnsi="Calibri" w:cs="Calibri"/>
          <w:sz w:val="22"/>
          <w:szCs w:val="22"/>
          <w:lang w:eastAsia="cs-CZ"/>
        </w:rPr>
        <w:t xml:space="preserve">jednat a </w:t>
      </w:r>
      <w:r w:rsidRPr="00C35C00">
        <w:rPr>
          <w:rFonts w:ascii="Calibri" w:hAnsi="Calibri" w:cs="Calibri"/>
          <w:sz w:val="22"/>
          <w:szCs w:val="22"/>
          <w:lang w:eastAsia="cs-CZ"/>
        </w:rPr>
        <w:t xml:space="preserve">spolupracovat, </w:t>
      </w:r>
      <w:r w:rsidR="00E32B6E">
        <w:rPr>
          <w:rFonts w:ascii="Calibri" w:hAnsi="Calibri" w:cs="Calibri"/>
          <w:sz w:val="22"/>
          <w:szCs w:val="22"/>
          <w:lang w:eastAsia="cs-CZ"/>
        </w:rPr>
        <w:t xml:space="preserve">navíc </w:t>
      </w:r>
      <w:r w:rsidR="000478E0" w:rsidRPr="00C35C00">
        <w:rPr>
          <w:rFonts w:ascii="Calibri" w:hAnsi="Calibri" w:cs="Calibri"/>
          <w:sz w:val="22"/>
          <w:szCs w:val="22"/>
          <w:lang w:eastAsia="cs-CZ"/>
        </w:rPr>
        <w:t xml:space="preserve">většinou </w:t>
      </w:r>
      <w:r w:rsidRPr="00C35C00">
        <w:rPr>
          <w:rFonts w:ascii="Calibri" w:hAnsi="Calibri" w:cs="Calibri"/>
          <w:sz w:val="22"/>
          <w:szCs w:val="22"/>
          <w:lang w:eastAsia="cs-CZ"/>
        </w:rPr>
        <w:t>v hybridních týmech.</w:t>
      </w:r>
      <w:r w:rsidR="0086354E" w:rsidRPr="00C35C00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0478E0" w:rsidRPr="00C35C00">
        <w:rPr>
          <w:rFonts w:ascii="Calibri" w:hAnsi="Calibri" w:cs="Calibri"/>
          <w:sz w:val="22"/>
          <w:szCs w:val="22"/>
          <w:lang w:eastAsia="cs-CZ"/>
        </w:rPr>
        <w:t>Tomu je potřeba přizpůsobit i</w:t>
      </w:r>
      <w:r w:rsidR="00E32B6E">
        <w:rPr>
          <w:rFonts w:ascii="Calibri" w:hAnsi="Calibri" w:cs="Calibri"/>
          <w:sz w:val="22"/>
          <w:szCs w:val="22"/>
          <w:lang w:eastAsia="cs-CZ"/>
        </w:rPr>
        <w:t> </w:t>
      </w:r>
      <w:r w:rsidR="008072AE" w:rsidRPr="00C35C00">
        <w:rPr>
          <w:rFonts w:ascii="Calibri" w:hAnsi="Calibri" w:cs="Calibri"/>
          <w:sz w:val="22"/>
          <w:szCs w:val="22"/>
          <w:lang w:eastAsia="cs-CZ"/>
        </w:rPr>
        <w:t>podobu prostor.</w:t>
      </w:r>
      <w:r w:rsidR="00C35C00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8072AE" w:rsidRPr="00C35C00">
        <w:rPr>
          <w:rFonts w:ascii="Calibri" w:hAnsi="Calibri" w:cs="Calibri"/>
          <w:sz w:val="22"/>
          <w:szCs w:val="22"/>
          <w:lang w:eastAsia="cs-CZ"/>
        </w:rPr>
        <w:t>Velká konferenční místnost je ideální pro poradu oddělení nebo schůzky s</w:t>
      </w:r>
      <w:r w:rsidR="00E32B6E">
        <w:rPr>
          <w:rFonts w:ascii="Calibri" w:hAnsi="Calibri" w:cs="Calibri"/>
          <w:sz w:val="22"/>
          <w:szCs w:val="22"/>
          <w:lang w:eastAsia="cs-CZ"/>
        </w:rPr>
        <w:t> </w:t>
      </w:r>
      <w:r w:rsidR="008072AE" w:rsidRPr="00C35C00">
        <w:rPr>
          <w:rFonts w:ascii="Calibri" w:hAnsi="Calibri" w:cs="Calibri"/>
          <w:sz w:val="22"/>
          <w:szCs w:val="22"/>
          <w:lang w:eastAsia="cs-CZ"/>
        </w:rPr>
        <w:t>klienty</w:t>
      </w:r>
      <w:r w:rsidR="00E32B6E">
        <w:rPr>
          <w:rFonts w:ascii="Calibri" w:hAnsi="Calibri" w:cs="Calibri"/>
          <w:sz w:val="22"/>
          <w:szCs w:val="22"/>
          <w:lang w:eastAsia="cs-CZ"/>
        </w:rPr>
        <w:t xml:space="preserve">, ale už ne </w:t>
      </w:r>
      <w:r w:rsidR="008072AE" w:rsidRPr="00C35C00">
        <w:rPr>
          <w:rFonts w:ascii="Calibri" w:hAnsi="Calibri" w:cs="Calibri"/>
          <w:sz w:val="22"/>
          <w:szCs w:val="22"/>
          <w:lang w:eastAsia="cs-CZ"/>
        </w:rPr>
        <w:t>pro rychlé brainstormingy nebo individuální diskuse. Proto se prosazují nové koncepty pojetí prostor.</w:t>
      </w:r>
      <w:r w:rsidR="008C322C" w:rsidRPr="00C35C00">
        <w:rPr>
          <w:rFonts w:ascii="Calibri" w:hAnsi="Calibri" w:cs="Calibri"/>
          <w:sz w:val="22"/>
          <w:szCs w:val="22"/>
          <w:lang w:eastAsia="cs-CZ"/>
        </w:rPr>
        <w:t xml:space="preserve"> Měly by spojovat účelnost a pohodu –</w:t>
      </w:r>
      <w:r w:rsidR="008671E6" w:rsidRPr="00C35C00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8C322C" w:rsidRPr="00C35C00">
        <w:rPr>
          <w:rFonts w:ascii="Calibri" w:hAnsi="Calibri" w:cs="Calibri"/>
          <w:sz w:val="22"/>
          <w:szCs w:val="22"/>
          <w:lang w:eastAsia="cs-CZ"/>
        </w:rPr>
        <w:t xml:space="preserve">mezi </w:t>
      </w:r>
      <w:r w:rsidR="00E32B6E">
        <w:rPr>
          <w:rFonts w:ascii="Calibri" w:hAnsi="Calibri" w:cs="Calibri"/>
          <w:sz w:val="22"/>
          <w:szCs w:val="22"/>
          <w:lang w:eastAsia="cs-CZ"/>
        </w:rPr>
        <w:t>vysoce hodnocenými</w:t>
      </w:r>
      <w:r w:rsidR="008C322C" w:rsidRPr="00C35C00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E32B6E">
        <w:rPr>
          <w:rFonts w:ascii="Calibri" w:hAnsi="Calibri" w:cs="Calibri"/>
          <w:sz w:val="22"/>
          <w:szCs w:val="22"/>
          <w:lang w:eastAsia="cs-CZ"/>
        </w:rPr>
        <w:t>pracovními prostory</w:t>
      </w:r>
      <w:r w:rsidR="008C322C" w:rsidRPr="00C35C00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8671E6" w:rsidRPr="00C35C00">
        <w:rPr>
          <w:rFonts w:ascii="Calibri" w:hAnsi="Calibri" w:cs="Calibri"/>
          <w:sz w:val="22"/>
          <w:szCs w:val="22"/>
          <w:lang w:eastAsia="cs-CZ"/>
        </w:rPr>
        <w:t xml:space="preserve">teď </w:t>
      </w:r>
      <w:r w:rsidR="008C322C" w:rsidRPr="00C35C00">
        <w:rPr>
          <w:rFonts w:ascii="Calibri" w:hAnsi="Calibri" w:cs="Calibri"/>
          <w:sz w:val="22"/>
          <w:szCs w:val="22"/>
          <w:lang w:eastAsia="cs-CZ"/>
        </w:rPr>
        <w:t xml:space="preserve">bodují zejména takové, </w:t>
      </w:r>
      <w:r w:rsidR="008671E6" w:rsidRPr="00C35C00">
        <w:rPr>
          <w:rFonts w:ascii="Calibri" w:hAnsi="Calibri" w:cs="Calibri"/>
          <w:sz w:val="22"/>
          <w:szCs w:val="22"/>
          <w:lang w:eastAsia="cs-CZ"/>
        </w:rPr>
        <w:t>které připomínají spíš útulný domov či kavárnu než místo zaměřené na podávání výkonů.</w:t>
      </w:r>
    </w:p>
    <w:p w14:paraId="320F9F86" w14:textId="0920E0D9" w:rsidR="008072AE" w:rsidRPr="00C35C00" w:rsidRDefault="008072AE" w:rsidP="008072AE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C35C00">
        <w:rPr>
          <w:rFonts w:ascii="Calibri" w:hAnsi="Calibri" w:cs="Calibri"/>
          <w:sz w:val="22"/>
          <w:szCs w:val="22"/>
          <w:lang w:eastAsia="cs-CZ"/>
        </w:rPr>
        <w:t xml:space="preserve">„Firmy v současné době </w:t>
      </w:r>
      <w:r w:rsidRPr="009C58DD">
        <w:rPr>
          <w:rFonts w:ascii="Calibri" w:hAnsi="Calibri" w:cs="Calibri"/>
          <w:sz w:val="22"/>
          <w:szCs w:val="22"/>
          <w:lang w:eastAsia="cs-CZ"/>
        </w:rPr>
        <w:t>potřebuj</w:t>
      </w:r>
      <w:r w:rsidR="009C0A7A" w:rsidRPr="009C58DD">
        <w:rPr>
          <w:rFonts w:ascii="Calibri" w:hAnsi="Calibri" w:cs="Calibri"/>
          <w:sz w:val="22"/>
          <w:szCs w:val="22"/>
          <w:lang w:eastAsia="cs-CZ"/>
        </w:rPr>
        <w:t>í</w:t>
      </w:r>
      <w:r w:rsidRPr="00C35C00">
        <w:rPr>
          <w:rFonts w:ascii="Calibri" w:hAnsi="Calibri" w:cs="Calibri"/>
          <w:sz w:val="22"/>
          <w:szCs w:val="22"/>
          <w:lang w:eastAsia="cs-CZ"/>
        </w:rPr>
        <w:t xml:space="preserve"> kromě reprezentativní zasedačky pro schůzky i jiné prostory vybavené pro spolupráci týmů. Může jít o tzv</w:t>
      </w:r>
      <w:r w:rsidR="007D1D9D">
        <w:rPr>
          <w:rFonts w:ascii="Calibri" w:hAnsi="Calibri" w:cs="Calibri"/>
          <w:sz w:val="22"/>
          <w:szCs w:val="22"/>
          <w:lang w:eastAsia="cs-CZ"/>
        </w:rPr>
        <w:t>.</w:t>
      </w:r>
      <w:r w:rsidRPr="00C35C00">
        <w:rPr>
          <w:rFonts w:ascii="Calibri" w:hAnsi="Calibri" w:cs="Calibri"/>
          <w:sz w:val="22"/>
          <w:szCs w:val="22"/>
          <w:lang w:eastAsia="cs-CZ"/>
        </w:rPr>
        <w:t xml:space="preserve"> </w:t>
      </w:r>
      <w:proofErr w:type="spellStart"/>
      <w:r w:rsidRPr="00C35C00">
        <w:rPr>
          <w:rFonts w:ascii="Calibri" w:hAnsi="Calibri" w:cs="Calibri"/>
          <w:sz w:val="22"/>
          <w:szCs w:val="22"/>
          <w:lang w:eastAsia="cs-CZ"/>
        </w:rPr>
        <w:t>huddle</w:t>
      </w:r>
      <w:proofErr w:type="spellEnd"/>
      <w:r w:rsidRPr="00C35C00">
        <w:rPr>
          <w:rFonts w:ascii="Calibri" w:hAnsi="Calibri" w:cs="Calibri"/>
          <w:sz w:val="22"/>
          <w:szCs w:val="22"/>
          <w:lang w:eastAsia="cs-CZ"/>
        </w:rPr>
        <w:t xml:space="preserve"> </w:t>
      </w:r>
      <w:proofErr w:type="spellStart"/>
      <w:r w:rsidRPr="00C35C00">
        <w:rPr>
          <w:rFonts w:ascii="Calibri" w:hAnsi="Calibri" w:cs="Calibri"/>
          <w:sz w:val="22"/>
          <w:szCs w:val="22"/>
          <w:lang w:eastAsia="cs-CZ"/>
        </w:rPr>
        <w:t>rooms</w:t>
      </w:r>
      <w:proofErr w:type="spellEnd"/>
      <w:r w:rsidRPr="00C35C00">
        <w:rPr>
          <w:rFonts w:ascii="Calibri" w:hAnsi="Calibri" w:cs="Calibri"/>
          <w:sz w:val="22"/>
          <w:szCs w:val="22"/>
          <w:lang w:eastAsia="cs-CZ"/>
        </w:rPr>
        <w:t xml:space="preserve">, </w:t>
      </w:r>
      <w:r w:rsidR="007F7E85" w:rsidRPr="00C35C00">
        <w:rPr>
          <w:rFonts w:ascii="Calibri" w:hAnsi="Calibri" w:cs="Calibri"/>
          <w:sz w:val="22"/>
          <w:szCs w:val="22"/>
          <w:lang w:eastAsia="cs-CZ"/>
        </w:rPr>
        <w:t>neformální prostory připomínající spíše obývací pokoj</w:t>
      </w:r>
      <w:r w:rsidR="008C322C" w:rsidRPr="00C35C00">
        <w:rPr>
          <w:rFonts w:ascii="Calibri" w:hAnsi="Calibri" w:cs="Calibri"/>
          <w:sz w:val="22"/>
          <w:szCs w:val="22"/>
          <w:lang w:eastAsia="cs-CZ"/>
        </w:rPr>
        <w:t>, relaxační zónu</w:t>
      </w:r>
      <w:r w:rsidR="00E32B6E">
        <w:rPr>
          <w:rFonts w:ascii="Calibri" w:hAnsi="Calibri" w:cs="Calibri"/>
          <w:sz w:val="22"/>
          <w:szCs w:val="22"/>
          <w:lang w:eastAsia="cs-CZ"/>
        </w:rPr>
        <w:t>,</w:t>
      </w:r>
      <w:r w:rsidR="007F7E85" w:rsidRPr="00C35C00">
        <w:rPr>
          <w:rFonts w:ascii="Calibri" w:hAnsi="Calibri" w:cs="Calibri"/>
          <w:sz w:val="22"/>
          <w:szCs w:val="22"/>
          <w:lang w:eastAsia="cs-CZ"/>
        </w:rPr>
        <w:t xml:space="preserve"> nebo ostrovní řešení, k nimž se mohou zaměstnanci sesednout v rámci větší pracovní místnosti. </w:t>
      </w:r>
      <w:r w:rsidR="007F7E85" w:rsidRPr="009C58DD">
        <w:rPr>
          <w:rFonts w:ascii="Calibri" w:hAnsi="Calibri" w:cs="Calibri"/>
          <w:sz w:val="22"/>
          <w:szCs w:val="22"/>
          <w:lang w:eastAsia="cs-CZ"/>
        </w:rPr>
        <w:t>Prostorov</w:t>
      </w:r>
      <w:r w:rsidR="009C0A7A" w:rsidRPr="009C58DD">
        <w:rPr>
          <w:rFonts w:ascii="Calibri" w:hAnsi="Calibri" w:cs="Calibri"/>
          <w:sz w:val="22"/>
          <w:szCs w:val="22"/>
          <w:lang w:eastAsia="cs-CZ"/>
        </w:rPr>
        <w:t>á</w:t>
      </w:r>
      <w:r w:rsidR="007F7E85" w:rsidRPr="00C35C00">
        <w:rPr>
          <w:rFonts w:ascii="Calibri" w:hAnsi="Calibri" w:cs="Calibri"/>
          <w:sz w:val="22"/>
          <w:szCs w:val="22"/>
          <w:lang w:eastAsia="cs-CZ"/>
        </w:rPr>
        <w:t xml:space="preserve"> řešení </w:t>
      </w:r>
      <w:r w:rsidR="008C322C" w:rsidRPr="00C35C00">
        <w:rPr>
          <w:rFonts w:ascii="Calibri" w:hAnsi="Calibri" w:cs="Calibri"/>
          <w:sz w:val="22"/>
          <w:szCs w:val="22"/>
          <w:lang w:eastAsia="cs-CZ"/>
        </w:rPr>
        <w:t>jsou</w:t>
      </w:r>
      <w:r w:rsidR="007F7E85" w:rsidRPr="00C35C00">
        <w:rPr>
          <w:rFonts w:ascii="Calibri" w:hAnsi="Calibri" w:cs="Calibri"/>
          <w:sz w:val="22"/>
          <w:szCs w:val="22"/>
          <w:lang w:eastAsia="cs-CZ"/>
        </w:rPr>
        <w:t xml:space="preserve"> různá podle potřeb a kultury společnosti, ale jedno je společné – vybavení kvalitními technologiemi pro spolupráci. Tak, aby bylo možné bez technických problémů komunikovat on-line se vzdálenými </w:t>
      </w:r>
      <w:r w:rsidR="002B3A04" w:rsidRPr="00C35C00">
        <w:rPr>
          <w:rFonts w:ascii="Calibri" w:hAnsi="Calibri" w:cs="Calibri"/>
          <w:sz w:val="22"/>
          <w:szCs w:val="22"/>
          <w:lang w:eastAsia="cs-CZ"/>
        </w:rPr>
        <w:t>účastníky schůzky, sdílet s nimi informace, a to v</w:t>
      </w:r>
      <w:r w:rsidR="00201196">
        <w:rPr>
          <w:rFonts w:ascii="Calibri" w:hAnsi="Calibri" w:cs="Calibri"/>
          <w:sz w:val="22"/>
          <w:szCs w:val="22"/>
          <w:lang w:eastAsia="cs-CZ"/>
        </w:rPr>
        <w:t>š</w:t>
      </w:r>
      <w:r w:rsidR="002B3A04" w:rsidRPr="00C35C00">
        <w:rPr>
          <w:rFonts w:ascii="Calibri" w:hAnsi="Calibri" w:cs="Calibri"/>
          <w:sz w:val="22"/>
          <w:szCs w:val="22"/>
          <w:lang w:eastAsia="cs-CZ"/>
        </w:rPr>
        <w:t>e v</w:t>
      </w:r>
      <w:r w:rsidR="00535CEA">
        <w:rPr>
          <w:rFonts w:ascii="Calibri" w:hAnsi="Calibri" w:cs="Calibri"/>
          <w:sz w:val="22"/>
          <w:szCs w:val="22"/>
          <w:lang w:eastAsia="cs-CZ"/>
        </w:rPr>
        <w:t> </w:t>
      </w:r>
      <w:r w:rsidR="002B3A04" w:rsidRPr="00C35C00">
        <w:rPr>
          <w:rFonts w:ascii="Calibri" w:hAnsi="Calibri" w:cs="Calibri"/>
          <w:sz w:val="22"/>
          <w:szCs w:val="22"/>
          <w:lang w:eastAsia="cs-CZ"/>
        </w:rPr>
        <w:t xml:space="preserve">zabezpečeném systému,“ říká Michal Černý, odborník na komunikační technologie ze společnosti </w:t>
      </w:r>
      <w:proofErr w:type="spellStart"/>
      <w:r w:rsidR="002B3A04" w:rsidRPr="00C35C00">
        <w:rPr>
          <w:rFonts w:ascii="Calibri" w:hAnsi="Calibri" w:cs="Calibri"/>
          <w:sz w:val="22"/>
          <w:szCs w:val="22"/>
          <w:lang w:eastAsia="cs-CZ"/>
        </w:rPr>
        <w:t>Audiopro</w:t>
      </w:r>
      <w:proofErr w:type="spellEnd"/>
      <w:r w:rsidR="002B3A04" w:rsidRPr="00C35C00">
        <w:rPr>
          <w:rFonts w:ascii="Calibri" w:hAnsi="Calibri" w:cs="Calibri"/>
          <w:sz w:val="22"/>
          <w:szCs w:val="22"/>
          <w:lang w:eastAsia="cs-CZ"/>
        </w:rPr>
        <w:t>.</w:t>
      </w:r>
    </w:p>
    <w:p w14:paraId="1C679EA4" w14:textId="77777777" w:rsidR="00A210D5" w:rsidRPr="00C35C00" w:rsidRDefault="00A210D5" w:rsidP="004D258C">
      <w:pPr>
        <w:pStyle w:val="Bezmezer"/>
        <w:rPr>
          <w:lang w:eastAsia="cs-CZ"/>
        </w:rPr>
      </w:pPr>
    </w:p>
    <w:p w14:paraId="4E3DAD94" w14:textId="77777777" w:rsidR="00816156" w:rsidRPr="00C35C00" w:rsidRDefault="00816156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C35C00">
        <w:rPr>
          <w:rFonts w:ascii="Calibri" w:hAnsi="Calibri" w:cs="Calibri"/>
          <w:b/>
          <w:bCs/>
          <w:sz w:val="22"/>
          <w:szCs w:val="22"/>
          <w:lang w:eastAsia="cs-CZ"/>
        </w:rPr>
        <w:t>Jednoduché připojení do systémů</w:t>
      </w:r>
    </w:p>
    <w:p w14:paraId="2F38E2DB" w14:textId="65DEAEF3" w:rsidR="00C35C00" w:rsidRDefault="00C35C00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Bezdrátová komunikace rozhodně není novinkou, přesto stále</w:t>
      </w:r>
      <w:r w:rsidR="00201196">
        <w:rPr>
          <w:rFonts w:ascii="Calibri" w:hAnsi="Calibri" w:cs="Calibri"/>
          <w:sz w:val="22"/>
          <w:szCs w:val="22"/>
          <w:lang w:eastAsia="cs-CZ"/>
        </w:rPr>
        <w:t xml:space="preserve"> není obvyklé mít systém vyřešený tak, aby nebyl problém připojit se z jakéhokoli zařízení a mít možnost bez problémů sdílet potřebné informace. A to při zajištění bezpečnosti komunikace i firemních systémů.</w:t>
      </w:r>
    </w:p>
    <w:p w14:paraId="3463A81A" w14:textId="195A5885" w:rsidR="00464464" w:rsidRPr="00C35C00" w:rsidRDefault="00874CB7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„</w:t>
      </w:r>
      <w:r w:rsidR="00201196">
        <w:rPr>
          <w:rFonts w:ascii="Calibri" w:hAnsi="Calibri" w:cs="Calibri"/>
          <w:sz w:val="22"/>
          <w:szCs w:val="22"/>
          <w:lang w:eastAsia="cs-CZ"/>
        </w:rPr>
        <w:t>Moderní systémy</w:t>
      </w:r>
      <w:r w:rsidR="00C35C00" w:rsidRPr="00C35C00">
        <w:rPr>
          <w:rFonts w:ascii="Calibri" w:hAnsi="Calibri" w:cs="Calibri"/>
          <w:sz w:val="22"/>
          <w:szCs w:val="22"/>
          <w:lang w:eastAsia="cs-CZ"/>
        </w:rPr>
        <w:t xml:space="preserve"> poskytu</w:t>
      </w:r>
      <w:r w:rsidR="00201196">
        <w:rPr>
          <w:rFonts w:ascii="Calibri" w:hAnsi="Calibri" w:cs="Calibri"/>
          <w:sz w:val="22"/>
          <w:szCs w:val="22"/>
          <w:lang w:eastAsia="cs-CZ"/>
        </w:rPr>
        <w:t>jí</w:t>
      </w:r>
      <w:r w:rsidR="00C35C00" w:rsidRPr="00C35C00">
        <w:rPr>
          <w:rFonts w:ascii="Calibri" w:hAnsi="Calibri" w:cs="Calibri"/>
          <w:sz w:val="22"/>
          <w:szCs w:val="22"/>
          <w:lang w:eastAsia="cs-CZ"/>
        </w:rPr>
        <w:t xml:space="preserve"> jednoduch</w:t>
      </w:r>
      <w:r w:rsidR="00201196">
        <w:rPr>
          <w:rFonts w:ascii="Calibri" w:hAnsi="Calibri" w:cs="Calibri"/>
          <w:sz w:val="22"/>
          <w:szCs w:val="22"/>
          <w:lang w:eastAsia="cs-CZ"/>
        </w:rPr>
        <w:t>ou</w:t>
      </w:r>
      <w:r w:rsidR="00C35C00" w:rsidRPr="00C35C00">
        <w:rPr>
          <w:rFonts w:ascii="Calibri" w:hAnsi="Calibri" w:cs="Calibri"/>
          <w:sz w:val="22"/>
          <w:szCs w:val="22"/>
          <w:lang w:eastAsia="cs-CZ"/>
        </w:rPr>
        <w:t xml:space="preserve"> možnost propojení všem účastníkům schůz</w:t>
      </w:r>
      <w:r w:rsidR="00201196">
        <w:rPr>
          <w:rFonts w:ascii="Calibri" w:hAnsi="Calibri" w:cs="Calibri"/>
          <w:sz w:val="22"/>
          <w:szCs w:val="22"/>
          <w:lang w:eastAsia="cs-CZ"/>
        </w:rPr>
        <w:t>e</w:t>
      </w:r>
      <w:r w:rsidR="00C35C00" w:rsidRPr="00C35C00">
        <w:rPr>
          <w:rFonts w:ascii="Calibri" w:hAnsi="Calibri" w:cs="Calibri"/>
          <w:sz w:val="22"/>
          <w:szCs w:val="22"/>
          <w:lang w:eastAsia="cs-CZ"/>
        </w:rPr>
        <w:t>k</w:t>
      </w:r>
      <w:r w:rsidR="00201196">
        <w:rPr>
          <w:rFonts w:ascii="Calibri" w:hAnsi="Calibri" w:cs="Calibri"/>
          <w:sz w:val="22"/>
          <w:szCs w:val="22"/>
          <w:lang w:eastAsia="cs-CZ"/>
        </w:rPr>
        <w:t xml:space="preserve"> – s jejich vlastními zařízeními a s vyloučením kabelů</w:t>
      </w:r>
      <w:r w:rsidR="00C35C00" w:rsidRPr="00C35C00">
        <w:rPr>
          <w:rFonts w:ascii="Calibri" w:hAnsi="Calibri" w:cs="Calibri"/>
          <w:sz w:val="22"/>
          <w:szCs w:val="22"/>
          <w:lang w:eastAsia="cs-CZ"/>
        </w:rPr>
        <w:t>. Také zpřístupňují bezdrátově veškeré zdroje v</w:t>
      </w:r>
      <w:r>
        <w:rPr>
          <w:rFonts w:ascii="Calibri" w:hAnsi="Calibri" w:cs="Calibri"/>
          <w:sz w:val="22"/>
          <w:szCs w:val="22"/>
          <w:lang w:eastAsia="cs-CZ"/>
        </w:rPr>
        <w:t> </w:t>
      </w:r>
      <w:r w:rsidR="00C35C00" w:rsidRPr="00C35C00">
        <w:rPr>
          <w:rFonts w:ascii="Calibri" w:hAnsi="Calibri" w:cs="Calibri"/>
          <w:sz w:val="22"/>
          <w:szCs w:val="22"/>
          <w:lang w:eastAsia="cs-CZ"/>
        </w:rPr>
        <w:t>dané</w:t>
      </w:r>
      <w:r>
        <w:rPr>
          <w:rFonts w:ascii="Calibri" w:hAnsi="Calibri" w:cs="Calibri"/>
          <w:sz w:val="22"/>
          <w:szCs w:val="22"/>
          <w:lang w:eastAsia="cs-CZ"/>
        </w:rPr>
        <w:t xml:space="preserve"> místnosti</w:t>
      </w:r>
      <w:r w:rsidR="00C35C00" w:rsidRPr="00C35C00">
        <w:rPr>
          <w:rFonts w:ascii="Calibri" w:hAnsi="Calibri" w:cs="Calibri"/>
          <w:sz w:val="22"/>
          <w:szCs w:val="22"/>
          <w:lang w:eastAsia="cs-CZ"/>
        </w:rPr>
        <w:t>. Pro schůzku nebo prezentaci vybaví jakýkoli prostor – od malé kanceláře po přednáškovou síň. Umožňují i vytváření virtuálních zasedacích místností, díky nimž lze propojit účastníky v různých prostorách</w:t>
      </w:r>
      <w:r>
        <w:rPr>
          <w:rFonts w:ascii="Calibri" w:hAnsi="Calibri" w:cs="Calibri"/>
          <w:sz w:val="22"/>
          <w:szCs w:val="22"/>
          <w:lang w:eastAsia="cs-CZ"/>
        </w:rPr>
        <w:t>,“ vysvětluje Michal Černý.</w:t>
      </w:r>
    </w:p>
    <w:p w14:paraId="6E34BE4A" w14:textId="77777777" w:rsidR="00464464" w:rsidRPr="00C35C00" w:rsidRDefault="00464464" w:rsidP="004D258C">
      <w:pPr>
        <w:pStyle w:val="Bezmezer"/>
        <w:rPr>
          <w:lang w:eastAsia="cs-CZ"/>
        </w:rPr>
      </w:pPr>
    </w:p>
    <w:p w14:paraId="4AB6D535" w14:textId="77777777" w:rsidR="00C25943" w:rsidRDefault="00C25943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</w:p>
    <w:p w14:paraId="78751CB5" w14:textId="1D25B5A9" w:rsidR="00816156" w:rsidRPr="004D258C" w:rsidRDefault="0004505F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4D258C">
        <w:rPr>
          <w:rFonts w:ascii="Calibri" w:hAnsi="Calibri" w:cs="Calibri"/>
          <w:b/>
          <w:bCs/>
          <w:sz w:val="22"/>
          <w:szCs w:val="22"/>
          <w:lang w:eastAsia="cs-CZ"/>
        </w:rPr>
        <w:t>Detaily</w:t>
      </w:r>
      <w:r w:rsidR="00874CB7" w:rsidRPr="004D258C">
        <w:rPr>
          <w:rFonts w:ascii="Calibri" w:hAnsi="Calibri" w:cs="Calibri"/>
          <w:b/>
          <w:bCs/>
          <w:sz w:val="22"/>
          <w:szCs w:val="22"/>
          <w:lang w:eastAsia="cs-CZ"/>
        </w:rPr>
        <w:t>, které rozhodují</w:t>
      </w:r>
    </w:p>
    <w:p w14:paraId="3FDB4776" w14:textId="118834FC" w:rsidR="00874CB7" w:rsidRDefault="0004505F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Úroveň technologického vybavení firem působících v ČR je poměrně vysoká, často ji však degradují nedotažené detaily. Šetření</w:t>
      </w:r>
      <w:r w:rsidRPr="0004505F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D43CF2" w:rsidRPr="009C58DD">
        <w:rPr>
          <w:rFonts w:ascii="Calibri" w:hAnsi="Calibri" w:cs="Calibri"/>
          <w:sz w:val="22"/>
          <w:szCs w:val="22"/>
          <w:lang w:eastAsia="cs-CZ"/>
        </w:rPr>
        <w:t xml:space="preserve">na </w:t>
      </w:r>
      <w:r w:rsidRPr="009C58DD">
        <w:rPr>
          <w:rFonts w:ascii="Calibri" w:hAnsi="Calibri" w:cs="Calibri"/>
          <w:sz w:val="22"/>
          <w:szCs w:val="22"/>
          <w:lang w:eastAsia="cs-CZ"/>
        </w:rPr>
        <w:t>n</w:t>
      </w:r>
      <w:r w:rsidR="00D43CF2" w:rsidRPr="009C58DD">
        <w:rPr>
          <w:rFonts w:ascii="Calibri" w:hAnsi="Calibri" w:cs="Calibri"/>
          <w:sz w:val="22"/>
          <w:szCs w:val="22"/>
          <w:lang w:eastAsia="cs-CZ"/>
        </w:rPr>
        <w:t>e</w:t>
      </w:r>
      <w:r w:rsidRPr="009C58DD">
        <w:rPr>
          <w:rFonts w:ascii="Calibri" w:hAnsi="Calibri" w:cs="Calibri"/>
          <w:sz w:val="22"/>
          <w:szCs w:val="22"/>
          <w:lang w:eastAsia="cs-CZ"/>
        </w:rPr>
        <w:t xml:space="preserve">pravém </w:t>
      </w:r>
      <w:r w:rsidRPr="0004505F">
        <w:rPr>
          <w:rFonts w:ascii="Calibri" w:hAnsi="Calibri" w:cs="Calibri"/>
          <w:sz w:val="22"/>
          <w:szCs w:val="22"/>
          <w:lang w:eastAsia="cs-CZ"/>
        </w:rPr>
        <w:t xml:space="preserve">místě </w:t>
      </w:r>
      <w:r>
        <w:rPr>
          <w:rFonts w:ascii="Calibri" w:hAnsi="Calibri" w:cs="Calibri"/>
          <w:sz w:val="22"/>
          <w:szCs w:val="22"/>
          <w:lang w:eastAsia="cs-CZ"/>
        </w:rPr>
        <w:t>dokáže znehodnotit</w:t>
      </w:r>
      <w:r w:rsidRPr="0004505F">
        <w:rPr>
          <w:rFonts w:ascii="Calibri" w:hAnsi="Calibri" w:cs="Calibri"/>
          <w:sz w:val="22"/>
          <w:szCs w:val="22"/>
          <w:lang w:eastAsia="cs-CZ"/>
        </w:rPr>
        <w:t xml:space="preserve"> často statisícové investice do IT vybavení jedním detailem. Pokud totiž pořídí kamerku za pár stovek, pak vybavení videokonferenční a zasedací místnosti degradují na absolutní základ, který jim v konečném důsledku škodí.</w:t>
      </w:r>
      <w:r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931AB1">
        <w:rPr>
          <w:rFonts w:ascii="Calibri" w:hAnsi="Calibri" w:cs="Calibri"/>
          <w:sz w:val="22"/>
          <w:szCs w:val="22"/>
          <w:lang w:eastAsia="cs-CZ"/>
        </w:rPr>
        <w:t xml:space="preserve">Podobné je to v případě, že </w:t>
      </w:r>
      <w:r>
        <w:rPr>
          <w:rFonts w:ascii="Calibri" w:hAnsi="Calibri" w:cs="Calibri"/>
          <w:sz w:val="22"/>
          <w:szCs w:val="22"/>
          <w:lang w:eastAsia="cs-CZ"/>
        </w:rPr>
        <w:t>je místnost vybavena špičkovým komunikačním systémem, ale zvuk se v ní odráží a</w:t>
      </w:r>
      <w:r w:rsidR="00535CEA">
        <w:rPr>
          <w:rFonts w:ascii="Calibri" w:hAnsi="Calibri" w:cs="Calibri"/>
          <w:sz w:val="22"/>
          <w:szCs w:val="22"/>
          <w:lang w:eastAsia="cs-CZ"/>
        </w:rPr>
        <w:t> </w:t>
      </w:r>
      <w:r>
        <w:rPr>
          <w:rFonts w:ascii="Calibri" w:hAnsi="Calibri" w:cs="Calibri"/>
          <w:sz w:val="22"/>
          <w:szCs w:val="22"/>
          <w:lang w:eastAsia="cs-CZ"/>
        </w:rPr>
        <w:t>tříští</w:t>
      </w:r>
      <w:r w:rsidR="00931AB1">
        <w:rPr>
          <w:rFonts w:ascii="Calibri" w:hAnsi="Calibri" w:cs="Calibri"/>
          <w:sz w:val="22"/>
          <w:szCs w:val="22"/>
          <w:lang w:eastAsia="cs-CZ"/>
        </w:rPr>
        <w:t>.</w:t>
      </w:r>
    </w:p>
    <w:p w14:paraId="5A514F82" w14:textId="77777777" w:rsidR="00931AB1" w:rsidRPr="00931AB1" w:rsidRDefault="00931AB1" w:rsidP="00931AB1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 xml:space="preserve">„Šikovné detaily naopak mohou pomoci vytáhnout vybavení na </w:t>
      </w:r>
      <w:r w:rsidR="004D258C">
        <w:rPr>
          <w:rFonts w:ascii="Calibri" w:hAnsi="Calibri" w:cs="Calibri"/>
          <w:sz w:val="22"/>
          <w:szCs w:val="22"/>
          <w:lang w:eastAsia="cs-CZ"/>
        </w:rPr>
        <w:t>vyšší úroveň</w:t>
      </w:r>
      <w:r>
        <w:rPr>
          <w:rFonts w:ascii="Calibri" w:hAnsi="Calibri" w:cs="Calibri"/>
          <w:sz w:val="22"/>
          <w:szCs w:val="22"/>
          <w:lang w:eastAsia="cs-CZ"/>
        </w:rPr>
        <w:t xml:space="preserve">. Například </w:t>
      </w:r>
      <w:r w:rsidRPr="00931AB1">
        <w:rPr>
          <w:rFonts w:ascii="Calibri" w:hAnsi="Calibri" w:cs="Calibri"/>
          <w:sz w:val="22"/>
          <w:szCs w:val="22"/>
          <w:lang w:eastAsia="cs-CZ"/>
        </w:rPr>
        <w:t xml:space="preserve">speciální kamera </w:t>
      </w:r>
      <w:proofErr w:type="spellStart"/>
      <w:r w:rsidR="004D258C">
        <w:rPr>
          <w:rFonts w:ascii="Calibri" w:hAnsi="Calibri" w:cs="Calibri"/>
          <w:sz w:val="22"/>
          <w:szCs w:val="22"/>
          <w:lang w:eastAsia="cs-CZ"/>
        </w:rPr>
        <w:t>Kaptivo</w:t>
      </w:r>
      <w:proofErr w:type="spellEnd"/>
      <w:r w:rsidR="004D258C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Pr="00931AB1">
        <w:rPr>
          <w:rFonts w:ascii="Calibri" w:hAnsi="Calibri" w:cs="Calibri"/>
          <w:sz w:val="22"/>
          <w:szCs w:val="22"/>
          <w:lang w:eastAsia="cs-CZ"/>
        </w:rPr>
        <w:t xml:space="preserve">pro on-line snímání a sdílení, </w:t>
      </w:r>
      <w:r>
        <w:rPr>
          <w:rFonts w:ascii="Calibri" w:hAnsi="Calibri" w:cs="Calibri"/>
          <w:sz w:val="22"/>
          <w:szCs w:val="22"/>
          <w:lang w:eastAsia="cs-CZ"/>
        </w:rPr>
        <w:t xml:space="preserve">která </w:t>
      </w:r>
      <w:r w:rsidRPr="00931AB1">
        <w:rPr>
          <w:rFonts w:ascii="Calibri" w:hAnsi="Calibri" w:cs="Calibri"/>
          <w:sz w:val="22"/>
          <w:szCs w:val="22"/>
          <w:lang w:eastAsia="cs-CZ"/>
        </w:rPr>
        <w:t xml:space="preserve">promění pomocí systému počítačového vidění na bázi AI běžnou bílou tabuli na inteligentní nástroj pro on-line spolupráci. </w:t>
      </w:r>
      <w:r>
        <w:rPr>
          <w:rFonts w:ascii="Calibri" w:hAnsi="Calibri" w:cs="Calibri"/>
          <w:sz w:val="22"/>
          <w:szCs w:val="22"/>
          <w:lang w:eastAsia="cs-CZ"/>
        </w:rPr>
        <w:t xml:space="preserve">Ta umožní </w:t>
      </w:r>
      <w:r w:rsidRPr="00931AB1">
        <w:rPr>
          <w:rFonts w:ascii="Calibri" w:hAnsi="Calibri" w:cs="Calibri"/>
          <w:sz w:val="22"/>
          <w:szCs w:val="22"/>
          <w:lang w:eastAsia="cs-CZ"/>
        </w:rPr>
        <w:t>živé sdílení týmové práce na tabuli v reálném čase</w:t>
      </w:r>
      <w:r>
        <w:rPr>
          <w:rFonts w:ascii="Calibri" w:hAnsi="Calibri" w:cs="Calibri"/>
          <w:sz w:val="22"/>
          <w:szCs w:val="22"/>
          <w:lang w:eastAsia="cs-CZ"/>
        </w:rPr>
        <w:t xml:space="preserve">, </w:t>
      </w:r>
      <w:r w:rsidRPr="00931AB1">
        <w:rPr>
          <w:rFonts w:ascii="Calibri" w:hAnsi="Calibri" w:cs="Calibri"/>
          <w:sz w:val="22"/>
          <w:szCs w:val="22"/>
          <w:lang w:eastAsia="cs-CZ"/>
        </w:rPr>
        <w:t>bez limitů špatného výhledu či dalších omezení, protože snímaný obraz se přenáší rovnou na obrazovku připojených účastníků</w:t>
      </w:r>
      <w:r>
        <w:rPr>
          <w:rFonts w:ascii="Calibri" w:hAnsi="Calibri" w:cs="Calibri"/>
          <w:sz w:val="22"/>
          <w:szCs w:val="22"/>
          <w:lang w:eastAsia="cs-CZ"/>
        </w:rPr>
        <w:t>, a to i vzdálených</w:t>
      </w:r>
      <w:r w:rsidRPr="00931AB1">
        <w:rPr>
          <w:rFonts w:ascii="Calibri" w:hAnsi="Calibri" w:cs="Calibri"/>
          <w:sz w:val="22"/>
          <w:szCs w:val="22"/>
          <w:lang w:eastAsia="cs-CZ"/>
        </w:rPr>
        <w:t>.</w:t>
      </w:r>
      <w:r>
        <w:rPr>
          <w:rFonts w:ascii="Calibri" w:hAnsi="Calibri" w:cs="Calibri"/>
          <w:sz w:val="22"/>
          <w:szCs w:val="22"/>
          <w:lang w:eastAsia="cs-CZ"/>
        </w:rPr>
        <w:t xml:space="preserve"> Nebo webové kamery </w:t>
      </w:r>
      <w:proofErr w:type="spellStart"/>
      <w:r w:rsidR="004D258C">
        <w:rPr>
          <w:rFonts w:ascii="Calibri" w:hAnsi="Calibri" w:cs="Calibri"/>
          <w:sz w:val="22"/>
          <w:szCs w:val="22"/>
          <w:lang w:eastAsia="cs-CZ"/>
        </w:rPr>
        <w:t>Huddly</w:t>
      </w:r>
      <w:proofErr w:type="spellEnd"/>
      <w:r w:rsidR="004D258C">
        <w:rPr>
          <w:rFonts w:ascii="Calibri" w:hAnsi="Calibri" w:cs="Calibri"/>
          <w:sz w:val="22"/>
          <w:szCs w:val="22"/>
          <w:lang w:eastAsia="cs-CZ"/>
        </w:rPr>
        <w:t xml:space="preserve"> </w:t>
      </w:r>
      <w:r>
        <w:rPr>
          <w:rFonts w:ascii="Calibri" w:hAnsi="Calibri" w:cs="Calibri"/>
          <w:sz w:val="22"/>
          <w:szCs w:val="22"/>
          <w:lang w:eastAsia="cs-CZ"/>
        </w:rPr>
        <w:t xml:space="preserve">se zapojením umělé inteligence, které dokáží samy sledovat aktivní řečníky, takže moderátorovi diskuse umožní plně se věnovat obsahu schůzky,“ </w:t>
      </w:r>
      <w:r w:rsidR="00E32B6E">
        <w:rPr>
          <w:rFonts w:ascii="Calibri" w:hAnsi="Calibri" w:cs="Calibri"/>
          <w:sz w:val="22"/>
          <w:szCs w:val="22"/>
          <w:lang w:eastAsia="cs-CZ"/>
        </w:rPr>
        <w:t>uzavírá Michal Černý.</w:t>
      </w:r>
    </w:p>
    <w:p w14:paraId="7C641FAA" w14:textId="77777777" w:rsidR="00121214" w:rsidRPr="00C35C00" w:rsidRDefault="00121214" w:rsidP="00A17231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sz w:val="18"/>
          <w:szCs w:val="18"/>
        </w:rPr>
      </w:pPr>
    </w:p>
    <w:p w14:paraId="4E26C9CD" w14:textId="70A15768" w:rsidR="00552229" w:rsidRPr="00C35C00" w:rsidRDefault="00552229" w:rsidP="00C25943">
      <w:pPr>
        <w:pStyle w:val="Zkladntext"/>
        <w:spacing w:line="276" w:lineRule="auto"/>
        <w:jc w:val="both"/>
        <w:rPr>
          <w:rFonts w:ascii="Calibri" w:hAnsi="Calibri" w:cs="Calibri"/>
          <w:sz w:val="18"/>
          <w:szCs w:val="18"/>
          <w:lang w:val="cs-CZ"/>
        </w:rPr>
      </w:pPr>
    </w:p>
    <w:sectPr w:rsidR="00552229" w:rsidRPr="00C35C00" w:rsidSect="00362C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8872E" w14:textId="77777777" w:rsidR="001868B9" w:rsidRDefault="001868B9">
      <w:r>
        <w:separator/>
      </w:r>
    </w:p>
  </w:endnote>
  <w:endnote w:type="continuationSeparator" w:id="0">
    <w:p w14:paraId="507CA935" w14:textId="77777777" w:rsidR="001868B9" w:rsidRDefault="00186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6152C" w14:textId="77777777" w:rsidR="00602258" w:rsidRDefault="0060225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27EFB" w14:textId="77777777" w:rsidR="00602258" w:rsidRDefault="00602258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3EDB7" w14:textId="77777777" w:rsidR="00602258" w:rsidRDefault="0060225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34420" w14:textId="77777777" w:rsidR="001868B9" w:rsidRDefault="001868B9">
      <w:r>
        <w:separator/>
      </w:r>
    </w:p>
  </w:footnote>
  <w:footnote w:type="continuationSeparator" w:id="0">
    <w:p w14:paraId="50765930" w14:textId="77777777" w:rsidR="001868B9" w:rsidRDefault="001868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CF9DD" w14:textId="77777777" w:rsidR="00602258" w:rsidRDefault="0060225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6CE8D" w14:textId="77777777" w:rsidR="00897840" w:rsidRPr="00897840" w:rsidRDefault="00602258" w:rsidP="00897840">
    <w:pPr>
      <w:pStyle w:val="Nadpis4"/>
      <w:tabs>
        <w:tab w:val="left" w:pos="0"/>
        <w:tab w:val="left" w:pos="336"/>
        <w:tab w:val="right" w:pos="9175"/>
      </w:tabs>
      <w:jc w:val="left"/>
    </w:pPr>
    <w:r>
      <w:rPr>
        <w:noProof/>
      </w:rPr>
      <w:drawing>
        <wp:anchor distT="0" distB="0" distL="114300" distR="114300" simplePos="0" relativeHeight="251657728" behindDoc="0" locked="0" layoutInCell="1" allowOverlap="1" wp14:anchorId="252A5267" wp14:editId="63A80C96">
          <wp:simplePos x="0" y="0"/>
          <wp:positionH relativeFrom="column">
            <wp:posOffset>-100965</wp:posOffset>
          </wp:positionH>
          <wp:positionV relativeFrom="paragraph">
            <wp:posOffset>36195</wp:posOffset>
          </wp:positionV>
          <wp:extent cx="1714500" cy="571500"/>
          <wp:effectExtent l="0" t="0" r="0" b="0"/>
          <wp:wrapSquare wrapText="bothSides"/>
          <wp:docPr id="4" name="obrázek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56D0">
      <w:t xml:space="preserve"> </w:t>
    </w:r>
    <w:r w:rsidR="00897840">
      <w:tab/>
    </w:r>
    <w:r w:rsidR="00897840">
      <w:tab/>
    </w:r>
    <w:r w:rsidR="003956D0">
      <w:tab/>
    </w:r>
    <w:r w:rsidR="003956D0">
      <w:tab/>
      <w:t>Tisková zpráva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32A6C" w14:textId="77777777" w:rsidR="00602258" w:rsidRDefault="0060225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14151408">
    <w:abstractNumId w:val="0"/>
  </w:num>
  <w:num w:numId="2" w16cid:durableId="22749673">
    <w:abstractNumId w:val="8"/>
  </w:num>
  <w:num w:numId="3" w16cid:durableId="632293627">
    <w:abstractNumId w:val="5"/>
  </w:num>
  <w:num w:numId="4" w16cid:durableId="624118670">
    <w:abstractNumId w:val="1"/>
  </w:num>
  <w:num w:numId="5" w16cid:durableId="160997284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01542642">
    <w:abstractNumId w:val="4"/>
  </w:num>
  <w:num w:numId="7" w16cid:durableId="1865710534">
    <w:abstractNumId w:val="6"/>
  </w:num>
  <w:num w:numId="8" w16cid:durableId="1388527605">
    <w:abstractNumId w:val="2"/>
  </w:num>
  <w:num w:numId="9" w16cid:durableId="21082301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642"/>
    <w:rsid w:val="000000A6"/>
    <w:rsid w:val="000000E3"/>
    <w:rsid w:val="00004B55"/>
    <w:rsid w:val="00004FA2"/>
    <w:rsid w:val="000215E5"/>
    <w:rsid w:val="00035EB3"/>
    <w:rsid w:val="00040FF8"/>
    <w:rsid w:val="00044829"/>
    <w:rsid w:val="0004505F"/>
    <w:rsid w:val="000478E0"/>
    <w:rsid w:val="00054479"/>
    <w:rsid w:val="000606D5"/>
    <w:rsid w:val="000627E5"/>
    <w:rsid w:val="000641E1"/>
    <w:rsid w:val="00070464"/>
    <w:rsid w:val="00073DE3"/>
    <w:rsid w:val="00077E20"/>
    <w:rsid w:val="00082A6D"/>
    <w:rsid w:val="00083642"/>
    <w:rsid w:val="00090A2B"/>
    <w:rsid w:val="00092D23"/>
    <w:rsid w:val="00094F6A"/>
    <w:rsid w:val="000A1A75"/>
    <w:rsid w:val="000B451E"/>
    <w:rsid w:val="000D2848"/>
    <w:rsid w:val="000D4C02"/>
    <w:rsid w:val="000E3D42"/>
    <w:rsid w:val="000E7858"/>
    <w:rsid w:val="000F1852"/>
    <w:rsid w:val="00101D9A"/>
    <w:rsid w:val="001031E5"/>
    <w:rsid w:val="00121214"/>
    <w:rsid w:val="0013069F"/>
    <w:rsid w:val="001315B7"/>
    <w:rsid w:val="001375AB"/>
    <w:rsid w:val="0014049B"/>
    <w:rsid w:val="00147CC4"/>
    <w:rsid w:val="00152922"/>
    <w:rsid w:val="00157199"/>
    <w:rsid w:val="001625EB"/>
    <w:rsid w:val="001659AE"/>
    <w:rsid w:val="00170E1A"/>
    <w:rsid w:val="00186822"/>
    <w:rsid w:val="001868B9"/>
    <w:rsid w:val="001A1196"/>
    <w:rsid w:val="001B520D"/>
    <w:rsid w:val="001C0C2F"/>
    <w:rsid w:val="001C66E1"/>
    <w:rsid w:val="001C77D0"/>
    <w:rsid w:val="001D7DC4"/>
    <w:rsid w:val="001D7EBD"/>
    <w:rsid w:val="001E1D8A"/>
    <w:rsid w:val="001E45CC"/>
    <w:rsid w:val="001F12F9"/>
    <w:rsid w:val="00200B55"/>
    <w:rsid w:val="00201196"/>
    <w:rsid w:val="0020471D"/>
    <w:rsid w:val="0020489E"/>
    <w:rsid w:val="00211426"/>
    <w:rsid w:val="00216CC0"/>
    <w:rsid w:val="00216D93"/>
    <w:rsid w:val="002207ED"/>
    <w:rsid w:val="00223A4C"/>
    <w:rsid w:val="00230A43"/>
    <w:rsid w:val="00237FF4"/>
    <w:rsid w:val="00243B7B"/>
    <w:rsid w:val="00244698"/>
    <w:rsid w:val="00246F36"/>
    <w:rsid w:val="00257BB1"/>
    <w:rsid w:val="0026112E"/>
    <w:rsid w:val="0026662B"/>
    <w:rsid w:val="002726A0"/>
    <w:rsid w:val="002833E5"/>
    <w:rsid w:val="00291112"/>
    <w:rsid w:val="002928B4"/>
    <w:rsid w:val="00292E4C"/>
    <w:rsid w:val="00293B84"/>
    <w:rsid w:val="002942EA"/>
    <w:rsid w:val="00294882"/>
    <w:rsid w:val="002A25C6"/>
    <w:rsid w:val="002A3F1F"/>
    <w:rsid w:val="002A4B23"/>
    <w:rsid w:val="002A5F93"/>
    <w:rsid w:val="002A65D7"/>
    <w:rsid w:val="002B0BB3"/>
    <w:rsid w:val="002B3A04"/>
    <w:rsid w:val="002B3EFF"/>
    <w:rsid w:val="002B4A04"/>
    <w:rsid w:val="002B705A"/>
    <w:rsid w:val="002C00C7"/>
    <w:rsid w:val="002D1C74"/>
    <w:rsid w:val="002D34F6"/>
    <w:rsid w:val="002E23F1"/>
    <w:rsid w:val="002F3894"/>
    <w:rsid w:val="003050A9"/>
    <w:rsid w:val="00310173"/>
    <w:rsid w:val="00310249"/>
    <w:rsid w:val="00313DEC"/>
    <w:rsid w:val="00314826"/>
    <w:rsid w:val="0031521E"/>
    <w:rsid w:val="00316122"/>
    <w:rsid w:val="00316F50"/>
    <w:rsid w:val="003170E2"/>
    <w:rsid w:val="00320C73"/>
    <w:rsid w:val="003315A4"/>
    <w:rsid w:val="0034167F"/>
    <w:rsid w:val="00343147"/>
    <w:rsid w:val="00344669"/>
    <w:rsid w:val="0034644C"/>
    <w:rsid w:val="00354B79"/>
    <w:rsid w:val="003579F0"/>
    <w:rsid w:val="00362CE5"/>
    <w:rsid w:val="003659FC"/>
    <w:rsid w:val="00367BF4"/>
    <w:rsid w:val="00371EBE"/>
    <w:rsid w:val="003747F2"/>
    <w:rsid w:val="00380CC0"/>
    <w:rsid w:val="00380F55"/>
    <w:rsid w:val="0038405B"/>
    <w:rsid w:val="00391F2D"/>
    <w:rsid w:val="003956D0"/>
    <w:rsid w:val="003A1EF4"/>
    <w:rsid w:val="003A21F7"/>
    <w:rsid w:val="003A5434"/>
    <w:rsid w:val="003A71AC"/>
    <w:rsid w:val="003B0D55"/>
    <w:rsid w:val="003C16CE"/>
    <w:rsid w:val="003C4E30"/>
    <w:rsid w:val="003D6342"/>
    <w:rsid w:val="003E425D"/>
    <w:rsid w:val="003E53BB"/>
    <w:rsid w:val="003F1642"/>
    <w:rsid w:val="00405727"/>
    <w:rsid w:val="00407C16"/>
    <w:rsid w:val="00413950"/>
    <w:rsid w:val="00417541"/>
    <w:rsid w:val="0042341D"/>
    <w:rsid w:val="00431264"/>
    <w:rsid w:val="00435C18"/>
    <w:rsid w:val="00445DCC"/>
    <w:rsid w:val="00450642"/>
    <w:rsid w:val="0045627D"/>
    <w:rsid w:val="00464464"/>
    <w:rsid w:val="00465848"/>
    <w:rsid w:val="004663A4"/>
    <w:rsid w:val="00466936"/>
    <w:rsid w:val="00474C75"/>
    <w:rsid w:val="00485939"/>
    <w:rsid w:val="0049267F"/>
    <w:rsid w:val="004962B2"/>
    <w:rsid w:val="004A02FF"/>
    <w:rsid w:val="004A1681"/>
    <w:rsid w:val="004A3F6F"/>
    <w:rsid w:val="004A43BB"/>
    <w:rsid w:val="004B1B74"/>
    <w:rsid w:val="004C7578"/>
    <w:rsid w:val="004D0B62"/>
    <w:rsid w:val="004D258C"/>
    <w:rsid w:val="004D520F"/>
    <w:rsid w:val="004E320E"/>
    <w:rsid w:val="004E3684"/>
    <w:rsid w:val="00503DCA"/>
    <w:rsid w:val="00507A01"/>
    <w:rsid w:val="00512E82"/>
    <w:rsid w:val="005130DF"/>
    <w:rsid w:val="005137D3"/>
    <w:rsid w:val="00515EF5"/>
    <w:rsid w:val="005160E2"/>
    <w:rsid w:val="00530856"/>
    <w:rsid w:val="00535CEA"/>
    <w:rsid w:val="00546042"/>
    <w:rsid w:val="005511BB"/>
    <w:rsid w:val="00552229"/>
    <w:rsid w:val="0055251C"/>
    <w:rsid w:val="005545A3"/>
    <w:rsid w:val="005546D2"/>
    <w:rsid w:val="00555358"/>
    <w:rsid w:val="00571D6A"/>
    <w:rsid w:val="00575BEF"/>
    <w:rsid w:val="00581AD6"/>
    <w:rsid w:val="00586892"/>
    <w:rsid w:val="00587037"/>
    <w:rsid w:val="00592038"/>
    <w:rsid w:val="00592E77"/>
    <w:rsid w:val="005940E3"/>
    <w:rsid w:val="005B2342"/>
    <w:rsid w:val="005B238E"/>
    <w:rsid w:val="005B7745"/>
    <w:rsid w:val="005C134F"/>
    <w:rsid w:val="005C16A7"/>
    <w:rsid w:val="005D2217"/>
    <w:rsid w:val="005D2E6F"/>
    <w:rsid w:val="005D36A6"/>
    <w:rsid w:val="005D58BC"/>
    <w:rsid w:val="005D61EE"/>
    <w:rsid w:val="005F48B1"/>
    <w:rsid w:val="0060083A"/>
    <w:rsid w:val="00602258"/>
    <w:rsid w:val="00602747"/>
    <w:rsid w:val="0061209C"/>
    <w:rsid w:val="00613093"/>
    <w:rsid w:val="006203EA"/>
    <w:rsid w:val="00622FB8"/>
    <w:rsid w:val="006259B7"/>
    <w:rsid w:val="00631581"/>
    <w:rsid w:val="00632E3D"/>
    <w:rsid w:val="006356BD"/>
    <w:rsid w:val="006377F6"/>
    <w:rsid w:val="00642025"/>
    <w:rsid w:val="00651372"/>
    <w:rsid w:val="0066274F"/>
    <w:rsid w:val="00666BBF"/>
    <w:rsid w:val="0067345E"/>
    <w:rsid w:val="006753B2"/>
    <w:rsid w:val="00675C3D"/>
    <w:rsid w:val="006827E9"/>
    <w:rsid w:val="006858CD"/>
    <w:rsid w:val="00686397"/>
    <w:rsid w:val="00687804"/>
    <w:rsid w:val="006A0732"/>
    <w:rsid w:val="006B705B"/>
    <w:rsid w:val="006C0C82"/>
    <w:rsid w:val="006C5414"/>
    <w:rsid w:val="006D4CF7"/>
    <w:rsid w:val="006E263A"/>
    <w:rsid w:val="006F35D3"/>
    <w:rsid w:val="006F767E"/>
    <w:rsid w:val="00702E80"/>
    <w:rsid w:val="007238D2"/>
    <w:rsid w:val="007256F0"/>
    <w:rsid w:val="00735359"/>
    <w:rsid w:val="0073573D"/>
    <w:rsid w:val="00740D43"/>
    <w:rsid w:val="00742BBE"/>
    <w:rsid w:val="00746EF7"/>
    <w:rsid w:val="0075181C"/>
    <w:rsid w:val="00755ADF"/>
    <w:rsid w:val="00763C90"/>
    <w:rsid w:val="007641D7"/>
    <w:rsid w:val="00764AE4"/>
    <w:rsid w:val="00780559"/>
    <w:rsid w:val="0078319A"/>
    <w:rsid w:val="00783A75"/>
    <w:rsid w:val="00791426"/>
    <w:rsid w:val="007A09ED"/>
    <w:rsid w:val="007A1C01"/>
    <w:rsid w:val="007A3EF2"/>
    <w:rsid w:val="007B652D"/>
    <w:rsid w:val="007C2E35"/>
    <w:rsid w:val="007D1D9D"/>
    <w:rsid w:val="007D40AC"/>
    <w:rsid w:val="007D417D"/>
    <w:rsid w:val="007D7641"/>
    <w:rsid w:val="007E2E8E"/>
    <w:rsid w:val="007E3BAB"/>
    <w:rsid w:val="007F6A15"/>
    <w:rsid w:val="007F7E85"/>
    <w:rsid w:val="008009E6"/>
    <w:rsid w:val="00801752"/>
    <w:rsid w:val="008072AE"/>
    <w:rsid w:val="008125D7"/>
    <w:rsid w:val="00813725"/>
    <w:rsid w:val="00816156"/>
    <w:rsid w:val="00817812"/>
    <w:rsid w:val="008213FB"/>
    <w:rsid w:val="008245B5"/>
    <w:rsid w:val="008372A6"/>
    <w:rsid w:val="0084441C"/>
    <w:rsid w:val="00850D29"/>
    <w:rsid w:val="00861588"/>
    <w:rsid w:val="00861B98"/>
    <w:rsid w:val="0086354E"/>
    <w:rsid w:val="00865EAD"/>
    <w:rsid w:val="008671E6"/>
    <w:rsid w:val="008731F0"/>
    <w:rsid w:val="00873578"/>
    <w:rsid w:val="00874CB7"/>
    <w:rsid w:val="00877DC7"/>
    <w:rsid w:val="00894336"/>
    <w:rsid w:val="00897840"/>
    <w:rsid w:val="008A71C1"/>
    <w:rsid w:val="008B1A6B"/>
    <w:rsid w:val="008B2075"/>
    <w:rsid w:val="008B30C8"/>
    <w:rsid w:val="008B4196"/>
    <w:rsid w:val="008C31D9"/>
    <w:rsid w:val="008C322C"/>
    <w:rsid w:val="008C5F7D"/>
    <w:rsid w:val="008E4638"/>
    <w:rsid w:val="008E5867"/>
    <w:rsid w:val="008E61BD"/>
    <w:rsid w:val="008E6F4B"/>
    <w:rsid w:val="00903E3F"/>
    <w:rsid w:val="00905594"/>
    <w:rsid w:val="009113D0"/>
    <w:rsid w:val="00922D47"/>
    <w:rsid w:val="00922EF0"/>
    <w:rsid w:val="00925DF0"/>
    <w:rsid w:val="00931AB1"/>
    <w:rsid w:val="00934905"/>
    <w:rsid w:val="00951747"/>
    <w:rsid w:val="009556A3"/>
    <w:rsid w:val="00955ECB"/>
    <w:rsid w:val="0095698B"/>
    <w:rsid w:val="00956F94"/>
    <w:rsid w:val="00964613"/>
    <w:rsid w:val="0096716C"/>
    <w:rsid w:val="0098780B"/>
    <w:rsid w:val="0099035B"/>
    <w:rsid w:val="00992515"/>
    <w:rsid w:val="00992C54"/>
    <w:rsid w:val="009A0A81"/>
    <w:rsid w:val="009A611D"/>
    <w:rsid w:val="009B1A8F"/>
    <w:rsid w:val="009B212B"/>
    <w:rsid w:val="009B212D"/>
    <w:rsid w:val="009C0A7A"/>
    <w:rsid w:val="009C2EF6"/>
    <w:rsid w:val="009C427E"/>
    <w:rsid w:val="009C5788"/>
    <w:rsid w:val="009C58DD"/>
    <w:rsid w:val="009D4C6F"/>
    <w:rsid w:val="009D5A1E"/>
    <w:rsid w:val="009E2D97"/>
    <w:rsid w:val="009F30FC"/>
    <w:rsid w:val="00A00A3C"/>
    <w:rsid w:val="00A13594"/>
    <w:rsid w:val="00A15568"/>
    <w:rsid w:val="00A17231"/>
    <w:rsid w:val="00A210D5"/>
    <w:rsid w:val="00A23190"/>
    <w:rsid w:val="00A238EE"/>
    <w:rsid w:val="00A260BC"/>
    <w:rsid w:val="00A31288"/>
    <w:rsid w:val="00A345CF"/>
    <w:rsid w:val="00A354A9"/>
    <w:rsid w:val="00A375F8"/>
    <w:rsid w:val="00A41ADB"/>
    <w:rsid w:val="00A42A77"/>
    <w:rsid w:val="00A50546"/>
    <w:rsid w:val="00A52C83"/>
    <w:rsid w:val="00A53D06"/>
    <w:rsid w:val="00A5525C"/>
    <w:rsid w:val="00A56F33"/>
    <w:rsid w:val="00A60D18"/>
    <w:rsid w:val="00A709D2"/>
    <w:rsid w:val="00A7613C"/>
    <w:rsid w:val="00A76B44"/>
    <w:rsid w:val="00A816F8"/>
    <w:rsid w:val="00A83A3F"/>
    <w:rsid w:val="00A856A3"/>
    <w:rsid w:val="00A86549"/>
    <w:rsid w:val="00AA61EF"/>
    <w:rsid w:val="00AB3CBE"/>
    <w:rsid w:val="00AC67BD"/>
    <w:rsid w:val="00AD01FE"/>
    <w:rsid w:val="00AD5D64"/>
    <w:rsid w:val="00AE4BE3"/>
    <w:rsid w:val="00AF291A"/>
    <w:rsid w:val="00AF331E"/>
    <w:rsid w:val="00AF3968"/>
    <w:rsid w:val="00B02868"/>
    <w:rsid w:val="00B04566"/>
    <w:rsid w:val="00B1582B"/>
    <w:rsid w:val="00B179B8"/>
    <w:rsid w:val="00B3139B"/>
    <w:rsid w:val="00B33A98"/>
    <w:rsid w:val="00B357D5"/>
    <w:rsid w:val="00B37AB6"/>
    <w:rsid w:val="00B46C0D"/>
    <w:rsid w:val="00B519AF"/>
    <w:rsid w:val="00B55F48"/>
    <w:rsid w:val="00B607AC"/>
    <w:rsid w:val="00B618E2"/>
    <w:rsid w:val="00B63A01"/>
    <w:rsid w:val="00B668F7"/>
    <w:rsid w:val="00B73052"/>
    <w:rsid w:val="00B77C28"/>
    <w:rsid w:val="00B95B53"/>
    <w:rsid w:val="00BA2986"/>
    <w:rsid w:val="00BB1EA8"/>
    <w:rsid w:val="00BC5171"/>
    <w:rsid w:val="00BE22BD"/>
    <w:rsid w:val="00BF1F23"/>
    <w:rsid w:val="00BF25F0"/>
    <w:rsid w:val="00C05191"/>
    <w:rsid w:val="00C10EED"/>
    <w:rsid w:val="00C13040"/>
    <w:rsid w:val="00C22925"/>
    <w:rsid w:val="00C25943"/>
    <w:rsid w:val="00C266CD"/>
    <w:rsid w:val="00C35C00"/>
    <w:rsid w:val="00C35F7D"/>
    <w:rsid w:val="00C44EEB"/>
    <w:rsid w:val="00C51B14"/>
    <w:rsid w:val="00C52798"/>
    <w:rsid w:val="00C53C59"/>
    <w:rsid w:val="00C60610"/>
    <w:rsid w:val="00C70B2B"/>
    <w:rsid w:val="00C84A11"/>
    <w:rsid w:val="00C90FB8"/>
    <w:rsid w:val="00C9469D"/>
    <w:rsid w:val="00C9709E"/>
    <w:rsid w:val="00CA7371"/>
    <w:rsid w:val="00CB00F1"/>
    <w:rsid w:val="00CC7887"/>
    <w:rsid w:val="00CD2225"/>
    <w:rsid w:val="00CE124C"/>
    <w:rsid w:val="00CF336D"/>
    <w:rsid w:val="00CF49A0"/>
    <w:rsid w:val="00D03336"/>
    <w:rsid w:val="00D03448"/>
    <w:rsid w:val="00D20B9A"/>
    <w:rsid w:val="00D25CD0"/>
    <w:rsid w:val="00D26CEB"/>
    <w:rsid w:val="00D318D2"/>
    <w:rsid w:val="00D31988"/>
    <w:rsid w:val="00D37FB8"/>
    <w:rsid w:val="00D43CF2"/>
    <w:rsid w:val="00D44794"/>
    <w:rsid w:val="00D455AF"/>
    <w:rsid w:val="00D531BA"/>
    <w:rsid w:val="00D53E2C"/>
    <w:rsid w:val="00D54800"/>
    <w:rsid w:val="00D578C2"/>
    <w:rsid w:val="00D57E17"/>
    <w:rsid w:val="00D6059F"/>
    <w:rsid w:val="00D6066C"/>
    <w:rsid w:val="00D62344"/>
    <w:rsid w:val="00D6360C"/>
    <w:rsid w:val="00D637F7"/>
    <w:rsid w:val="00D63C2F"/>
    <w:rsid w:val="00D6697F"/>
    <w:rsid w:val="00D678E7"/>
    <w:rsid w:val="00D8091D"/>
    <w:rsid w:val="00D80D87"/>
    <w:rsid w:val="00D94DEE"/>
    <w:rsid w:val="00D96A6D"/>
    <w:rsid w:val="00DA262C"/>
    <w:rsid w:val="00DA3BCF"/>
    <w:rsid w:val="00DB28D0"/>
    <w:rsid w:val="00DB7385"/>
    <w:rsid w:val="00DC228D"/>
    <w:rsid w:val="00DC367E"/>
    <w:rsid w:val="00DC4C1B"/>
    <w:rsid w:val="00DD5F3C"/>
    <w:rsid w:val="00DD646D"/>
    <w:rsid w:val="00DE00EA"/>
    <w:rsid w:val="00DE6C27"/>
    <w:rsid w:val="00DF4261"/>
    <w:rsid w:val="00E00FA2"/>
    <w:rsid w:val="00E02F7E"/>
    <w:rsid w:val="00E04E24"/>
    <w:rsid w:val="00E111AC"/>
    <w:rsid w:val="00E20C75"/>
    <w:rsid w:val="00E27A74"/>
    <w:rsid w:val="00E32B6E"/>
    <w:rsid w:val="00E3533C"/>
    <w:rsid w:val="00E35608"/>
    <w:rsid w:val="00E37B10"/>
    <w:rsid w:val="00E40DF0"/>
    <w:rsid w:val="00E45593"/>
    <w:rsid w:val="00E52853"/>
    <w:rsid w:val="00E52F70"/>
    <w:rsid w:val="00E61A60"/>
    <w:rsid w:val="00E753E3"/>
    <w:rsid w:val="00E77819"/>
    <w:rsid w:val="00E81835"/>
    <w:rsid w:val="00E84207"/>
    <w:rsid w:val="00E91C25"/>
    <w:rsid w:val="00E92A8A"/>
    <w:rsid w:val="00E92FCF"/>
    <w:rsid w:val="00EB6334"/>
    <w:rsid w:val="00EC7654"/>
    <w:rsid w:val="00EC7B0C"/>
    <w:rsid w:val="00ED7D9A"/>
    <w:rsid w:val="00EE0EB1"/>
    <w:rsid w:val="00EE2838"/>
    <w:rsid w:val="00EE49F3"/>
    <w:rsid w:val="00EE78B4"/>
    <w:rsid w:val="00EF4AA7"/>
    <w:rsid w:val="00EF7585"/>
    <w:rsid w:val="00EF78EE"/>
    <w:rsid w:val="00F0406F"/>
    <w:rsid w:val="00F052CC"/>
    <w:rsid w:val="00F104D9"/>
    <w:rsid w:val="00F122C9"/>
    <w:rsid w:val="00F14DE3"/>
    <w:rsid w:val="00F27727"/>
    <w:rsid w:val="00F30768"/>
    <w:rsid w:val="00F41F75"/>
    <w:rsid w:val="00F45708"/>
    <w:rsid w:val="00F4673D"/>
    <w:rsid w:val="00F63378"/>
    <w:rsid w:val="00F658C6"/>
    <w:rsid w:val="00F73A55"/>
    <w:rsid w:val="00F75511"/>
    <w:rsid w:val="00F84CB4"/>
    <w:rsid w:val="00F931C3"/>
    <w:rsid w:val="00FA0B15"/>
    <w:rsid w:val="00FA3C53"/>
    <w:rsid w:val="00FA46FA"/>
    <w:rsid w:val="00FA7F09"/>
    <w:rsid w:val="00FB043F"/>
    <w:rsid w:val="00FB2BCF"/>
    <w:rsid w:val="00FB576B"/>
    <w:rsid w:val="00FB5B71"/>
    <w:rsid w:val="00FC214D"/>
    <w:rsid w:val="00FC4EDC"/>
    <w:rsid w:val="00FC7E93"/>
    <w:rsid w:val="00FE2C1D"/>
    <w:rsid w:val="00FF1908"/>
    <w:rsid w:val="00FF4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C6956C"/>
  <w15:chartTrackingRefBased/>
  <w15:docId w15:val="{CA0F68BC-2A9E-4DC1-8C56-2279D2A84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rsid w:val="00362CE5"/>
    <w:pPr>
      <w:tabs>
        <w:tab w:val="left" w:pos="750"/>
        <w:tab w:val="left" w:pos="6180"/>
      </w:tabs>
      <w:spacing w:before="120"/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spacing w:before="120"/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uiPriority w:val="99"/>
    <w:rsid w:val="001C0C2F"/>
    <w:pPr>
      <w:suppressAutoHyphens w:val="0"/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styleId="Odstavecseseznamem">
    <w:name w:val="List Paragraph"/>
    <w:basedOn w:val="Normln"/>
    <w:uiPriority w:val="34"/>
    <w:qFormat/>
    <w:rsid w:val="0049267F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styleId="Revize">
    <w:name w:val="Revision"/>
    <w:hidden/>
    <w:uiPriority w:val="99"/>
    <w:semiHidden/>
    <w:rsid w:val="00934905"/>
    <w:rPr>
      <w:sz w:val="24"/>
      <w:szCs w:val="24"/>
      <w:lang w:eastAsia="ar-SA"/>
    </w:rPr>
  </w:style>
  <w:style w:type="character" w:customStyle="1" w:styleId="apple-converted-space">
    <w:name w:val="apple-converted-space"/>
    <w:rsid w:val="005D36A6"/>
  </w:style>
  <w:style w:type="character" w:customStyle="1" w:styleId="ZkladntextChar">
    <w:name w:val="Základní text Char"/>
    <w:link w:val="Zkladntext"/>
    <w:semiHidden/>
    <w:rsid w:val="00592E77"/>
    <w:rPr>
      <w:rFonts w:ascii="Tahoma" w:hAnsi="Tahoma" w:cs="Tahoma"/>
      <w:szCs w:val="26"/>
      <w:lang w:val="en-US" w:eastAsia="ar-SA"/>
    </w:rPr>
  </w:style>
  <w:style w:type="paragraph" w:customStyle="1" w:styleId="Zkladnodstavec">
    <w:name w:val="[Základní odstavec]"/>
    <w:basedOn w:val="Normln"/>
    <w:uiPriority w:val="99"/>
    <w:rsid w:val="00A17231"/>
    <w:pPr>
      <w:suppressAutoHyphens w:val="0"/>
      <w:autoSpaceDE w:val="0"/>
      <w:autoSpaceDN w:val="0"/>
      <w:adjustRightInd w:val="0"/>
      <w:spacing w:line="288" w:lineRule="auto"/>
    </w:pPr>
    <w:rPr>
      <w:rFonts w:ascii="MinionPro-Regular" w:hAnsi="MinionPro-Regular" w:cs="MinionPro-Regular"/>
      <w:color w:val="000000"/>
      <w:lang w:eastAsia="cs-CZ"/>
    </w:rPr>
  </w:style>
  <w:style w:type="character" w:styleId="Nevyeenzmnka">
    <w:name w:val="Unresolved Mention"/>
    <w:uiPriority w:val="99"/>
    <w:semiHidden/>
    <w:unhideWhenUsed/>
    <w:rsid w:val="00121214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4D258C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1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9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8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7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0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2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Audiopro%202021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AEEF6-0649-4C84-A769-1214C513A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Audiopro 2021</Template>
  <TotalTime>1</TotalTime>
  <Pages>2</Pages>
  <Words>611</Words>
  <Characters>3608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Markéta Cinková</dc:creator>
  <cp:keywords/>
  <cp:lastModifiedBy>Šárka Lachoutová</cp:lastModifiedBy>
  <cp:revision>2</cp:revision>
  <cp:lastPrinted>2022-05-02T08:37:00Z</cp:lastPrinted>
  <dcterms:created xsi:type="dcterms:W3CDTF">2022-05-04T21:23:00Z</dcterms:created>
  <dcterms:modified xsi:type="dcterms:W3CDTF">2022-05-04T21:23:00Z</dcterms:modified>
</cp:coreProperties>
</file>