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839BB" w14:textId="2FE3EA62" w:rsidR="000E5504" w:rsidRPr="00470E7B" w:rsidRDefault="009E2B6F" w:rsidP="00DD3B6C">
      <w:pPr>
        <w:pStyle w:val="Nadpis1"/>
        <w:rPr>
          <w:rFonts w:asciiTheme="minorHAnsi" w:hAnsiTheme="minorHAnsi" w:cstheme="minorHAnsi"/>
        </w:rPr>
      </w:pPr>
      <w:r w:rsidRPr="00470E7B">
        <w:rPr>
          <w:rFonts w:ascii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5333E587" wp14:editId="08F95193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267B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6922F07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0122DA11" w14:textId="77777777" w:rsidR="009E7F47" w:rsidRDefault="004A1FA2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31146C55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778CCE85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6FDBC142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5C91E9A6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4BD7C10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544D6E31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39893BB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60C4ED9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7DDB9B5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CE3182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5F221E7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AF822D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5C5D308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33E58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" filled="f" stroked="f">
                <v:path arrowok="t"/>
                <v:textbox inset=",7.2pt,,7.2pt">
                  <w:txbxContent>
                    <w:p w14:paraId="4EB5267B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16922F07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0122DA11" w14:textId="77777777" w:rsidR="009E7F47" w:rsidRDefault="004A1FA2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31146C55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778CCE85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6FDBC142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5C91E9A6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4BD7C10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544D6E31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39893BB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60C4ED9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7DDB9B5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CE3182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5F221E7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AF822D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5C5D308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68664C" w:rsidRPr="00470E7B">
        <w:rPr>
          <w:rFonts w:asciiTheme="minorHAnsi" w:hAnsiTheme="minorHAnsi" w:cstheme="minorHAnsi"/>
          <w:color w:val="000000"/>
        </w:rPr>
        <w:t xml:space="preserve">Aktuální anketa Profesia.cz: </w:t>
      </w:r>
      <w:r w:rsidR="00BB216F" w:rsidRPr="00470E7B">
        <w:rPr>
          <w:rFonts w:asciiTheme="minorHAnsi" w:hAnsiTheme="minorHAnsi" w:cstheme="minorHAnsi"/>
          <w:color w:val="000000"/>
        </w:rPr>
        <w:t>z</w:t>
      </w:r>
      <w:r w:rsidR="000001D6" w:rsidRPr="00470E7B">
        <w:rPr>
          <w:rFonts w:asciiTheme="minorHAnsi" w:hAnsiTheme="minorHAnsi" w:cstheme="minorHAnsi"/>
          <w:color w:val="000000"/>
        </w:rPr>
        <w:t xml:space="preserve">výšený nápor na psychiku pociťuje </w:t>
      </w:r>
      <w:r w:rsidR="003756FA" w:rsidRPr="00470E7B">
        <w:rPr>
          <w:rFonts w:asciiTheme="minorHAnsi" w:hAnsiTheme="minorHAnsi" w:cstheme="minorHAnsi"/>
          <w:color w:val="000000"/>
        </w:rPr>
        <w:t>69</w:t>
      </w:r>
      <w:r w:rsidR="00470E7B">
        <w:rPr>
          <w:rFonts w:asciiTheme="minorHAnsi" w:hAnsiTheme="minorHAnsi" w:cstheme="minorHAnsi"/>
          <w:color w:val="000000"/>
        </w:rPr>
        <w:t> </w:t>
      </w:r>
      <w:r w:rsidR="000001D6" w:rsidRPr="00470E7B">
        <w:rPr>
          <w:rFonts w:asciiTheme="minorHAnsi" w:hAnsiTheme="minorHAnsi" w:cstheme="minorHAnsi"/>
          <w:color w:val="000000"/>
        </w:rPr>
        <w:t xml:space="preserve">% </w:t>
      </w:r>
      <w:r w:rsidR="00391098" w:rsidRPr="00470E7B">
        <w:rPr>
          <w:rFonts w:asciiTheme="minorHAnsi" w:hAnsiTheme="minorHAnsi" w:cstheme="minorHAnsi"/>
          <w:color w:val="000000"/>
        </w:rPr>
        <w:t>zaměstnanců</w:t>
      </w:r>
      <w:r w:rsidR="000E5504" w:rsidRPr="00470E7B">
        <w:rPr>
          <w:rFonts w:asciiTheme="minorHAnsi" w:hAnsiTheme="minorHAnsi" w:cstheme="minorHAnsi"/>
          <w:color w:val="000000"/>
        </w:rPr>
        <w:t>.</w:t>
      </w:r>
      <w:r w:rsidR="0068664C" w:rsidRPr="00470E7B">
        <w:rPr>
          <w:rFonts w:asciiTheme="minorHAnsi" w:hAnsiTheme="minorHAnsi" w:cstheme="minorHAnsi"/>
          <w:color w:val="000000"/>
        </w:rPr>
        <w:t xml:space="preserve"> </w:t>
      </w:r>
      <w:r w:rsidR="0068664C" w:rsidRPr="00470E7B">
        <w:rPr>
          <w:rFonts w:asciiTheme="minorHAnsi" w:hAnsiTheme="minorHAnsi" w:cstheme="minorHAnsi"/>
        </w:rPr>
        <w:t xml:space="preserve">Pouze </w:t>
      </w:r>
      <w:r w:rsidR="000E5504" w:rsidRPr="00470E7B">
        <w:rPr>
          <w:rFonts w:asciiTheme="minorHAnsi" w:hAnsiTheme="minorHAnsi" w:cstheme="minorHAnsi"/>
        </w:rPr>
        <w:t xml:space="preserve">16 % </w:t>
      </w:r>
      <w:r w:rsidR="004F0C45" w:rsidRPr="00470E7B">
        <w:rPr>
          <w:rFonts w:asciiTheme="minorHAnsi" w:hAnsiTheme="minorHAnsi" w:cstheme="minorHAnsi"/>
        </w:rPr>
        <w:t>respondentů tento problém nemá</w:t>
      </w:r>
    </w:p>
    <w:p w14:paraId="335F165E" w14:textId="77777777" w:rsidR="000E5504" w:rsidRPr="00470E7B" w:rsidRDefault="000E5504" w:rsidP="00DD3B6C">
      <w:pPr>
        <w:rPr>
          <w:rFonts w:cs="Calibri"/>
          <w:b/>
          <w:bCs/>
          <w:color w:val="000000"/>
          <w:sz w:val="40"/>
          <w:szCs w:val="40"/>
          <w:lang w:val="cs-CZ"/>
        </w:rPr>
      </w:pPr>
    </w:p>
    <w:p w14:paraId="2C5D2001" w14:textId="4B9B9D58" w:rsidR="00BB216F" w:rsidRPr="00470E7B" w:rsidRDefault="00142901" w:rsidP="00A238A6">
      <w:pPr>
        <w:tabs>
          <w:tab w:val="left" w:pos="1910"/>
        </w:tabs>
        <w:rPr>
          <w:rFonts w:cs="Calibri"/>
          <w:b/>
          <w:color w:val="000000"/>
          <w:lang w:val="cs-CZ"/>
        </w:rPr>
      </w:pPr>
      <w:r w:rsidRPr="00470E7B">
        <w:rPr>
          <w:rFonts w:cs="Calibri"/>
          <w:b/>
          <w:color w:val="000000"/>
          <w:lang w:val="cs-CZ"/>
        </w:rPr>
        <w:t xml:space="preserve">Praha, </w:t>
      </w:r>
      <w:r w:rsidR="00470E7B">
        <w:rPr>
          <w:rFonts w:cs="Calibri"/>
          <w:b/>
          <w:color w:val="000000"/>
          <w:lang w:val="cs-CZ"/>
        </w:rPr>
        <w:t>25</w:t>
      </w:r>
      <w:r w:rsidRPr="00470E7B">
        <w:rPr>
          <w:rFonts w:cs="Calibri"/>
          <w:b/>
          <w:color w:val="000000"/>
          <w:lang w:val="cs-CZ"/>
        </w:rPr>
        <w:t xml:space="preserve">. května 2022 </w:t>
      </w:r>
      <w:r w:rsidR="00470E7B" w:rsidRPr="00470E7B">
        <w:rPr>
          <w:rFonts w:cs="Calibri"/>
          <w:b/>
          <w:color w:val="000000"/>
          <w:lang w:val="cs-CZ"/>
        </w:rPr>
        <w:t>– Poslední</w:t>
      </w:r>
      <w:r w:rsidR="004D17A0" w:rsidRPr="00470E7B">
        <w:rPr>
          <w:rFonts w:cs="Calibri"/>
          <w:b/>
          <w:color w:val="000000"/>
          <w:lang w:val="cs-CZ"/>
        </w:rPr>
        <w:t xml:space="preserve"> dva roky přinesly zvýšený tlak na psychiku mnoha lidí</w:t>
      </w:r>
      <w:r w:rsidR="009E2B6F" w:rsidRPr="00470E7B">
        <w:rPr>
          <w:rFonts w:cs="Calibri"/>
          <w:b/>
          <w:color w:val="000000"/>
          <w:lang w:val="cs-CZ"/>
        </w:rPr>
        <w:t>.</w:t>
      </w:r>
      <w:r w:rsidR="00B165F1" w:rsidRPr="00470E7B">
        <w:rPr>
          <w:rFonts w:cs="Calibri"/>
          <w:b/>
          <w:color w:val="000000"/>
          <w:lang w:val="cs-CZ"/>
        </w:rPr>
        <w:t xml:space="preserve"> </w:t>
      </w:r>
      <w:r w:rsidR="009E2B6F" w:rsidRPr="00470E7B">
        <w:rPr>
          <w:rFonts w:cs="Calibri"/>
          <w:b/>
          <w:color w:val="000000"/>
          <w:lang w:val="cs-CZ"/>
        </w:rPr>
        <w:t>P</w:t>
      </w:r>
      <w:r w:rsidR="00D6628A" w:rsidRPr="00470E7B">
        <w:rPr>
          <w:rFonts w:cs="Calibri"/>
          <w:b/>
          <w:color w:val="000000"/>
          <w:lang w:val="cs-CZ"/>
        </w:rPr>
        <w:t xml:space="preserve">o pandemické situaci </w:t>
      </w:r>
      <w:r w:rsidR="009E2B6F" w:rsidRPr="00470E7B">
        <w:rPr>
          <w:rFonts w:cs="Calibri"/>
          <w:b/>
          <w:color w:val="000000"/>
          <w:lang w:val="cs-CZ"/>
        </w:rPr>
        <w:t>některým z nich</w:t>
      </w:r>
      <w:r w:rsidR="00B165F1" w:rsidRPr="00470E7B">
        <w:rPr>
          <w:rFonts w:cs="Calibri"/>
          <w:b/>
          <w:color w:val="000000"/>
          <w:lang w:val="cs-CZ"/>
        </w:rPr>
        <w:t xml:space="preserve"> klesá životní úroveň</w:t>
      </w:r>
      <w:r w:rsidR="00D6628A" w:rsidRPr="00470E7B">
        <w:rPr>
          <w:rFonts w:cs="Calibri"/>
          <w:b/>
          <w:color w:val="000000"/>
          <w:lang w:val="cs-CZ"/>
        </w:rPr>
        <w:t xml:space="preserve"> kvůli růstu životních nákladů</w:t>
      </w:r>
      <w:r w:rsidR="009E2B6F" w:rsidRPr="00470E7B">
        <w:rPr>
          <w:rFonts w:cs="Calibri"/>
          <w:b/>
          <w:color w:val="000000"/>
          <w:lang w:val="cs-CZ"/>
        </w:rPr>
        <w:t>.</w:t>
      </w:r>
      <w:r w:rsidR="00B165F1" w:rsidRPr="00470E7B">
        <w:rPr>
          <w:rFonts w:cs="Calibri"/>
          <w:b/>
          <w:color w:val="000000"/>
          <w:lang w:val="cs-CZ"/>
        </w:rPr>
        <w:t xml:space="preserve"> </w:t>
      </w:r>
      <w:r w:rsidR="009E2B6F" w:rsidRPr="00470E7B">
        <w:rPr>
          <w:rFonts w:cs="Calibri"/>
          <w:b/>
          <w:color w:val="000000"/>
          <w:lang w:val="cs-CZ"/>
        </w:rPr>
        <w:t>D</w:t>
      </w:r>
      <w:r w:rsidR="00B165F1" w:rsidRPr="00470E7B">
        <w:rPr>
          <w:rFonts w:cs="Calibri"/>
          <w:b/>
          <w:color w:val="000000"/>
          <w:lang w:val="cs-CZ"/>
        </w:rPr>
        <w:t>o života jim zasahuj</w:t>
      </w:r>
      <w:r w:rsidR="00D6628A" w:rsidRPr="00470E7B">
        <w:rPr>
          <w:rFonts w:cs="Calibri"/>
          <w:b/>
          <w:color w:val="000000"/>
          <w:lang w:val="cs-CZ"/>
        </w:rPr>
        <w:t>e více závažných stresových vlivů, než byli zvyklí</w:t>
      </w:r>
      <w:r w:rsidR="004D17A0" w:rsidRPr="00470E7B">
        <w:rPr>
          <w:rFonts w:cs="Calibri"/>
          <w:b/>
          <w:color w:val="000000"/>
          <w:lang w:val="cs-CZ"/>
        </w:rPr>
        <w:t xml:space="preserve">. </w:t>
      </w:r>
      <w:r w:rsidR="00A238A6" w:rsidRPr="00470E7B">
        <w:rPr>
          <w:rFonts w:cs="Calibri"/>
          <w:b/>
          <w:color w:val="000000"/>
          <w:lang w:val="cs-CZ"/>
        </w:rPr>
        <w:t xml:space="preserve">Anketa pracovního portálu Profesia.cz zjišťovala, zda zaměstnanci pociťují v současné době zvýšený nápor na psychiku. </w:t>
      </w:r>
    </w:p>
    <w:p w14:paraId="67FA62DF" w14:textId="7BEC1E8E" w:rsidR="000E5504" w:rsidRPr="00470E7B" w:rsidRDefault="00A238A6" w:rsidP="00A238A6">
      <w:pPr>
        <w:tabs>
          <w:tab w:val="left" w:pos="1910"/>
        </w:tabs>
        <w:rPr>
          <w:rFonts w:cs="Calibri"/>
          <w:bCs/>
          <w:color w:val="000000"/>
          <w:lang w:val="cs-CZ"/>
        </w:rPr>
      </w:pPr>
      <w:r w:rsidRPr="00470E7B">
        <w:rPr>
          <w:rFonts w:cs="Calibri"/>
          <w:bCs/>
          <w:color w:val="000000"/>
          <w:lang w:val="cs-CZ"/>
        </w:rPr>
        <w:t>Ve zvýšené míře jej vnímá 69 % respondentů</w:t>
      </w:r>
      <w:r w:rsidR="000E5504" w:rsidRPr="00470E7B">
        <w:rPr>
          <w:rFonts w:cs="Calibri"/>
          <w:bCs/>
          <w:color w:val="000000"/>
          <w:lang w:val="cs-CZ"/>
        </w:rPr>
        <w:t>. Na 30 % z nich doléhají zejména finanční problémy v souvislosti s růstem cen energií, inflací a všeobecným zdražováním. 24 % respondentů uvedlo, že nejvíce jejich psychiku poznamenala pandemie a na 15 % odpovídajících nejvíce doléhá válečný konflikt na Ukrajině. 15 % zaměstnanců nehodnotí tento vliv jako zásadní a 16 % z nich nápor na psychiku nepociťuje.</w:t>
      </w:r>
    </w:p>
    <w:p w14:paraId="3E0D43B2" w14:textId="77777777" w:rsidR="004D17A0" w:rsidRPr="00470E7B" w:rsidRDefault="003B0957" w:rsidP="000A1494">
      <w:pPr>
        <w:rPr>
          <w:rFonts w:cs="Calibri"/>
          <w:bCs/>
          <w:color w:val="000000"/>
          <w:lang w:val="cs-CZ"/>
        </w:rPr>
      </w:pPr>
      <w:r w:rsidRPr="00470E7B">
        <w:rPr>
          <w:rFonts w:cs="Calibri"/>
          <w:bCs/>
          <w:color w:val="000000"/>
          <w:lang w:val="cs-CZ"/>
        </w:rPr>
        <w:t xml:space="preserve">Již více než dva roky </w:t>
      </w:r>
      <w:r w:rsidR="00D6628A" w:rsidRPr="00470E7B">
        <w:rPr>
          <w:rFonts w:cs="Calibri"/>
          <w:bCs/>
          <w:color w:val="000000"/>
          <w:lang w:val="cs-CZ"/>
        </w:rPr>
        <w:t>čelíme</w:t>
      </w:r>
      <w:r w:rsidRPr="00470E7B">
        <w:rPr>
          <w:rFonts w:cs="Calibri"/>
          <w:bCs/>
          <w:color w:val="000000"/>
          <w:lang w:val="cs-CZ"/>
        </w:rPr>
        <w:t xml:space="preserve"> </w:t>
      </w:r>
      <w:r w:rsidR="00D6628A" w:rsidRPr="00470E7B">
        <w:rPr>
          <w:rFonts w:cs="Calibri"/>
          <w:bCs/>
          <w:color w:val="000000"/>
          <w:lang w:val="cs-CZ"/>
        </w:rPr>
        <w:t>událostem a problémům</w:t>
      </w:r>
      <w:r w:rsidRPr="00470E7B">
        <w:rPr>
          <w:rFonts w:cs="Calibri"/>
          <w:bCs/>
          <w:color w:val="000000"/>
          <w:lang w:val="cs-CZ"/>
        </w:rPr>
        <w:t xml:space="preserve">, které mají </w:t>
      </w:r>
      <w:r w:rsidR="00D6628A" w:rsidRPr="00470E7B">
        <w:rPr>
          <w:rFonts w:cs="Calibri"/>
          <w:bCs/>
          <w:color w:val="000000"/>
          <w:lang w:val="cs-CZ"/>
        </w:rPr>
        <w:t>negativní</w:t>
      </w:r>
      <w:r w:rsidRPr="00470E7B">
        <w:rPr>
          <w:rFonts w:cs="Calibri"/>
          <w:bCs/>
          <w:color w:val="000000"/>
          <w:lang w:val="cs-CZ"/>
        </w:rPr>
        <w:t xml:space="preserve"> vliv na kvalitu života. Pandemie, růst cen energi</w:t>
      </w:r>
      <w:r w:rsidR="00D6628A" w:rsidRPr="00470E7B">
        <w:rPr>
          <w:rFonts w:cs="Calibri"/>
          <w:bCs/>
          <w:color w:val="000000"/>
          <w:lang w:val="cs-CZ"/>
        </w:rPr>
        <w:t>í</w:t>
      </w:r>
      <w:r w:rsidRPr="00470E7B">
        <w:rPr>
          <w:rFonts w:cs="Calibri"/>
          <w:bCs/>
          <w:color w:val="000000"/>
          <w:lang w:val="cs-CZ"/>
        </w:rPr>
        <w:t xml:space="preserve"> a pohonných hmot, válečný konflikt a </w:t>
      </w:r>
      <w:r w:rsidR="00D6628A" w:rsidRPr="00470E7B">
        <w:rPr>
          <w:rFonts w:cs="Calibri"/>
          <w:bCs/>
          <w:color w:val="000000"/>
          <w:lang w:val="cs-CZ"/>
        </w:rPr>
        <w:t>výrazný růst</w:t>
      </w:r>
      <w:r w:rsidRPr="00470E7B">
        <w:rPr>
          <w:rFonts w:cs="Calibri"/>
          <w:bCs/>
          <w:color w:val="000000"/>
          <w:lang w:val="cs-CZ"/>
        </w:rPr>
        <w:t xml:space="preserve"> inflace jsou faktory, které nemůžeme příliš ovlivnit. </w:t>
      </w:r>
      <w:r w:rsidR="000001D6" w:rsidRPr="00470E7B">
        <w:rPr>
          <w:rFonts w:cs="Calibri"/>
          <w:bCs/>
          <w:color w:val="000000"/>
          <w:lang w:val="cs-CZ"/>
        </w:rPr>
        <w:t>Ty narušují běžné fungování lidí, kteří pociťují nejistotu, nespokojenost, vztek a obavy.</w:t>
      </w:r>
    </w:p>
    <w:p w14:paraId="24AA33E5" w14:textId="55A374E3" w:rsidR="00507770" w:rsidRDefault="00B10304" w:rsidP="00DD3B6C">
      <w:pPr>
        <w:tabs>
          <w:tab w:val="left" w:pos="1910"/>
        </w:tabs>
        <w:rPr>
          <w:lang w:val="cs-CZ"/>
        </w:rPr>
      </w:pPr>
      <w:r w:rsidRPr="00470E7B">
        <w:rPr>
          <w:rFonts w:cs="Calibri"/>
          <w:bCs/>
          <w:color w:val="000000"/>
          <w:lang w:val="cs-CZ"/>
        </w:rPr>
        <w:t xml:space="preserve">„Dlouhodobý a stupňující se psychický tlak vede </w:t>
      </w:r>
      <w:r w:rsidR="00107F56" w:rsidRPr="00470E7B">
        <w:rPr>
          <w:rFonts w:cs="Calibri"/>
          <w:bCs/>
          <w:color w:val="000000"/>
          <w:lang w:val="cs-CZ"/>
        </w:rPr>
        <w:t xml:space="preserve">v ČR </w:t>
      </w:r>
      <w:r w:rsidRPr="00470E7B">
        <w:rPr>
          <w:rFonts w:cs="Calibri"/>
          <w:bCs/>
          <w:color w:val="000000"/>
          <w:lang w:val="cs-CZ"/>
        </w:rPr>
        <w:t>k</w:t>
      </w:r>
      <w:r w:rsidR="00107F56" w:rsidRPr="00470E7B">
        <w:rPr>
          <w:rFonts w:cs="Calibri"/>
          <w:bCs/>
          <w:color w:val="000000"/>
          <w:lang w:val="cs-CZ"/>
        </w:rPr>
        <w:t xml:space="preserve"> významnému </w:t>
      </w:r>
      <w:r w:rsidRPr="00470E7B">
        <w:rPr>
          <w:rFonts w:cs="Calibri"/>
          <w:bCs/>
          <w:color w:val="000000"/>
          <w:lang w:val="cs-CZ"/>
        </w:rPr>
        <w:t xml:space="preserve">nárůstu </w:t>
      </w:r>
      <w:r w:rsidR="0014700D" w:rsidRPr="00470E7B">
        <w:rPr>
          <w:rFonts w:cs="Calibri"/>
          <w:bCs/>
          <w:color w:val="000000"/>
          <w:lang w:val="cs-CZ"/>
        </w:rPr>
        <w:t xml:space="preserve">výskytu duševních poruch. Podle informací Národního ústavu duševního zdraví v souvislosti s pandemií covid-19 vzrostl výskyt duševních onemocnění u dospělé populace ČR </w:t>
      </w:r>
      <w:r w:rsidR="00107F56" w:rsidRPr="00470E7B">
        <w:rPr>
          <w:rFonts w:cs="Calibri"/>
          <w:bCs/>
          <w:color w:val="000000"/>
          <w:lang w:val="cs-CZ"/>
        </w:rPr>
        <w:t xml:space="preserve">na </w:t>
      </w:r>
      <w:r w:rsidR="0014700D" w:rsidRPr="00470E7B">
        <w:rPr>
          <w:rFonts w:cs="Calibri"/>
          <w:bCs/>
          <w:color w:val="000000"/>
          <w:lang w:val="cs-CZ"/>
        </w:rPr>
        <w:t xml:space="preserve">téměř 30 %. </w:t>
      </w:r>
      <w:r w:rsidR="00391098" w:rsidRPr="00470E7B">
        <w:rPr>
          <w:rFonts w:cs="Calibri"/>
          <w:bCs/>
          <w:color w:val="000000"/>
          <w:lang w:val="cs-CZ"/>
        </w:rPr>
        <w:t>Duševní nemoci jsou</w:t>
      </w:r>
      <w:r w:rsidR="00BB216F" w:rsidRPr="00470E7B">
        <w:rPr>
          <w:rFonts w:cs="Calibri"/>
          <w:bCs/>
          <w:color w:val="000000"/>
          <w:lang w:val="cs-CZ"/>
        </w:rPr>
        <w:t xml:space="preserve"> </w:t>
      </w:r>
      <w:r w:rsidR="00107F56" w:rsidRPr="00470E7B">
        <w:rPr>
          <w:rFonts w:cs="Calibri"/>
          <w:bCs/>
          <w:color w:val="000000"/>
          <w:lang w:val="cs-CZ"/>
        </w:rPr>
        <w:t xml:space="preserve">pak </w:t>
      </w:r>
      <w:r w:rsidR="00BB216F" w:rsidRPr="00470E7B">
        <w:rPr>
          <w:rFonts w:cs="Calibri"/>
          <w:bCs/>
          <w:color w:val="000000"/>
          <w:lang w:val="cs-CZ"/>
        </w:rPr>
        <w:t>po nemocech pohybového aparátu</w:t>
      </w:r>
      <w:r w:rsidR="00391098" w:rsidRPr="00470E7B">
        <w:rPr>
          <w:rFonts w:cs="Calibri"/>
          <w:bCs/>
          <w:color w:val="000000"/>
          <w:lang w:val="cs-CZ"/>
        </w:rPr>
        <w:t xml:space="preserve"> druhou nejčastější zdravotní příčinou ztráty zaměstnání</w:t>
      </w:r>
      <w:r w:rsidR="00A238A6" w:rsidRPr="00470E7B">
        <w:rPr>
          <w:rFonts w:cs="Calibri"/>
          <w:bCs/>
          <w:color w:val="000000"/>
          <w:lang w:val="cs-CZ"/>
        </w:rPr>
        <w:t>,“ říká Martin Steiner z BNP Paribas Cardif a dodáv</w:t>
      </w:r>
      <w:r w:rsidR="00BB216F" w:rsidRPr="00470E7B">
        <w:rPr>
          <w:rFonts w:cs="Calibri"/>
          <w:bCs/>
          <w:color w:val="000000"/>
          <w:lang w:val="cs-CZ"/>
        </w:rPr>
        <w:t>á</w:t>
      </w:r>
      <w:r w:rsidR="00A238A6" w:rsidRPr="00470E7B">
        <w:rPr>
          <w:rFonts w:cs="Calibri"/>
          <w:bCs/>
          <w:color w:val="000000"/>
          <w:lang w:val="cs-CZ"/>
        </w:rPr>
        <w:t>: „P</w:t>
      </w:r>
      <w:r w:rsidRPr="00470E7B">
        <w:rPr>
          <w:rFonts w:cs="Calibri"/>
          <w:bCs/>
          <w:color w:val="000000"/>
          <w:lang w:val="cs-CZ"/>
        </w:rPr>
        <w:t>ojištění schopnosti splácet</w:t>
      </w:r>
      <w:r w:rsidR="0014700D" w:rsidRPr="00470E7B">
        <w:rPr>
          <w:rFonts w:cs="Calibri"/>
          <w:bCs/>
          <w:color w:val="000000"/>
          <w:lang w:val="cs-CZ"/>
        </w:rPr>
        <w:t xml:space="preserve"> </w:t>
      </w:r>
      <w:r w:rsidR="00107F56" w:rsidRPr="00470E7B">
        <w:rPr>
          <w:rFonts w:cs="Calibri"/>
          <w:bCs/>
          <w:color w:val="000000"/>
          <w:lang w:val="cs-CZ"/>
        </w:rPr>
        <w:t>své závazky proto narůstá na významu i z důvodu</w:t>
      </w:r>
      <w:r w:rsidRPr="00470E7B">
        <w:rPr>
          <w:rFonts w:cs="Calibri"/>
          <w:bCs/>
          <w:color w:val="000000"/>
          <w:lang w:val="cs-CZ"/>
        </w:rPr>
        <w:t>, že</w:t>
      </w:r>
      <w:r w:rsidR="00107F56" w:rsidRPr="00470E7B">
        <w:rPr>
          <w:rFonts w:cs="Calibri"/>
          <w:bCs/>
          <w:color w:val="000000"/>
          <w:lang w:val="cs-CZ"/>
        </w:rPr>
        <w:t xml:space="preserve"> </w:t>
      </w:r>
      <w:r w:rsidRPr="00470E7B">
        <w:rPr>
          <w:rFonts w:cs="Calibri"/>
          <w:bCs/>
          <w:color w:val="000000"/>
          <w:lang w:val="cs-CZ"/>
        </w:rPr>
        <w:t>kryje rizika duševních nemocí, jako</w:t>
      </w:r>
      <w:r w:rsidR="0014700D" w:rsidRPr="00470E7B">
        <w:rPr>
          <w:rFonts w:cs="Calibri"/>
          <w:bCs/>
          <w:color w:val="000000"/>
          <w:lang w:val="cs-CZ"/>
        </w:rPr>
        <w:t xml:space="preserve"> </w:t>
      </w:r>
      <w:r w:rsidRPr="00470E7B">
        <w:rPr>
          <w:rFonts w:cs="Calibri"/>
          <w:bCs/>
          <w:color w:val="000000"/>
          <w:lang w:val="cs-CZ"/>
        </w:rPr>
        <w:t>jsou deprese či syndrom vyhoření. Pokud tyto problémy zabrání</w:t>
      </w:r>
      <w:r w:rsidR="0014700D" w:rsidRPr="00470E7B">
        <w:rPr>
          <w:rFonts w:cs="Calibri"/>
          <w:bCs/>
          <w:color w:val="000000"/>
          <w:lang w:val="cs-CZ"/>
        </w:rPr>
        <w:t xml:space="preserve"> </w:t>
      </w:r>
      <w:r w:rsidRPr="00470E7B">
        <w:rPr>
          <w:rFonts w:cs="Calibri"/>
          <w:bCs/>
          <w:color w:val="000000"/>
          <w:lang w:val="cs-CZ"/>
        </w:rPr>
        <w:t>člověku v</w:t>
      </w:r>
      <w:r w:rsidR="0014700D" w:rsidRPr="00470E7B">
        <w:rPr>
          <w:rFonts w:cs="Calibri"/>
          <w:bCs/>
          <w:color w:val="000000"/>
          <w:lang w:val="cs-CZ"/>
        </w:rPr>
        <w:t xml:space="preserve"> </w:t>
      </w:r>
      <w:r w:rsidRPr="00470E7B">
        <w:rPr>
          <w:rFonts w:cs="Calibri"/>
          <w:bCs/>
          <w:color w:val="000000"/>
          <w:lang w:val="cs-CZ"/>
        </w:rPr>
        <w:t>práci a dostane se do potíží se splácením svých závazků, uhradíme jeho splátky</w:t>
      </w:r>
      <w:r w:rsidR="0014700D" w:rsidRPr="00470E7B">
        <w:rPr>
          <w:rFonts w:cs="Calibri"/>
          <w:bCs/>
          <w:color w:val="000000"/>
          <w:lang w:val="cs-CZ"/>
        </w:rPr>
        <w:t xml:space="preserve"> </w:t>
      </w:r>
      <w:r w:rsidRPr="00470E7B">
        <w:rPr>
          <w:rFonts w:cs="Calibri"/>
          <w:bCs/>
          <w:color w:val="000000"/>
          <w:lang w:val="cs-CZ"/>
        </w:rPr>
        <w:t>úvěru</w:t>
      </w:r>
      <w:r w:rsidR="00BB216F" w:rsidRPr="00470E7B">
        <w:rPr>
          <w:rFonts w:cs="Calibri"/>
          <w:bCs/>
          <w:color w:val="000000"/>
          <w:lang w:val="cs-CZ"/>
        </w:rPr>
        <w:t>.</w:t>
      </w:r>
      <w:r w:rsidR="00F10B37" w:rsidRPr="00470E7B">
        <w:rPr>
          <w:lang w:val="cs-CZ"/>
        </w:rPr>
        <w:t>“</w:t>
      </w:r>
    </w:p>
    <w:p w14:paraId="7AC806A5" w14:textId="77777777" w:rsidR="00470E7B" w:rsidRPr="00470E7B" w:rsidRDefault="00470E7B" w:rsidP="00DD3B6C">
      <w:pPr>
        <w:tabs>
          <w:tab w:val="left" w:pos="1910"/>
        </w:tabs>
        <w:rPr>
          <w:rFonts w:cs="Calibri"/>
          <w:b/>
          <w:color w:val="000000"/>
          <w:lang w:val="cs-CZ"/>
        </w:rPr>
      </w:pPr>
    </w:p>
    <w:p w14:paraId="1B2DA828" w14:textId="75F0744A" w:rsidR="003756FA" w:rsidRPr="00470E7B" w:rsidRDefault="003756FA" w:rsidP="000A1494">
      <w:pPr>
        <w:rPr>
          <w:rFonts w:cs="Calibri"/>
          <w:b/>
          <w:color w:val="000000"/>
          <w:lang w:val="cs-CZ"/>
        </w:rPr>
      </w:pPr>
      <w:r w:rsidRPr="00470E7B">
        <w:rPr>
          <w:rFonts w:cs="Calibri"/>
          <w:b/>
          <w:color w:val="000000"/>
          <w:lang w:val="cs-CZ"/>
        </w:rPr>
        <w:t>Potřeby zaměstnanců jako priorita</w:t>
      </w:r>
    </w:p>
    <w:p w14:paraId="438A6E90" w14:textId="4C96D99F" w:rsidR="0014700D" w:rsidRPr="00470E7B" w:rsidRDefault="000F3F2E" w:rsidP="000F3F2E">
      <w:pPr>
        <w:tabs>
          <w:tab w:val="left" w:pos="1910"/>
        </w:tabs>
        <w:rPr>
          <w:rFonts w:cs="Calibri"/>
          <w:bCs/>
          <w:color w:val="000000"/>
          <w:lang w:val="cs-CZ"/>
        </w:rPr>
      </w:pPr>
      <w:r w:rsidRPr="00470E7B">
        <w:rPr>
          <w:rFonts w:cs="Calibri"/>
          <w:bCs/>
          <w:color w:val="000000"/>
          <w:lang w:val="cs-CZ"/>
        </w:rPr>
        <w:t>Podle názoru psychologů to má a bude mít vliv i na pracovní výkonnost zaměstnanců.</w:t>
      </w:r>
      <w:r w:rsidRPr="00470E7B">
        <w:rPr>
          <w:rFonts w:cs="Calibri"/>
          <w:b/>
          <w:color w:val="000000"/>
          <w:lang w:val="cs-CZ"/>
        </w:rPr>
        <w:t xml:space="preserve"> </w:t>
      </w:r>
      <w:r w:rsidRPr="00470E7B">
        <w:rPr>
          <w:rFonts w:cs="Calibri"/>
          <w:bCs/>
          <w:color w:val="000000"/>
          <w:lang w:val="cs-CZ"/>
        </w:rPr>
        <w:t xml:space="preserve">Úloha HR je v tomto ohledu </w:t>
      </w:r>
      <w:r w:rsidR="00AA68B4" w:rsidRPr="00470E7B">
        <w:rPr>
          <w:rFonts w:cs="Calibri"/>
          <w:bCs/>
          <w:color w:val="000000"/>
          <w:lang w:val="cs-CZ"/>
        </w:rPr>
        <w:t>významná</w:t>
      </w:r>
      <w:r w:rsidRPr="00470E7B">
        <w:rPr>
          <w:rFonts w:cs="Calibri"/>
          <w:bCs/>
          <w:color w:val="000000"/>
          <w:lang w:val="cs-CZ"/>
        </w:rPr>
        <w:t>.</w:t>
      </w:r>
      <w:r w:rsidRPr="00470E7B">
        <w:rPr>
          <w:rFonts w:cs="Calibri"/>
          <w:b/>
          <w:color w:val="000000"/>
          <w:lang w:val="cs-CZ"/>
        </w:rPr>
        <w:t xml:space="preserve"> </w:t>
      </w:r>
      <w:r w:rsidR="002B0365" w:rsidRPr="00470E7B">
        <w:rPr>
          <w:rFonts w:cs="Calibri"/>
          <w:bCs/>
          <w:color w:val="000000"/>
          <w:lang w:val="cs-CZ"/>
        </w:rPr>
        <w:t xml:space="preserve">Pro stále více </w:t>
      </w:r>
      <w:r w:rsidR="00A754C8" w:rsidRPr="00470E7B">
        <w:rPr>
          <w:rFonts w:cs="Calibri"/>
          <w:bCs/>
          <w:color w:val="000000"/>
          <w:lang w:val="cs-CZ"/>
        </w:rPr>
        <w:t xml:space="preserve">zaměstnanců </w:t>
      </w:r>
      <w:r w:rsidR="002B0365" w:rsidRPr="00470E7B">
        <w:rPr>
          <w:rFonts w:cs="Calibri"/>
          <w:bCs/>
          <w:color w:val="000000"/>
          <w:lang w:val="cs-CZ"/>
        </w:rPr>
        <w:t xml:space="preserve">je důležité to, jaká je atmosféra na pracovišti, zda se cítí být součástí kolektivu, zda zaměstnavatel má zájem </w:t>
      </w:r>
      <w:r w:rsidR="00A754C8" w:rsidRPr="00470E7B">
        <w:rPr>
          <w:rFonts w:cs="Calibri"/>
          <w:bCs/>
          <w:color w:val="000000"/>
          <w:lang w:val="cs-CZ"/>
        </w:rPr>
        <w:t xml:space="preserve">je </w:t>
      </w:r>
      <w:r w:rsidR="002B0365" w:rsidRPr="00470E7B">
        <w:rPr>
          <w:rFonts w:cs="Calibri"/>
          <w:bCs/>
          <w:color w:val="000000"/>
          <w:lang w:val="cs-CZ"/>
        </w:rPr>
        <w:t>podpořit</w:t>
      </w:r>
      <w:r w:rsidR="00A754C8" w:rsidRPr="00470E7B">
        <w:rPr>
          <w:rFonts w:cs="Calibri"/>
          <w:bCs/>
          <w:color w:val="000000"/>
          <w:lang w:val="cs-CZ"/>
        </w:rPr>
        <w:t>.</w:t>
      </w:r>
      <w:r w:rsidR="002B0365" w:rsidRPr="00470E7B">
        <w:rPr>
          <w:rFonts w:cs="Calibri"/>
          <w:bCs/>
          <w:color w:val="000000"/>
          <w:lang w:val="cs-CZ"/>
        </w:rPr>
        <w:t xml:space="preserve"> </w:t>
      </w:r>
      <w:r w:rsidR="000769A0" w:rsidRPr="00470E7B">
        <w:rPr>
          <w:rFonts w:cs="Calibri"/>
          <w:bCs/>
          <w:color w:val="000000"/>
          <w:lang w:val="cs-CZ"/>
        </w:rPr>
        <w:t xml:space="preserve">Aktivní naslouchání potřebám zaměstnanců se </w:t>
      </w:r>
      <w:r w:rsidR="002B0365" w:rsidRPr="00470E7B">
        <w:rPr>
          <w:rFonts w:cs="Calibri"/>
          <w:bCs/>
          <w:color w:val="000000"/>
          <w:lang w:val="cs-CZ"/>
        </w:rPr>
        <w:t xml:space="preserve">tak </w:t>
      </w:r>
      <w:r w:rsidR="000769A0" w:rsidRPr="00470E7B">
        <w:rPr>
          <w:rFonts w:cs="Calibri"/>
          <w:bCs/>
          <w:color w:val="000000"/>
          <w:lang w:val="cs-CZ"/>
        </w:rPr>
        <w:t xml:space="preserve">dostává do popředí zájmu HR oddělení. V rámci jarního průzkumu HR Pulse </w:t>
      </w:r>
      <w:r w:rsidR="00AA68B4">
        <w:rPr>
          <w:rFonts w:cs="Calibri"/>
          <w:bCs/>
          <w:color w:val="000000"/>
          <w:lang w:val="cs-CZ"/>
        </w:rPr>
        <w:t xml:space="preserve">pracovního portálu Profesia.cz </w:t>
      </w:r>
      <w:r w:rsidR="000769A0" w:rsidRPr="00470E7B">
        <w:rPr>
          <w:rFonts w:cs="Calibri"/>
          <w:bCs/>
          <w:color w:val="000000"/>
          <w:lang w:val="cs-CZ"/>
        </w:rPr>
        <w:t xml:space="preserve">to uvedlo více než 48 % personalistů z českých firem. </w:t>
      </w:r>
      <w:r w:rsidR="002B0365" w:rsidRPr="00470E7B">
        <w:rPr>
          <w:rFonts w:cs="Calibri"/>
          <w:bCs/>
          <w:color w:val="000000"/>
          <w:lang w:val="cs-CZ"/>
        </w:rPr>
        <w:t xml:space="preserve">Více než pětina </w:t>
      </w:r>
      <w:r w:rsidR="00A754C8" w:rsidRPr="00470E7B">
        <w:rPr>
          <w:rFonts w:cs="Calibri"/>
          <w:bCs/>
          <w:color w:val="000000"/>
          <w:lang w:val="cs-CZ"/>
        </w:rPr>
        <w:t xml:space="preserve">z nich dále </w:t>
      </w:r>
      <w:r w:rsidR="002B0365" w:rsidRPr="00470E7B">
        <w:rPr>
          <w:rFonts w:cs="Calibri"/>
          <w:bCs/>
          <w:color w:val="000000"/>
          <w:lang w:val="cs-CZ"/>
        </w:rPr>
        <w:t>vidí jako prioritu podporu zaměstnanců, 15 % pak</w:t>
      </w:r>
      <w:r w:rsidR="00E91A4F" w:rsidRPr="00470E7B">
        <w:rPr>
          <w:rFonts w:cs="Calibri"/>
          <w:bCs/>
          <w:color w:val="000000"/>
          <w:lang w:val="cs-CZ"/>
        </w:rPr>
        <w:t xml:space="preserve"> podporu psychického zdraví a pohody zaměstnanců. </w:t>
      </w:r>
    </w:p>
    <w:p w14:paraId="2E8F86D2" w14:textId="595AE77F" w:rsidR="00A96126" w:rsidRPr="00470E7B" w:rsidRDefault="0014700D" w:rsidP="00452172">
      <w:pPr>
        <w:contextualSpacing/>
        <w:rPr>
          <w:rFonts w:cs="Calibri"/>
          <w:lang w:val="cs-CZ"/>
        </w:rPr>
      </w:pPr>
      <w:r w:rsidRPr="00470E7B">
        <w:rPr>
          <w:rFonts w:cs="Calibri"/>
          <w:lang w:val="cs-CZ"/>
        </w:rPr>
        <w:t xml:space="preserve">„Atmosféra na pracovišti momentálně patří k faktorům, které </w:t>
      </w:r>
      <w:r w:rsidR="00FC21DE" w:rsidRPr="00470E7B">
        <w:rPr>
          <w:rFonts w:cs="Calibri"/>
          <w:lang w:val="cs-CZ"/>
        </w:rPr>
        <w:t>ovlivňují spokojenost zaměstnanců, jejich psychickou pohodu</w:t>
      </w:r>
      <w:r w:rsidR="00DB4B1D" w:rsidRPr="00470E7B">
        <w:rPr>
          <w:rFonts w:cs="Calibri"/>
          <w:lang w:val="cs-CZ"/>
        </w:rPr>
        <w:t xml:space="preserve">. </w:t>
      </w:r>
      <w:r w:rsidRPr="00470E7B">
        <w:rPr>
          <w:rFonts w:cs="Calibri"/>
          <w:lang w:val="cs-CZ"/>
        </w:rPr>
        <w:t>Budování firemní kultury, stmelování týmů a aktivní podpora kvalitních mezilidských vztahů na pracovišti je pro nás klíčovým faktorem</w:t>
      </w:r>
      <w:r w:rsidR="00DB4B1D" w:rsidRPr="00470E7B">
        <w:rPr>
          <w:rFonts w:cs="Calibri"/>
          <w:lang w:val="cs-CZ"/>
        </w:rPr>
        <w:t xml:space="preserve">, který podle nás ovlivňuje </w:t>
      </w:r>
      <w:r w:rsidR="00DB4B1D" w:rsidRPr="00470E7B">
        <w:rPr>
          <w:rFonts w:cs="Calibri"/>
          <w:lang w:val="cs-CZ"/>
        </w:rPr>
        <w:lastRenderedPageBreak/>
        <w:t>sounáležitost lidí s firmou, a v konečném důsledku i fluktuaci.</w:t>
      </w:r>
      <w:r w:rsidRPr="00470E7B">
        <w:rPr>
          <w:rFonts w:cs="Calibri"/>
          <w:lang w:val="cs-CZ"/>
        </w:rPr>
        <w:t xml:space="preserve"> Jako dynamicky rostoucí společnost</w:t>
      </w:r>
      <w:r w:rsidR="00FC21DE" w:rsidRPr="00470E7B">
        <w:rPr>
          <w:rFonts w:cs="Calibri"/>
          <w:lang w:val="cs-CZ"/>
        </w:rPr>
        <w:t xml:space="preserve"> tak </w:t>
      </w:r>
      <w:r w:rsidRPr="00470E7B">
        <w:rPr>
          <w:rFonts w:cs="Calibri"/>
          <w:lang w:val="cs-CZ"/>
        </w:rPr>
        <w:t>pokládáme za důležité vytvořit silnou firemní kulturu a kvalitní kolektiv</w:t>
      </w:r>
      <w:r w:rsidR="00FC21DE" w:rsidRPr="00470E7B">
        <w:rPr>
          <w:rFonts w:cs="Calibri"/>
          <w:lang w:val="cs-CZ"/>
        </w:rPr>
        <w:t>,</w:t>
      </w:r>
      <w:r w:rsidRPr="00470E7B">
        <w:rPr>
          <w:rFonts w:cs="Calibri"/>
          <w:lang w:val="cs-CZ"/>
        </w:rPr>
        <w:t xml:space="preserve">“ říká Jitka </w:t>
      </w:r>
      <w:proofErr w:type="spellStart"/>
      <w:r w:rsidRPr="00470E7B">
        <w:rPr>
          <w:rFonts w:cs="Calibri"/>
          <w:lang w:val="cs-CZ"/>
        </w:rPr>
        <w:t>Jetlebová</w:t>
      </w:r>
      <w:proofErr w:type="spellEnd"/>
      <w:r w:rsidRPr="00470E7B">
        <w:rPr>
          <w:rFonts w:cs="Calibri"/>
          <w:lang w:val="cs-CZ"/>
        </w:rPr>
        <w:t>,</w:t>
      </w:r>
      <w:r w:rsidR="00DB4B1D" w:rsidRPr="00470E7B">
        <w:rPr>
          <w:rFonts w:cs="Calibri"/>
          <w:lang w:val="cs-CZ"/>
        </w:rPr>
        <w:t xml:space="preserve"> </w:t>
      </w:r>
      <w:r w:rsidRPr="00470E7B">
        <w:rPr>
          <w:rFonts w:cs="Calibri"/>
          <w:lang w:val="cs-CZ"/>
        </w:rPr>
        <w:t>HR ředitelka společnosti IC Group.</w:t>
      </w:r>
    </w:p>
    <w:p w14:paraId="64DF504B" w14:textId="5FC69238" w:rsidR="004F0C45" w:rsidRPr="00470E7B" w:rsidRDefault="004F0C45" w:rsidP="00452172">
      <w:pPr>
        <w:contextualSpacing/>
        <w:rPr>
          <w:rFonts w:cs="Calibri"/>
          <w:lang w:val="cs-CZ"/>
        </w:rPr>
      </w:pPr>
    </w:p>
    <w:sectPr w:rsidR="004F0C45" w:rsidRPr="00470E7B" w:rsidSect="004623EC">
      <w:headerReference w:type="default" r:id="rId13"/>
      <w:footerReference w:type="default" r:id="rId14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B98F2" w14:textId="77777777" w:rsidR="004A1FA2" w:rsidRDefault="004A1FA2" w:rsidP="00E175A2">
      <w:pPr>
        <w:spacing w:after="0" w:line="240" w:lineRule="auto"/>
      </w:pPr>
      <w:r>
        <w:separator/>
      </w:r>
    </w:p>
  </w:endnote>
  <w:endnote w:type="continuationSeparator" w:id="0">
    <w:p w14:paraId="0B76C732" w14:textId="77777777" w:rsidR="004A1FA2" w:rsidRDefault="004A1FA2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829DD" w14:textId="77777777" w:rsidR="00E572F9" w:rsidRPr="00B60AEB" w:rsidRDefault="009E2B6F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552AE679" wp14:editId="69D881A0">
          <wp:extent cx="7531100" cy="1130300"/>
          <wp:effectExtent l="0" t="0" r="0" b="0"/>
          <wp:docPr id="3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31F1D6E1" wp14:editId="25CD43F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4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CEC17" w14:textId="77777777" w:rsidR="004A1FA2" w:rsidRDefault="004A1FA2" w:rsidP="00E175A2">
      <w:pPr>
        <w:spacing w:after="0" w:line="240" w:lineRule="auto"/>
      </w:pPr>
      <w:r>
        <w:separator/>
      </w:r>
    </w:p>
  </w:footnote>
  <w:footnote w:type="continuationSeparator" w:id="0">
    <w:p w14:paraId="5E890813" w14:textId="77777777" w:rsidR="004A1FA2" w:rsidRDefault="004A1FA2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F7A2D" w14:textId="77777777" w:rsidR="00E572F9" w:rsidRDefault="009E2B6F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34D6D090" wp14:editId="300BF10A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5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AEF55A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718AC"/>
    <w:multiLevelType w:val="hybridMultilevel"/>
    <w:tmpl w:val="8A7072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92614B"/>
    <w:multiLevelType w:val="hybridMultilevel"/>
    <w:tmpl w:val="986ABF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418EA"/>
    <w:multiLevelType w:val="hybridMultilevel"/>
    <w:tmpl w:val="FCDC4CF8"/>
    <w:lvl w:ilvl="0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12950"/>
    <w:multiLevelType w:val="hybridMultilevel"/>
    <w:tmpl w:val="02DC1E12"/>
    <w:lvl w:ilvl="0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4775364"/>
    <w:multiLevelType w:val="hybridMultilevel"/>
    <w:tmpl w:val="F828CBBC"/>
    <w:lvl w:ilvl="0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358042389">
    <w:abstractNumId w:val="3"/>
  </w:num>
  <w:num w:numId="2" w16cid:durableId="1106389016">
    <w:abstractNumId w:val="4"/>
  </w:num>
  <w:num w:numId="3" w16cid:durableId="2141485290">
    <w:abstractNumId w:val="6"/>
  </w:num>
  <w:num w:numId="4" w16cid:durableId="1569488824">
    <w:abstractNumId w:val="0"/>
  </w:num>
  <w:num w:numId="5" w16cid:durableId="444812447">
    <w:abstractNumId w:val="2"/>
  </w:num>
  <w:num w:numId="6" w16cid:durableId="1468740420">
    <w:abstractNumId w:val="1"/>
  </w:num>
  <w:num w:numId="7" w16cid:durableId="745151119">
    <w:abstractNumId w:val="7"/>
  </w:num>
  <w:num w:numId="8" w16cid:durableId="649554962">
    <w:abstractNumId w:val="5"/>
  </w:num>
  <w:num w:numId="9" w16cid:durableId="8107058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94E"/>
    <w:rsid w:val="000001D6"/>
    <w:rsid w:val="000035D9"/>
    <w:rsid w:val="00007426"/>
    <w:rsid w:val="000440B6"/>
    <w:rsid w:val="00067116"/>
    <w:rsid w:val="00070B35"/>
    <w:rsid w:val="000769A0"/>
    <w:rsid w:val="000777D5"/>
    <w:rsid w:val="000A1494"/>
    <w:rsid w:val="000A158D"/>
    <w:rsid w:val="000A56E0"/>
    <w:rsid w:val="000A5D91"/>
    <w:rsid w:val="000C1181"/>
    <w:rsid w:val="000C409F"/>
    <w:rsid w:val="000C589A"/>
    <w:rsid w:val="000C5F4D"/>
    <w:rsid w:val="000C7298"/>
    <w:rsid w:val="000E5504"/>
    <w:rsid w:val="000E7DEE"/>
    <w:rsid w:val="000F3F2E"/>
    <w:rsid w:val="000F3FEC"/>
    <w:rsid w:val="00107F56"/>
    <w:rsid w:val="001331C3"/>
    <w:rsid w:val="00142901"/>
    <w:rsid w:val="0014700D"/>
    <w:rsid w:val="00164067"/>
    <w:rsid w:val="0017526E"/>
    <w:rsid w:val="00191147"/>
    <w:rsid w:val="001B079F"/>
    <w:rsid w:val="001D0E01"/>
    <w:rsid w:val="001E3639"/>
    <w:rsid w:val="00205185"/>
    <w:rsid w:val="00221699"/>
    <w:rsid w:val="00230A87"/>
    <w:rsid w:val="00236AE9"/>
    <w:rsid w:val="00241966"/>
    <w:rsid w:val="00250DA4"/>
    <w:rsid w:val="00260BB4"/>
    <w:rsid w:val="00260BBA"/>
    <w:rsid w:val="00273FC8"/>
    <w:rsid w:val="00296956"/>
    <w:rsid w:val="00297A41"/>
    <w:rsid w:val="002A0323"/>
    <w:rsid w:val="002B0365"/>
    <w:rsid w:val="002C2838"/>
    <w:rsid w:val="002D0D6E"/>
    <w:rsid w:val="002F2A16"/>
    <w:rsid w:val="00314597"/>
    <w:rsid w:val="00330F27"/>
    <w:rsid w:val="00334595"/>
    <w:rsid w:val="00342487"/>
    <w:rsid w:val="00361E8A"/>
    <w:rsid w:val="0036522C"/>
    <w:rsid w:val="003756FA"/>
    <w:rsid w:val="00391098"/>
    <w:rsid w:val="003957C0"/>
    <w:rsid w:val="003B0957"/>
    <w:rsid w:val="003B1499"/>
    <w:rsid w:val="003C58FA"/>
    <w:rsid w:val="003C5E37"/>
    <w:rsid w:val="003C6089"/>
    <w:rsid w:val="003F7E1A"/>
    <w:rsid w:val="004019A2"/>
    <w:rsid w:val="004039C3"/>
    <w:rsid w:val="00424C92"/>
    <w:rsid w:val="004466BA"/>
    <w:rsid w:val="00452172"/>
    <w:rsid w:val="004564C6"/>
    <w:rsid w:val="00461994"/>
    <w:rsid w:val="004623EC"/>
    <w:rsid w:val="004670DA"/>
    <w:rsid w:val="00470E7B"/>
    <w:rsid w:val="004735F0"/>
    <w:rsid w:val="00486763"/>
    <w:rsid w:val="00486F2A"/>
    <w:rsid w:val="00487A8F"/>
    <w:rsid w:val="004A1FA2"/>
    <w:rsid w:val="004B722B"/>
    <w:rsid w:val="004D17A0"/>
    <w:rsid w:val="004E418A"/>
    <w:rsid w:val="004F0AAC"/>
    <w:rsid w:val="004F0C45"/>
    <w:rsid w:val="004F74AC"/>
    <w:rsid w:val="00507770"/>
    <w:rsid w:val="005213CE"/>
    <w:rsid w:val="00536B40"/>
    <w:rsid w:val="00541907"/>
    <w:rsid w:val="00546634"/>
    <w:rsid w:val="00555C76"/>
    <w:rsid w:val="00582247"/>
    <w:rsid w:val="00583C62"/>
    <w:rsid w:val="00590C25"/>
    <w:rsid w:val="005B4B52"/>
    <w:rsid w:val="005D3036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469D8"/>
    <w:rsid w:val="006773FA"/>
    <w:rsid w:val="0068664C"/>
    <w:rsid w:val="006A12DC"/>
    <w:rsid w:val="006B6CFE"/>
    <w:rsid w:val="006D15D9"/>
    <w:rsid w:val="006E5A20"/>
    <w:rsid w:val="006F2103"/>
    <w:rsid w:val="006F3A39"/>
    <w:rsid w:val="00700B87"/>
    <w:rsid w:val="00705B22"/>
    <w:rsid w:val="0073697B"/>
    <w:rsid w:val="00755CEC"/>
    <w:rsid w:val="0077160E"/>
    <w:rsid w:val="00772F47"/>
    <w:rsid w:val="0078094E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25777"/>
    <w:rsid w:val="0083183C"/>
    <w:rsid w:val="00834C9E"/>
    <w:rsid w:val="00842372"/>
    <w:rsid w:val="00844FFA"/>
    <w:rsid w:val="008462AA"/>
    <w:rsid w:val="0084668D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D5C4F"/>
    <w:rsid w:val="008F67BF"/>
    <w:rsid w:val="00901677"/>
    <w:rsid w:val="00944CBF"/>
    <w:rsid w:val="00944CD6"/>
    <w:rsid w:val="00950C9A"/>
    <w:rsid w:val="00970909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2B6F"/>
    <w:rsid w:val="009E762A"/>
    <w:rsid w:val="009E7F47"/>
    <w:rsid w:val="00A07469"/>
    <w:rsid w:val="00A238A6"/>
    <w:rsid w:val="00A333F5"/>
    <w:rsid w:val="00A40476"/>
    <w:rsid w:val="00A438F3"/>
    <w:rsid w:val="00A50849"/>
    <w:rsid w:val="00A73C85"/>
    <w:rsid w:val="00A754C8"/>
    <w:rsid w:val="00A850AE"/>
    <w:rsid w:val="00A96126"/>
    <w:rsid w:val="00AA68B4"/>
    <w:rsid w:val="00AC227C"/>
    <w:rsid w:val="00AD61BB"/>
    <w:rsid w:val="00AD6A30"/>
    <w:rsid w:val="00AD6B81"/>
    <w:rsid w:val="00AD7653"/>
    <w:rsid w:val="00AE1FB9"/>
    <w:rsid w:val="00AE4F2A"/>
    <w:rsid w:val="00AF1052"/>
    <w:rsid w:val="00AF29E0"/>
    <w:rsid w:val="00AF4B00"/>
    <w:rsid w:val="00B10304"/>
    <w:rsid w:val="00B165F1"/>
    <w:rsid w:val="00B22204"/>
    <w:rsid w:val="00B239B0"/>
    <w:rsid w:val="00B23B14"/>
    <w:rsid w:val="00B3621A"/>
    <w:rsid w:val="00B57604"/>
    <w:rsid w:val="00B60AEB"/>
    <w:rsid w:val="00B613B9"/>
    <w:rsid w:val="00B62FEF"/>
    <w:rsid w:val="00B6604D"/>
    <w:rsid w:val="00B92172"/>
    <w:rsid w:val="00BB216F"/>
    <w:rsid w:val="00BD0C04"/>
    <w:rsid w:val="00BF1337"/>
    <w:rsid w:val="00BF3271"/>
    <w:rsid w:val="00C32D98"/>
    <w:rsid w:val="00C35A36"/>
    <w:rsid w:val="00C40688"/>
    <w:rsid w:val="00C42A35"/>
    <w:rsid w:val="00C42D79"/>
    <w:rsid w:val="00C47D7C"/>
    <w:rsid w:val="00C70294"/>
    <w:rsid w:val="00C71368"/>
    <w:rsid w:val="00C71CAF"/>
    <w:rsid w:val="00C95086"/>
    <w:rsid w:val="00CC53B6"/>
    <w:rsid w:val="00CD4966"/>
    <w:rsid w:val="00D04027"/>
    <w:rsid w:val="00D07219"/>
    <w:rsid w:val="00D15533"/>
    <w:rsid w:val="00D25A7C"/>
    <w:rsid w:val="00D32A02"/>
    <w:rsid w:val="00D350E8"/>
    <w:rsid w:val="00D47CBA"/>
    <w:rsid w:val="00D559A1"/>
    <w:rsid w:val="00D654BC"/>
    <w:rsid w:val="00D6628A"/>
    <w:rsid w:val="00D72DAA"/>
    <w:rsid w:val="00D93EC3"/>
    <w:rsid w:val="00D95430"/>
    <w:rsid w:val="00D97316"/>
    <w:rsid w:val="00DA06B5"/>
    <w:rsid w:val="00DB1034"/>
    <w:rsid w:val="00DB4B1D"/>
    <w:rsid w:val="00DC05BF"/>
    <w:rsid w:val="00DC11D2"/>
    <w:rsid w:val="00DD3B6C"/>
    <w:rsid w:val="00DD5104"/>
    <w:rsid w:val="00DD57E2"/>
    <w:rsid w:val="00DD5BB0"/>
    <w:rsid w:val="00DD6AC8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28C8"/>
    <w:rsid w:val="00E572F9"/>
    <w:rsid w:val="00E620C9"/>
    <w:rsid w:val="00E62B14"/>
    <w:rsid w:val="00E63AE7"/>
    <w:rsid w:val="00E91A4F"/>
    <w:rsid w:val="00E92C43"/>
    <w:rsid w:val="00EB0AF6"/>
    <w:rsid w:val="00EB3A22"/>
    <w:rsid w:val="00EC4B94"/>
    <w:rsid w:val="00EC612C"/>
    <w:rsid w:val="00EC655D"/>
    <w:rsid w:val="00EC6743"/>
    <w:rsid w:val="00ED4306"/>
    <w:rsid w:val="00ED4572"/>
    <w:rsid w:val="00EE1001"/>
    <w:rsid w:val="00EE3213"/>
    <w:rsid w:val="00EE3636"/>
    <w:rsid w:val="00EE5D02"/>
    <w:rsid w:val="00EF7E73"/>
    <w:rsid w:val="00F03E3E"/>
    <w:rsid w:val="00F10B37"/>
    <w:rsid w:val="00F22058"/>
    <w:rsid w:val="00F25F72"/>
    <w:rsid w:val="00F464A1"/>
    <w:rsid w:val="00F6419C"/>
    <w:rsid w:val="00F658C1"/>
    <w:rsid w:val="00F70842"/>
    <w:rsid w:val="00F86184"/>
    <w:rsid w:val="00F90BE5"/>
    <w:rsid w:val="00F90DA4"/>
    <w:rsid w:val="00F926DD"/>
    <w:rsid w:val="00FA3670"/>
    <w:rsid w:val="00FA3F7E"/>
    <w:rsid w:val="00FC21DE"/>
    <w:rsid w:val="00FD75F3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CA9BB"/>
  <w15:chartTrackingRefBased/>
  <w15:docId w15:val="{FE27C9BD-B068-4B42-A70B-DD5F8824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8D5C4F"/>
    <w:rPr>
      <w:sz w:val="22"/>
      <w:szCs w:val="22"/>
      <w:lang w:val="sk-SK" w:eastAsia="en-US"/>
    </w:rPr>
  </w:style>
  <w:style w:type="paragraph" w:styleId="Odstavecseseznamem">
    <w:name w:val="List Paragraph"/>
    <w:basedOn w:val="Normln"/>
    <w:uiPriority w:val="34"/>
    <w:qFormat/>
    <w:rsid w:val="000E5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445</Words>
  <Characters>2628</Characters>
  <Application>Microsoft Office Word</Application>
  <DocSecurity>0</DocSecurity>
  <Lines>21</Lines>
  <Paragraphs>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3067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2022-05-31T20:06:00Z</dcterms:created>
  <dcterms:modified xsi:type="dcterms:W3CDTF">2022-05-31T20:06:00Z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fbc0b8-e97b-47d1-beac-cb0955d66f3b_Enabled">
    <vt:lpwstr>true</vt:lpwstr>
  </property>
  <property fmtid="{D5CDD505-2E9C-101B-9397-08002B2CF9AE}" pid="3" name="MSIP_Label_8ffbc0b8-e97b-47d1-beac-cb0955d66f3b_SetDate">
    <vt:lpwstr>2022-05-23T13:36:04Z</vt:lpwstr>
  </property>
  <property fmtid="{D5CDD505-2E9C-101B-9397-08002B2CF9AE}" pid="4" name="MSIP_Label_8ffbc0b8-e97b-47d1-beac-cb0955d66f3b_Method">
    <vt:lpwstr>Standard</vt:lpwstr>
  </property>
  <property fmtid="{D5CDD505-2E9C-101B-9397-08002B2CF9AE}" pid="5" name="MSIP_Label_8ffbc0b8-e97b-47d1-beac-cb0955d66f3b_Name">
    <vt:lpwstr>8ffbc0b8-e97b-47d1-beac-cb0955d66f3b</vt:lpwstr>
  </property>
  <property fmtid="{D5CDD505-2E9C-101B-9397-08002B2CF9AE}" pid="6" name="MSIP_Label_8ffbc0b8-e97b-47d1-beac-cb0955d66f3b_SiteId">
    <vt:lpwstr>614f9c25-bffa-42c7-86d8-964101f55fa2</vt:lpwstr>
  </property>
  <property fmtid="{D5CDD505-2E9C-101B-9397-08002B2CF9AE}" pid="7" name="MSIP_Label_8ffbc0b8-e97b-47d1-beac-cb0955d66f3b_ActionId">
    <vt:lpwstr>9d30c08f-8eb6-4fcd-8215-af2391360dfb</vt:lpwstr>
  </property>
  <property fmtid="{D5CDD505-2E9C-101B-9397-08002B2CF9AE}" pid="8" name="MSIP_Label_8ffbc0b8-e97b-47d1-beac-cb0955d66f3b_ContentBits">
    <vt:lpwstr>0</vt:lpwstr>
  </property>
</Properties>
</file>