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1BC1477" w14:textId="77777777" w:rsidR="004E3E25" w:rsidRDefault="00C46EEE" w:rsidP="00DB7FD2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 w:rsidRPr="00C46EEE">
        <w:rPr>
          <w:rFonts w:ascii="Calibri" w:hAnsi="Calibri" w:cs="Calibri"/>
          <w:b/>
          <w:bCs/>
          <w:sz w:val="32"/>
          <w:szCs w:val="32"/>
        </w:rPr>
        <w:t>62 % firem a organizací používá ke spolupráci každý den tři nebo více aplikací pro vi</w:t>
      </w:r>
      <w:r>
        <w:rPr>
          <w:rFonts w:ascii="Calibri" w:hAnsi="Calibri" w:cs="Calibri"/>
          <w:b/>
          <w:bCs/>
          <w:sz w:val="32"/>
          <w:szCs w:val="32"/>
        </w:rPr>
        <w:t>deokonference, říká průzkum. Kompatibilita pak logicky vázne</w:t>
      </w:r>
    </w:p>
    <w:p w14:paraId="0769FA44" w14:textId="77777777" w:rsidR="00485A4E" w:rsidRDefault="00485A4E" w:rsidP="00DB7F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07B2BECD" w14:textId="3AA79838" w:rsidR="00C46EEE" w:rsidRPr="00C46EEE" w:rsidRDefault="00485A4E" w:rsidP="00DB7FD2">
      <w:pPr>
        <w:spacing w:line="276" w:lineRule="auto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485A4E">
        <w:rPr>
          <w:rFonts w:ascii="Calibri" w:hAnsi="Calibri" w:cs="Calibri"/>
          <w:b/>
          <w:sz w:val="22"/>
          <w:szCs w:val="22"/>
          <w:lang w:eastAsia="cs-CZ"/>
        </w:rPr>
        <w:t xml:space="preserve">Praha, </w:t>
      </w:r>
      <w:r w:rsidR="00C51890">
        <w:rPr>
          <w:rFonts w:ascii="Calibri" w:hAnsi="Calibri" w:cs="Calibri"/>
          <w:b/>
          <w:sz w:val="22"/>
          <w:szCs w:val="22"/>
          <w:lang w:eastAsia="cs-CZ"/>
        </w:rPr>
        <w:t>14</w:t>
      </w:r>
      <w:r w:rsidRPr="00485A4E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C46EEE">
        <w:rPr>
          <w:rFonts w:ascii="Calibri" w:hAnsi="Calibri" w:cs="Calibri"/>
          <w:b/>
          <w:sz w:val="22"/>
          <w:szCs w:val="22"/>
          <w:lang w:eastAsia="cs-CZ"/>
        </w:rPr>
        <w:t>září</w:t>
      </w:r>
      <w:r w:rsidRPr="00485A4E">
        <w:rPr>
          <w:rFonts w:ascii="Calibri" w:hAnsi="Calibri" w:cs="Calibri"/>
          <w:b/>
          <w:sz w:val="22"/>
          <w:szCs w:val="22"/>
          <w:lang w:eastAsia="cs-CZ"/>
        </w:rPr>
        <w:t xml:space="preserve"> 2022 –</w:t>
      </w:r>
      <w:r w:rsidR="00C46EE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Podle průzkumu společnosti </w:t>
      </w:r>
      <w:proofErr w:type="spellStart"/>
      <w:r w:rsidR="00C46EEE">
        <w:rPr>
          <w:rFonts w:ascii="Calibri" w:hAnsi="Calibri" w:cs="Calibri"/>
          <w:b/>
          <w:bCs/>
          <w:sz w:val="22"/>
          <w:szCs w:val="22"/>
          <w:lang w:eastAsia="cs-CZ"/>
        </w:rPr>
        <w:t>Lifesize</w:t>
      </w:r>
      <w:proofErr w:type="spellEnd"/>
      <w:r w:rsidR="00C46EE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C46EEE" w:rsidRPr="00C46EEE">
        <w:rPr>
          <w:rFonts w:ascii="Calibri" w:hAnsi="Calibri" w:cs="Calibri"/>
          <w:b/>
          <w:bCs/>
          <w:sz w:val="22"/>
          <w:szCs w:val="22"/>
          <w:lang w:eastAsia="cs-CZ"/>
        </w:rPr>
        <w:t xml:space="preserve">62 % firem a organizací používá ke spolupráci </w:t>
      </w:r>
      <w:r w:rsidR="00C46EEE">
        <w:rPr>
          <w:rFonts w:ascii="Calibri" w:hAnsi="Calibri" w:cs="Calibri"/>
          <w:b/>
          <w:bCs/>
          <w:sz w:val="22"/>
          <w:szCs w:val="22"/>
          <w:lang w:eastAsia="cs-CZ"/>
        </w:rPr>
        <w:t>3 a více</w:t>
      </w:r>
      <w:r w:rsidR="00C46EEE" w:rsidRPr="00C46EE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aplikací pro videokonference</w:t>
      </w:r>
      <w:r w:rsidR="00C46EE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a vzdálenou spolupráci</w:t>
      </w:r>
      <w:r w:rsidR="00C46EEE" w:rsidRPr="00C46EEE">
        <w:rPr>
          <w:rFonts w:ascii="Calibri" w:hAnsi="Calibri" w:cs="Calibri"/>
          <w:b/>
          <w:bCs/>
          <w:sz w:val="22"/>
          <w:szCs w:val="22"/>
          <w:lang w:eastAsia="cs-CZ"/>
        </w:rPr>
        <w:t xml:space="preserve">. </w:t>
      </w:r>
      <w:r w:rsidR="003C0374">
        <w:rPr>
          <w:rFonts w:ascii="Calibri" w:hAnsi="Calibri" w:cs="Calibri"/>
          <w:b/>
          <w:bCs/>
          <w:sz w:val="22"/>
          <w:szCs w:val="22"/>
          <w:lang w:eastAsia="cs-CZ"/>
        </w:rPr>
        <w:t>V době převládající hybridní spolupráce se jedná o fenomén, který st</w:t>
      </w:r>
      <w:r w:rsidR="00DB7FD2">
        <w:rPr>
          <w:rFonts w:ascii="Calibri" w:hAnsi="Calibri" w:cs="Calibri"/>
          <w:b/>
          <w:bCs/>
          <w:sz w:val="22"/>
          <w:szCs w:val="22"/>
          <w:lang w:eastAsia="cs-CZ"/>
        </w:rPr>
        <w:t>o</w:t>
      </w:r>
      <w:r w:rsidR="003C0374">
        <w:rPr>
          <w:rFonts w:ascii="Calibri" w:hAnsi="Calibri" w:cs="Calibri"/>
          <w:b/>
          <w:bCs/>
          <w:sz w:val="22"/>
          <w:szCs w:val="22"/>
          <w:lang w:eastAsia="cs-CZ"/>
        </w:rPr>
        <w:t xml:space="preserve">jí za to řešit. </w:t>
      </w:r>
      <w:r w:rsidR="00C46EEE">
        <w:rPr>
          <w:rFonts w:ascii="Calibri" w:hAnsi="Calibri" w:cs="Calibri"/>
          <w:b/>
          <w:bCs/>
          <w:sz w:val="22"/>
          <w:szCs w:val="22"/>
          <w:lang w:eastAsia="cs-CZ"/>
        </w:rPr>
        <w:t>Logicky pak</w:t>
      </w:r>
      <w:r w:rsidR="003C0374">
        <w:rPr>
          <w:rFonts w:ascii="Calibri" w:hAnsi="Calibri" w:cs="Calibri"/>
          <w:b/>
          <w:bCs/>
          <w:sz w:val="22"/>
          <w:szCs w:val="22"/>
          <w:lang w:eastAsia="cs-CZ"/>
        </w:rPr>
        <w:t xml:space="preserve"> totiž</w:t>
      </w:r>
      <w:r w:rsidR="00C46EE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přicházejí problémy s kompatibilitou, dochází k prostojům a neuskutečněným schůzkám.</w:t>
      </w:r>
    </w:p>
    <w:p w14:paraId="6F4E6582" w14:textId="77777777" w:rsidR="00C46EEE" w:rsidRDefault="00C46EEE" w:rsidP="00DB7F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2D991E6B" w14:textId="7F6CC914" w:rsidR="00C46EEE" w:rsidRPr="00C46EEE" w:rsidRDefault="003C0374" w:rsidP="00DB7F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Každý z kolegů je někde jinde a je třeba vyřešit aktuálně důležit</w:t>
      </w:r>
      <w:r w:rsidR="00DB7FD2">
        <w:rPr>
          <w:rFonts w:ascii="Calibri" w:hAnsi="Calibri" w:cs="Calibri"/>
          <w:sz w:val="22"/>
          <w:szCs w:val="22"/>
          <w:lang w:eastAsia="cs-CZ"/>
        </w:rPr>
        <w:t>ý</w:t>
      </w:r>
      <w:r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DB7FD2">
        <w:rPr>
          <w:rFonts w:ascii="Calibri" w:hAnsi="Calibri" w:cs="Calibri"/>
          <w:sz w:val="22"/>
          <w:szCs w:val="22"/>
          <w:lang w:eastAsia="cs-CZ"/>
        </w:rPr>
        <w:t>problém</w:t>
      </w:r>
      <w:r>
        <w:rPr>
          <w:rFonts w:ascii="Calibri" w:hAnsi="Calibri" w:cs="Calibri"/>
          <w:sz w:val="22"/>
          <w:szCs w:val="22"/>
          <w:lang w:eastAsia="cs-CZ"/>
        </w:rPr>
        <w:t>. Online s</w:t>
      </w:r>
      <w:r w:rsidR="00C46EEE" w:rsidRPr="00C46EEE">
        <w:rPr>
          <w:rFonts w:ascii="Calibri" w:hAnsi="Calibri" w:cs="Calibri"/>
          <w:sz w:val="22"/>
          <w:szCs w:val="22"/>
          <w:lang w:eastAsia="cs-CZ"/>
        </w:rPr>
        <w:t xml:space="preserve">chůzky, jednání, porady. Pro mnohé zaměstnance </w:t>
      </w:r>
      <w:r>
        <w:rPr>
          <w:rFonts w:ascii="Calibri" w:hAnsi="Calibri" w:cs="Calibri"/>
          <w:sz w:val="22"/>
          <w:szCs w:val="22"/>
          <w:lang w:eastAsia="cs-CZ"/>
        </w:rPr>
        <w:t>je</w:t>
      </w:r>
      <w:r w:rsidR="00C46EEE" w:rsidRPr="00C46EEE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 xml:space="preserve">toto dnes </w:t>
      </w:r>
      <w:r w:rsidR="00C46EEE" w:rsidRPr="00C46EEE">
        <w:rPr>
          <w:rFonts w:ascii="Calibri" w:hAnsi="Calibri" w:cs="Calibri"/>
          <w:sz w:val="22"/>
          <w:szCs w:val="22"/>
          <w:lang w:eastAsia="cs-CZ"/>
        </w:rPr>
        <w:t xml:space="preserve">nevyhnutelnou součástí dne. </w:t>
      </w:r>
      <w:r>
        <w:rPr>
          <w:rFonts w:ascii="Calibri" w:hAnsi="Calibri" w:cs="Calibri"/>
          <w:sz w:val="22"/>
          <w:szCs w:val="22"/>
          <w:lang w:eastAsia="cs-CZ"/>
        </w:rPr>
        <w:t>„</w:t>
      </w:r>
      <w:r w:rsidR="00C46EEE" w:rsidRPr="00C46EEE">
        <w:rPr>
          <w:rFonts w:ascii="Calibri" w:hAnsi="Calibri" w:cs="Calibri"/>
          <w:sz w:val="22"/>
          <w:szCs w:val="22"/>
          <w:lang w:eastAsia="cs-CZ"/>
        </w:rPr>
        <w:t>Přizpůsobit by se tomu měl</w:t>
      </w:r>
      <w:r>
        <w:rPr>
          <w:rFonts w:ascii="Calibri" w:hAnsi="Calibri" w:cs="Calibri"/>
          <w:sz w:val="22"/>
          <w:szCs w:val="22"/>
          <w:lang w:eastAsia="cs-CZ"/>
        </w:rPr>
        <w:t>o</w:t>
      </w:r>
      <w:r w:rsidR="00C46EEE" w:rsidRPr="00C46EEE">
        <w:rPr>
          <w:rFonts w:ascii="Calibri" w:hAnsi="Calibri" w:cs="Calibri"/>
          <w:sz w:val="22"/>
          <w:szCs w:val="22"/>
          <w:lang w:eastAsia="cs-CZ"/>
        </w:rPr>
        <w:t xml:space="preserve"> také </w:t>
      </w:r>
      <w:r>
        <w:rPr>
          <w:rFonts w:ascii="Calibri" w:hAnsi="Calibri" w:cs="Calibri"/>
          <w:sz w:val="22"/>
          <w:szCs w:val="22"/>
          <w:lang w:eastAsia="cs-CZ"/>
        </w:rPr>
        <w:t xml:space="preserve">vybavení </w:t>
      </w:r>
      <w:r w:rsidR="00C46EEE" w:rsidRPr="00C46EEE">
        <w:rPr>
          <w:rFonts w:ascii="Calibri" w:hAnsi="Calibri" w:cs="Calibri"/>
          <w:sz w:val="22"/>
          <w:szCs w:val="22"/>
          <w:lang w:eastAsia="cs-CZ"/>
        </w:rPr>
        <w:t xml:space="preserve">pro schůzky a spolupráci. </w:t>
      </w:r>
      <w:r>
        <w:rPr>
          <w:rFonts w:ascii="Calibri" w:hAnsi="Calibri" w:cs="Calibri"/>
          <w:sz w:val="22"/>
          <w:szCs w:val="22"/>
          <w:lang w:eastAsia="cs-CZ"/>
        </w:rPr>
        <w:t>Vybave</w:t>
      </w:r>
      <w:r w:rsidR="00DB7FD2">
        <w:rPr>
          <w:rFonts w:ascii="Calibri" w:hAnsi="Calibri" w:cs="Calibri"/>
          <w:sz w:val="22"/>
          <w:szCs w:val="22"/>
          <w:lang w:eastAsia="cs-CZ"/>
        </w:rPr>
        <w:t>n</w:t>
      </w:r>
      <w:r>
        <w:rPr>
          <w:rFonts w:ascii="Calibri" w:hAnsi="Calibri" w:cs="Calibri"/>
          <w:sz w:val="22"/>
          <w:szCs w:val="22"/>
          <w:lang w:eastAsia="cs-CZ"/>
        </w:rPr>
        <w:t xml:space="preserve">í by mělo být natolik kompatibilní, aby zaměstnanci neměli problém </w:t>
      </w:r>
      <w:r w:rsidRPr="00F33D59">
        <w:rPr>
          <w:rFonts w:ascii="Calibri" w:hAnsi="Calibri" w:cs="Calibri"/>
          <w:sz w:val="22"/>
          <w:szCs w:val="22"/>
          <w:lang w:eastAsia="cs-CZ"/>
        </w:rPr>
        <w:t>se spoj</w:t>
      </w:r>
      <w:r w:rsidR="0014524B" w:rsidRPr="00F33D59">
        <w:rPr>
          <w:rFonts w:ascii="Calibri" w:hAnsi="Calibri" w:cs="Calibri"/>
          <w:sz w:val="22"/>
          <w:szCs w:val="22"/>
          <w:lang w:eastAsia="cs-CZ"/>
        </w:rPr>
        <w:t>ením s kolegy</w:t>
      </w:r>
      <w:r w:rsidRPr="00F33D59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14524B" w:rsidRPr="00F33D59">
        <w:rPr>
          <w:rFonts w:ascii="Calibri" w:hAnsi="Calibri" w:cs="Calibri"/>
          <w:sz w:val="22"/>
          <w:szCs w:val="22"/>
          <w:lang w:eastAsia="cs-CZ"/>
        </w:rPr>
        <w:t>i</w:t>
      </w:r>
      <w:r w:rsidRPr="00F33D59">
        <w:rPr>
          <w:rFonts w:ascii="Calibri" w:hAnsi="Calibri" w:cs="Calibri"/>
          <w:sz w:val="22"/>
          <w:szCs w:val="22"/>
          <w:lang w:eastAsia="cs-CZ"/>
        </w:rPr>
        <w:t xml:space="preserve"> obchodn</w:t>
      </w:r>
      <w:r w:rsidR="0014524B" w:rsidRPr="00F33D59">
        <w:rPr>
          <w:rFonts w:ascii="Calibri" w:hAnsi="Calibri" w:cs="Calibri"/>
          <w:sz w:val="22"/>
          <w:szCs w:val="22"/>
          <w:lang w:eastAsia="cs-CZ"/>
        </w:rPr>
        <w:t>ími</w:t>
      </w:r>
      <w:r w:rsidRPr="00F33D59">
        <w:rPr>
          <w:rFonts w:ascii="Calibri" w:hAnsi="Calibri" w:cs="Calibri"/>
          <w:sz w:val="22"/>
          <w:szCs w:val="22"/>
          <w:lang w:eastAsia="cs-CZ"/>
        </w:rPr>
        <w:t xml:space="preserve"> partner</w:t>
      </w:r>
      <w:r w:rsidR="0014524B" w:rsidRPr="00F33D59">
        <w:rPr>
          <w:rFonts w:ascii="Calibri" w:hAnsi="Calibri" w:cs="Calibri"/>
          <w:sz w:val="22"/>
          <w:szCs w:val="22"/>
          <w:lang w:eastAsia="cs-CZ"/>
        </w:rPr>
        <w:t>y</w:t>
      </w:r>
      <w:r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DB7FD2">
        <w:rPr>
          <w:rFonts w:ascii="Calibri" w:hAnsi="Calibri" w:cs="Calibri"/>
          <w:sz w:val="22"/>
          <w:szCs w:val="22"/>
          <w:lang w:eastAsia="cs-CZ"/>
        </w:rPr>
        <w:t>M</w:t>
      </w:r>
      <w:r>
        <w:rPr>
          <w:rFonts w:ascii="Calibri" w:hAnsi="Calibri" w:cs="Calibri"/>
          <w:sz w:val="22"/>
          <w:szCs w:val="22"/>
          <w:lang w:eastAsia="cs-CZ"/>
        </w:rPr>
        <w:t>noho firem má v tomto ještě velké rezervy</w:t>
      </w:r>
      <w:r w:rsidRPr="00C46EEE">
        <w:rPr>
          <w:rFonts w:ascii="Calibri" w:hAnsi="Calibri" w:cs="Calibri"/>
          <w:sz w:val="22"/>
          <w:szCs w:val="22"/>
          <w:lang w:eastAsia="cs-CZ"/>
        </w:rPr>
        <w:t>,“ říká Andrej Hronec ze společnosti Audiopro.</w:t>
      </w:r>
    </w:p>
    <w:p w14:paraId="6630C1D1" w14:textId="0B6AEDB1" w:rsidR="00C46EEE" w:rsidRPr="00C46EEE" w:rsidRDefault="00C46EEE" w:rsidP="00DB7F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46EEE">
        <w:rPr>
          <w:rFonts w:ascii="Calibri" w:hAnsi="Calibri" w:cs="Calibri"/>
          <w:sz w:val="22"/>
          <w:szCs w:val="22"/>
          <w:lang w:eastAsia="cs-CZ"/>
        </w:rPr>
        <w:t xml:space="preserve">Šetření na nepravém místě dokáže znehodnotit často </w:t>
      </w:r>
      <w:r w:rsidR="00DB7FD2">
        <w:rPr>
          <w:rFonts w:ascii="Calibri" w:hAnsi="Calibri" w:cs="Calibri"/>
          <w:sz w:val="22"/>
          <w:szCs w:val="22"/>
          <w:lang w:eastAsia="cs-CZ"/>
        </w:rPr>
        <w:t>obrovskou investici celého týmu, který se snaží dotáhnout zakázku a ta může ve finále selhat na špatném nebo nefungujícím spojení.</w:t>
      </w:r>
    </w:p>
    <w:p w14:paraId="77884BAF" w14:textId="01519BA6" w:rsidR="009D1B0C" w:rsidRPr="009D1B0C" w:rsidRDefault="00DB7FD2" w:rsidP="00DB7FD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9D1B0C" w:rsidRPr="009D1B0C">
        <w:rPr>
          <w:rFonts w:ascii="Calibri" w:hAnsi="Calibri" w:cs="Calibri"/>
          <w:sz w:val="22"/>
          <w:szCs w:val="22"/>
          <w:lang w:eastAsia="cs-CZ"/>
        </w:rPr>
        <w:t>Hybridní schůzky jsou</w:t>
      </w:r>
      <w:r>
        <w:rPr>
          <w:rFonts w:ascii="Calibri" w:hAnsi="Calibri" w:cs="Calibri"/>
          <w:sz w:val="22"/>
          <w:szCs w:val="22"/>
          <w:lang w:eastAsia="cs-CZ"/>
        </w:rPr>
        <w:t xml:space="preserve"> dnes</w:t>
      </w:r>
      <w:r w:rsidR="009D1B0C" w:rsidRPr="009D1B0C">
        <w:rPr>
          <w:rFonts w:ascii="Calibri" w:hAnsi="Calibri" w:cs="Calibri"/>
          <w:sz w:val="22"/>
          <w:szCs w:val="22"/>
          <w:lang w:eastAsia="cs-CZ"/>
        </w:rPr>
        <w:t xml:space="preserve"> nezbytnou součástí každého pracoviště</w:t>
      </w:r>
      <w:r w:rsidR="00970F20">
        <w:rPr>
          <w:rFonts w:ascii="Calibri" w:hAnsi="Calibri" w:cs="Calibri"/>
          <w:sz w:val="22"/>
          <w:szCs w:val="22"/>
          <w:lang w:eastAsia="cs-CZ"/>
        </w:rPr>
        <w:t>. Při každém jednání se</w:t>
      </w:r>
      <w:r w:rsidR="009D1B0C" w:rsidRPr="009D1B0C">
        <w:rPr>
          <w:rFonts w:ascii="Calibri" w:hAnsi="Calibri" w:cs="Calibri"/>
          <w:sz w:val="22"/>
          <w:szCs w:val="22"/>
          <w:lang w:eastAsia="cs-CZ"/>
        </w:rPr>
        <w:t xml:space="preserve"> zákazníky, partnery, dodavateli a zaměstnanci</w:t>
      </w:r>
      <w:r w:rsidR="00970F20">
        <w:rPr>
          <w:rFonts w:ascii="Calibri" w:hAnsi="Calibri" w:cs="Calibri"/>
          <w:sz w:val="22"/>
          <w:szCs w:val="22"/>
          <w:lang w:eastAsia="cs-CZ"/>
        </w:rPr>
        <w:t xml:space="preserve"> je třeba mít rychlou a jednoduchou možnost </w:t>
      </w:r>
      <w:r w:rsidR="00970F20" w:rsidRPr="00F33D59">
        <w:rPr>
          <w:rFonts w:ascii="Calibri" w:hAnsi="Calibri" w:cs="Calibri"/>
          <w:sz w:val="22"/>
          <w:szCs w:val="22"/>
          <w:lang w:eastAsia="cs-CZ"/>
        </w:rPr>
        <w:t xml:space="preserve">připojení </w:t>
      </w:r>
      <w:r w:rsidR="005169A2" w:rsidRPr="00F33D59">
        <w:rPr>
          <w:rFonts w:ascii="Calibri" w:hAnsi="Calibri" w:cs="Calibri"/>
          <w:sz w:val="22"/>
          <w:szCs w:val="22"/>
          <w:lang w:eastAsia="cs-CZ"/>
        </w:rPr>
        <w:t>k na trhu běžně používaným videokonferenčním řešením.</w:t>
      </w:r>
      <w:r w:rsidR="00C50A41">
        <w:rPr>
          <w:rFonts w:ascii="Calibri" w:hAnsi="Calibri" w:cs="Calibri"/>
          <w:sz w:val="22"/>
          <w:szCs w:val="22"/>
          <w:lang w:eastAsia="cs-CZ"/>
        </w:rPr>
        <w:t xml:space="preserve"> A to je reálná věc, kterou technologie umí snadno vyřešit</w:t>
      </w:r>
      <w:r w:rsidRPr="00687D04">
        <w:rPr>
          <w:rFonts w:ascii="Calibri" w:hAnsi="Calibri" w:cs="Calibri"/>
          <w:sz w:val="22"/>
          <w:szCs w:val="22"/>
          <w:lang w:eastAsia="cs-CZ"/>
        </w:rPr>
        <w:t xml:space="preserve">,“ říká Michal Černý </w:t>
      </w:r>
      <w:r w:rsidR="00607EB2">
        <w:rPr>
          <w:rFonts w:ascii="Calibri" w:hAnsi="Calibri" w:cs="Calibri"/>
          <w:sz w:val="22"/>
          <w:szCs w:val="22"/>
          <w:lang w:eastAsia="cs-CZ"/>
        </w:rPr>
        <w:t>zástupce společnosti</w:t>
      </w:r>
      <w:r w:rsidRPr="00687D04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687D04">
        <w:rPr>
          <w:rFonts w:ascii="Calibri" w:hAnsi="Calibri" w:cs="Calibri"/>
          <w:sz w:val="22"/>
          <w:szCs w:val="22"/>
          <w:lang w:eastAsia="cs-CZ"/>
        </w:rPr>
        <w:t>Lifesiz</w:t>
      </w:r>
      <w:r w:rsidR="00C50A41">
        <w:rPr>
          <w:rFonts w:ascii="Calibri" w:hAnsi="Calibri" w:cs="Calibri"/>
          <w:sz w:val="22"/>
          <w:szCs w:val="22"/>
          <w:lang w:eastAsia="cs-CZ"/>
        </w:rPr>
        <w:t>e</w:t>
      </w:r>
      <w:proofErr w:type="spellEnd"/>
      <w:r w:rsidRPr="00687D04">
        <w:rPr>
          <w:rFonts w:ascii="Calibri" w:hAnsi="Calibri" w:cs="Calibri"/>
          <w:sz w:val="22"/>
          <w:szCs w:val="22"/>
          <w:lang w:eastAsia="cs-CZ"/>
        </w:rPr>
        <w:t>.</w:t>
      </w:r>
    </w:p>
    <w:p w14:paraId="42CC73D5" w14:textId="77777777" w:rsidR="00566244" w:rsidRPr="00687D04" w:rsidRDefault="00C50A41" w:rsidP="00CF3423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Ideálním řešením je zastřešující technologie, která n</w:t>
      </w:r>
      <w:r w:rsidR="00A267D9" w:rsidRPr="00687D04">
        <w:rPr>
          <w:rFonts w:ascii="Calibri" w:hAnsi="Calibri" w:cs="Calibri"/>
          <w:sz w:val="22"/>
          <w:szCs w:val="22"/>
          <w:lang w:eastAsia="cs-CZ"/>
        </w:rPr>
        <w:t>a</w:t>
      </w:r>
      <w:r w:rsidR="00566244" w:rsidRPr="00687D04">
        <w:rPr>
          <w:rFonts w:ascii="Calibri" w:hAnsi="Calibri" w:cs="Calibri"/>
          <w:sz w:val="22"/>
          <w:szCs w:val="22"/>
          <w:lang w:eastAsia="cs-CZ"/>
        </w:rPr>
        <w:t xml:space="preserve"> platformách třetích stran pracuje s flexibilitou BYOD přístupu, zbavuje se limitů vestavěných webkamer a zvukových rozhraní desktopových nebo mobilních zařízení.</w:t>
      </w:r>
      <w:r w:rsidR="004E3E25" w:rsidRPr="00687D04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>Pak mohou zaměstnanci i manažeři řešit své pracovní úkoly napříč komunikačními platformami a nemusí se omezovat nebo plýtvat drahocenný čas na řešení technických problémů.</w:t>
      </w:r>
    </w:p>
    <w:p w14:paraId="38848493" w14:textId="77777777" w:rsidR="00EF0D02" w:rsidRPr="00CF03B3" w:rsidRDefault="00EF0D02" w:rsidP="005662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4EDEDF35" w14:textId="77777777" w:rsidR="00CF03B3" w:rsidRPr="00F33D59" w:rsidRDefault="00CF03B3" w:rsidP="00FC5FD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5725CBFE" w14:textId="77777777" w:rsidR="002E4CF2" w:rsidRDefault="002E4CF2" w:rsidP="00FC5FD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8"/>
          <w:szCs w:val="18"/>
        </w:rPr>
      </w:pPr>
    </w:p>
    <w:p w14:paraId="600FC403" w14:textId="77777777" w:rsidR="002E4CF2" w:rsidRPr="00A17231" w:rsidRDefault="002E4CF2" w:rsidP="00FC5FD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8"/>
          <w:szCs w:val="18"/>
        </w:rPr>
      </w:pPr>
    </w:p>
    <w:p w14:paraId="57DF80C7" w14:textId="77777777" w:rsidR="00CF03B3" w:rsidRPr="00CF03B3" w:rsidRDefault="00CF03B3" w:rsidP="00CF03B3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sectPr w:rsidR="00CF03B3" w:rsidRPr="00CF03B3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763A6" w14:textId="77777777" w:rsidR="00D273C2" w:rsidRDefault="00D273C2">
      <w:r>
        <w:separator/>
      </w:r>
    </w:p>
  </w:endnote>
  <w:endnote w:type="continuationSeparator" w:id="0">
    <w:p w14:paraId="4B999463" w14:textId="77777777" w:rsidR="00D273C2" w:rsidRDefault="00D27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Pro-Regular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08D4D" w14:textId="77777777" w:rsidR="001801CC" w:rsidRDefault="001801C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2C76C" w14:textId="77777777" w:rsidR="001801CC" w:rsidRDefault="001801C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7124B" w14:textId="77777777" w:rsidR="001801CC" w:rsidRDefault="001801C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3AEFE" w14:textId="77777777" w:rsidR="00D273C2" w:rsidRDefault="00D273C2">
      <w:r>
        <w:separator/>
      </w:r>
    </w:p>
  </w:footnote>
  <w:footnote w:type="continuationSeparator" w:id="0">
    <w:p w14:paraId="662D87C4" w14:textId="77777777" w:rsidR="00D273C2" w:rsidRDefault="00D27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FFFF0" w14:textId="77777777" w:rsidR="001801CC" w:rsidRDefault="001801C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1D1E" w14:textId="0949D4ED" w:rsidR="00897840" w:rsidRPr="00897840" w:rsidRDefault="006775CA" w:rsidP="00A321E3">
    <w:pPr>
      <w:pStyle w:val="Nadpis4"/>
      <w:tabs>
        <w:tab w:val="left" w:pos="0"/>
        <w:tab w:val="left" w:pos="336"/>
        <w:tab w:val="right" w:pos="9175"/>
      </w:tabs>
      <w:jc w:val="left"/>
    </w:pPr>
    <w:r>
      <w:rPr>
        <w:noProof/>
        <w:lang w:eastAsia="cs-CZ"/>
      </w:rPr>
      <w:drawing>
        <wp:inline distT="0" distB="0" distL="0" distR="0" wp14:anchorId="65880097" wp14:editId="4FF1C61B">
          <wp:extent cx="1348740" cy="434340"/>
          <wp:effectExtent l="0" t="0" r="0" b="0"/>
          <wp:docPr id="1" name="Obrázek 1" descr="http://press.aspen.pr/public/var/images/small/image_436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http://press.aspen.pr/public/var/images/small/image_43619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33" b="10001"/>
                  <a:stretch>
                    <a:fillRect/>
                  </a:stretch>
                </pic:blipFill>
                <pic:spPr bwMode="auto">
                  <a:xfrm>
                    <a:off x="0" y="0"/>
                    <a:ext cx="134874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956D0">
      <w:t xml:space="preserve"> </w:t>
    </w:r>
    <w:r w:rsidR="00897840">
      <w:tab/>
    </w:r>
    <w:r w:rsidR="00A321E3">
      <w:tab/>
    </w:r>
    <w:r w:rsidR="003956D0">
      <w:t>Tisková zpráva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04AAD" w14:textId="77777777" w:rsidR="001801CC" w:rsidRDefault="001801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Cambria Math" w:hAnsi="Cambria Math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6A74DC"/>
    <w:multiLevelType w:val="multilevel"/>
    <w:tmpl w:val="E3422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num w:numId="1" w16cid:durableId="253905454">
    <w:abstractNumId w:val="0"/>
  </w:num>
  <w:num w:numId="2" w16cid:durableId="973561495">
    <w:abstractNumId w:val="9"/>
  </w:num>
  <w:num w:numId="3" w16cid:durableId="894899295">
    <w:abstractNumId w:val="5"/>
  </w:num>
  <w:num w:numId="4" w16cid:durableId="1618682767">
    <w:abstractNumId w:val="1"/>
  </w:num>
  <w:num w:numId="5" w16cid:durableId="170566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3899765">
    <w:abstractNumId w:val="4"/>
  </w:num>
  <w:num w:numId="7" w16cid:durableId="526649845">
    <w:abstractNumId w:val="6"/>
  </w:num>
  <w:num w:numId="8" w16cid:durableId="926383903">
    <w:abstractNumId w:val="2"/>
  </w:num>
  <w:num w:numId="9" w16cid:durableId="315690367">
    <w:abstractNumId w:val="3"/>
  </w:num>
  <w:num w:numId="10" w16cid:durableId="14134276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11"/>
    <w:rsid w:val="000000A6"/>
    <w:rsid w:val="000000E3"/>
    <w:rsid w:val="00004B55"/>
    <w:rsid w:val="00004F76"/>
    <w:rsid w:val="00004FA2"/>
    <w:rsid w:val="00006220"/>
    <w:rsid w:val="000215E5"/>
    <w:rsid w:val="00035EB3"/>
    <w:rsid w:val="00040FF8"/>
    <w:rsid w:val="00044829"/>
    <w:rsid w:val="00051055"/>
    <w:rsid w:val="00054479"/>
    <w:rsid w:val="00055E0E"/>
    <w:rsid w:val="000560CC"/>
    <w:rsid w:val="000606D5"/>
    <w:rsid w:val="000627E5"/>
    <w:rsid w:val="000641E1"/>
    <w:rsid w:val="00070464"/>
    <w:rsid w:val="00082A6D"/>
    <w:rsid w:val="00083642"/>
    <w:rsid w:val="00090A2B"/>
    <w:rsid w:val="00092D23"/>
    <w:rsid w:val="00094F6A"/>
    <w:rsid w:val="000A1A75"/>
    <w:rsid w:val="000B451E"/>
    <w:rsid w:val="000D2848"/>
    <w:rsid w:val="000D4C02"/>
    <w:rsid w:val="000E3D42"/>
    <w:rsid w:val="000E7858"/>
    <w:rsid w:val="000F1852"/>
    <w:rsid w:val="00101D9A"/>
    <w:rsid w:val="001031E5"/>
    <w:rsid w:val="0011646B"/>
    <w:rsid w:val="0013069F"/>
    <w:rsid w:val="001315B7"/>
    <w:rsid w:val="001375AB"/>
    <w:rsid w:val="0014049B"/>
    <w:rsid w:val="0014524B"/>
    <w:rsid w:val="00147CC4"/>
    <w:rsid w:val="00152922"/>
    <w:rsid w:val="001531E8"/>
    <w:rsid w:val="00157199"/>
    <w:rsid w:val="001625EB"/>
    <w:rsid w:val="001659AE"/>
    <w:rsid w:val="00170E1A"/>
    <w:rsid w:val="001801CC"/>
    <w:rsid w:val="00186822"/>
    <w:rsid w:val="001C0C2F"/>
    <w:rsid w:val="001C66E1"/>
    <w:rsid w:val="001C77D0"/>
    <w:rsid w:val="001D7DC4"/>
    <w:rsid w:val="001D7EBD"/>
    <w:rsid w:val="001E45CC"/>
    <w:rsid w:val="001F12F9"/>
    <w:rsid w:val="00200B55"/>
    <w:rsid w:val="0020489E"/>
    <w:rsid w:val="0021018D"/>
    <w:rsid w:val="00211426"/>
    <w:rsid w:val="00216CC0"/>
    <w:rsid w:val="00216D93"/>
    <w:rsid w:val="002207ED"/>
    <w:rsid w:val="00223A4C"/>
    <w:rsid w:val="00230A43"/>
    <w:rsid w:val="0023291A"/>
    <w:rsid w:val="00237FF4"/>
    <w:rsid w:val="00243B7B"/>
    <w:rsid w:val="002444CA"/>
    <w:rsid w:val="00244698"/>
    <w:rsid w:val="00246F36"/>
    <w:rsid w:val="00257BB1"/>
    <w:rsid w:val="0026112E"/>
    <w:rsid w:val="0026662B"/>
    <w:rsid w:val="00276062"/>
    <w:rsid w:val="002833E5"/>
    <w:rsid w:val="00291112"/>
    <w:rsid w:val="002928B4"/>
    <w:rsid w:val="00292E4C"/>
    <w:rsid w:val="00293B84"/>
    <w:rsid w:val="002942EA"/>
    <w:rsid w:val="00294882"/>
    <w:rsid w:val="0029707F"/>
    <w:rsid w:val="002A25C6"/>
    <w:rsid w:val="002A3F1F"/>
    <w:rsid w:val="002A4B23"/>
    <w:rsid w:val="002A5F93"/>
    <w:rsid w:val="002A65D7"/>
    <w:rsid w:val="002B0BB3"/>
    <w:rsid w:val="002B3EFF"/>
    <w:rsid w:val="002B4A04"/>
    <w:rsid w:val="002B705A"/>
    <w:rsid w:val="002C00C7"/>
    <w:rsid w:val="002D1C74"/>
    <w:rsid w:val="002D34F6"/>
    <w:rsid w:val="002E23F1"/>
    <w:rsid w:val="002E4CF2"/>
    <w:rsid w:val="002F0B15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46BC0"/>
    <w:rsid w:val="00354B79"/>
    <w:rsid w:val="003579F0"/>
    <w:rsid w:val="003625C2"/>
    <w:rsid w:val="00362CE5"/>
    <w:rsid w:val="003659FC"/>
    <w:rsid w:val="00367BF4"/>
    <w:rsid w:val="00371EBE"/>
    <w:rsid w:val="003747F2"/>
    <w:rsid w:val="00380CC0"/>
    <w:rsid w:val="003815B1"/>
    <w:rsid w:val="0038405B"/>
    <w:rsid w:val="00391DF6"/>
    <w:rsid w:val="00391F2D"/>
    <w:rsid w:val="003956D0"/>
    <w:rsid w:val="003A1EF4"/>
    <w:rsid w:val="003A21F7"/>
    <w:rsid w:val="003A5434"/>
    <w:rsid w:val="003A71AC"/>
    <w:rsid w:val="003B0D55"/>
    <w:rsid w:val="003C0374"/>
    <w:rsid w:val="003C16CE"/>
    <w:rsid w:val="003C4E30"/>
    <w:rsid w:val="003D6342"/>
    <w:rsid w:val="003E425D"/>
    <w:rsid w:val="003E53BB"/>
    <w:rsid w:val="00405727"/>
    <w:rsid w:val="00407C16"/>
    <w:rsid w:val="004114A7"/>
    <w:rsid w:val="00412E51"/>
    <w:rsid w:val="00413950"/>
    <w:rsid w:val="00413BB7"/>
    <w:rsid w:val="00417541"/>
    <w:rsid w:val="0042341D"/>
    <w:rsid w:val="00431264"/>
    <w:rsid w:val="00435C18"/>
    <w:rsid w:val="00445DCC"/>
    <w:rsid w:val="00450642"/>
    <w:rsid w:val="0045627D"/>
    <w:rsid w:val="00465848"/>
    <w:rsid w:val="004663A4"/>
    <w:rsid w:val="00466936"/>
    <w:rsid w:val="00474C75"/>
    <w:rsid w:val="00485939"/>
    <w:rsid w:val="00485A4E"/>
    <w:rsid w:val="0049267F"/>
    <w:rsid w:val="004962B2"/>
    <w:rsid w:val="004A02FF"/>
    <w:rsid w:val="004A038F"/>
    <w:rsid w:val="004A1681"/>
    <w:rsid w:val="004A3F6F"/>
    <w:rsid w:val="004A43BB"/>
    <w:rsid w:val="004B1B74"/>
    <w:rsid w:val="004C7578"/>
    <w:rsid w:val="004D0B62"/>
    <w:rsid w:val="004D520F"/>
    <w:rsid w:val="004E320E"/>
    <w:rsid w:val="004E3684"/>
    <w:rsid w:val="004E3E25"/>
    <w:rsid w:val="00503DCA"/>
    <w:rsid w:val="00507075"/>
    <w:rsid w:val="00507A01"/>
    <w:rsid w:val="00512E82"/>
    <w:rsid w:val="005130DF"/>
    <w:rsid w:val="005137D3"/>
    <w:rsid w:val="00515EF5"/>
    <w:rsid w:val="005160E2"/>
    <w:rsid w:val="005169A2"/>
    <w:rsid w:val="00530856"/>
    <w:rsid w:val="00540F38"/>
    <w:rsid w:val="00546042"/>
    <w:rsid w:val="005511BB"/>
    <w:rsid w:val="00552229"/>
    <w:rsid w:val="0055251C"/>
    <w:rsid w:val="00553639"/>
    <w:rsid w:val="005545A3"/>
    <w:rsid w:val="005546D2"/>
    <w:rsid w:val="00555358"/>
    <w:rsid w:val="00566244"/>
    <w:rsid w:val="00571D6A"/>
    <w:rsid w:val="00575BEF"/>
    <w:rsid w:val="00581AD6"/>
    <w:rsid w:val="005867A0"/>
    <w:rsid w:val="00586892"/>
    <w:rsid w:val="00587037"/>
    <w:rsid w:val="00587561"/>
    <w:rsid w:val="00592038"/>
    <w:rsid w:val="00592E77"/>
    <w:rsid w:val="005940E3"/>
    <w:rsid w:val="005B2342"/>
    <w:rsid w:val="005B238E"/>
    <w:rsid w:val="005B7745"/>
    <w:rsid w:val="005C134F"/>
    <w:rsid w:val="005C16A7"/>
    <w:rsid w:val="005C7A58"/>
    <w:rsid w:val="005D2217"/>
    <w:rsid w:val="005D2E6F"/>
    <w:rsid w:val="005D36A6"/>
    <w:rsid w:val="005D58BC"/>
    <w:rsid w:val="005D61EE"/>
    <w:rsid w:val="005D6EC0"/>
    <w:rsid w:val="005E3558"/>
    <w:rsid w:val="005F48B1"/>
    <w:rsid w:val="0060083A"/>
    <w:rsid w:val="00602747"/>
    <w:rsid w:val="006050DF"/>
    <w:rsid w:val="00607EB2"/>
    <w:rsid w:val="0061209C"/>
    <w:rsid w:val="00613093"/>
    <w:rsid w:val="006203EA"/>
    <w:rsid w:val="00622FB8"/>
    <w:rsid w:val="006259B7"/>
    <w:rsid w:val="00631581"/>
    <w:rsid w:val="00632E3D"/>
    <w:rsid w:val="006377F6"/>
    <w:rsid w:val="00642025"/>
    <w:rsid w:val="00651372"/>
    <w:rsid w:val="00656F8F"/>
    <w:rsid w:val="0066274F"/>
    <w:rsid w:val="00666BBF"/>
    <w:rsid w:val="0067345E"/>
    <w:rsid w:val="00675C3D"/>
    <w:rsid w:val="006775CA"/>
    <w:rsid w:val="006778DA"/>
    <w:rsid w:val="006827E9"/>
    <w:rsid w:val="006858CD"/>
    <w:rsid w:val="00686397"/>
    <w:rsid w:val="00687804"/>
    <w:rsid w:val="00687D04"/>
    <w:rsid w:val="0069371D"/>
    <w:rsid w:val="006A0732"/>
    <w:rsid w:val="006B705B"/>
    <w:rsid w:val="006C5414"/>
    <w:rsid w:val="006C56B9"/>
    <w:rsid w:val="006C7915"/>
    <w:rsid w:val="006D4CF7"/>
    <w:rsid w:val="006E17C8"/>
    <w:rsid w:val="006E263A"/>
    <w:rsid w:val="006F35D3"/>
    <w:rsid w:val="006F650D"/>
    <w:rsid w:val="006F767E"/>
    <w:rsid w:val="00702E80"/>
    <w:rsid w:val="00720124"/>
    <w:rsid w:val="007215BB"/>
    <w:rsid w:val="007238D2"/>
    <w:rsid w:val="007256F0"/>
    <w:rsid w:val="00725E88"/>
    <w:rsid w:val="00735359"/>
    <w:rsid w:val="0073573D"/>
    <w:rsid w:val="00740D43"/>
    <w:rsid w:val="00742BBE"/>
    <w:rsid w:val="00746EF7"/>
    <w:rsid w:val="0075181C"/>
    <w:rsid w:val="00755ADF"/>
    <w:rsid w:val="00763C90"/>
    <w:rsid w:val="007641D7"/>
    <w:rsid w:val="00764AE4"/>
    <w:rsid w:val="0077260B"/>
    <w:rsid w:val="00780559"/>
    <w:rsid w:val="0078319A"/>
    <w:rsid w:val="00783A75"/>
    <w:rsid w:val="00791426"/>
    <w:rsid w:val="007A09ED"/>
    <w:rsid w:val="007A1C01"/>
    <w:rsid w:val="007A3EF2"/>
    <w:rsid w:val="007B652D"/>
    <w:rsid w:val="007C2E35"/>
    <w:rsid w:val="007D40AC"/>
    <w:rsid w:val="007D417D"/>
    <w:rsid w:val="007D7641"/>
    <w:rsid w:val="007E2E8E"/>
    <w:rsid w:val="007E3BAB"/>
    <w:rsid w:val="007F6A15"/>
    <w:rsid w:val="008009E6"/>
    <w:rsid w:val="00801752"/>
    <w:rsid w:val="00813725"/>
    <w:rsid w:val="00817812"/>
    <w:rsid w:val="008213FB"/>
    <w:rsid w:val="008245B5"/>
    <w:rsid w:val="008277FB"/>
    <w:rsid w:val="008372A6"/>
    <w:rsid w:val="0084441C"/>
    <w:rsid w:val="00850D29"/>
    <w:rsid w:val="00861588"/>
    <w:rsid w:val="00861B98"/>
    <w:rsid w:val="00865EAD"/>
    <w:rsid w:val="008731F0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5F7D"/>
    <w:rsid w:val="008E4638"/>
    <w:rsid w:val="008E5867"/>
    <w:rsid w:val="008E61BD"/>
    <w:rsid w:val="008E6F4B"/>
    <w:rsid w:val="00903E3F"/>
    <w:rsid w:val="00905594"/>
    <w:rsid w:val="009113D0"/>
    <w:rsid w:val="00922D47"/>
    <w:rsid w:val="00922EF0"/>
    <w:rsid w:val="00925DF0"/>
    <w:rsid w:val="00932E55"/>
    <w:rsid w:val="00934905"/>
    <w:rsid w:val="0093790F"/>
    <w:rsid w:val="00951747"/>
    <w:rsid w:val="009556A3"/>
    <w:rsid w:val="00955ECB"/>
    <w:rsid w:val="0095698B"/>
    <w:rsid w:val="00956F94"/>
    <w:rsid w:val="00964613"/>
    <w:rsid w:val="0096716C"/>
    <w:rsid w:val="00970F20"/>
    <w:rsid w:val="00987379"/>
    <w:rsid w:val="0098780B"/>
    <w:rsid w:val="0099035B"/>
    <w:rsid w:val="00992515"/>
    <w:rsid w:val="00992C54"/>
    <w:rsid w:val="009A0A81"/>
    <w:rsid w:val="009A611D"/>
    <w:rsid w:val="009B204D"/>
    <w:rsid w:val="009B212B"/>
    <w:rsid w:val="009B212D"/>
    <w:rsid w:val="009C2EF6"/>
    <w:rsid w:val="009C427E"/>
    <w:rsid w:val="009C5788"/>
    <w:rsid w:val="009D1B0C"/>
    <w:rsid w:val="009D262F"/>
    <w:rsid w:val="009D4C6F"/>
    <w:rsid w:val="009D5A1E"/>
    <w:rsid w:val="009E2D97"/>
    <w:rsid w:val="009F30FC"/>
    <w:rsid w:val="009F3517"/>
    <w:rsid w:val="009F4206"/>
    <w:rsid w:val="00A00A3C"/>
    <w:rsid w:val="00A13594"/>
    <w:rsid w:val="00A15568"/>
    <w:rsid w:val="00A23190"/>
    <w:rsid w:val="00A238EE"/>
    <w:rsid w:val="00A260BC"/>
    <w:rsid w:val="00A267D9"/>
    <w:rsid w:val="00A31288"/>
    <w:rsid w:val="00A321E3"/>
    <w:rsid w:val="00A345CF"/>
    <w:rsid w:val="00A354A9"/>
    <w:rsid w:val="00A375F8"/>
    <w:rsid w:val="00A41ADB"/>
    <w:rsid w:val="00A42A77"/>
    <w:rsid w:val="00A50546"/>
    <w:rsid w:val="00A52C83"/>
    <w:rsid w:val="00A53D06"/>
    <w:rsid w:val="00A5525C"/>
    <w:rsid w:val="00A56F33"/>
    <w:rsid w:val="00A60D18"/>
    <w:rsid w:val="00A709D2"/>
    <w:rsid w:val="00A7613C"/>
    <w:rsid w:val="00A76B44"/>
    <w:rsid w:val="00A816F8"/>
    <w:rsid w:val="00A83A3F"/>
    <w:rsid w:val="00A856A3"/>
    <w:rsid w:val="00A86549"/>
    <w:rsid w:val="00AA060B"/>
    <w:rsid w:val="00AA61EF"/>
    <w:rsid w:val="00AB3CBE"/>
    <w:rsid w:val="00AB5DC7"/>
    <w:rsid w:val="00AC67BD"/>
    <w:rsid w:val="00AD01FE"/>
    <w:rsid w:val="00AD5D64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5F48"/>
    <w:rsid w:val="00B607AC"/>
    <w:rsid w:val="00B618E2"/>
    <w:rsid w:val="00B63A01"/>
    <w:rsid w:val="00B668F7"/>
    <w:rsid w:val="00B73052"/>
    <w:rsid w:val="00B922CF"/>
    <w:rsid w:val="00B95B53"/>
    <w:rsid w:val="00BA2986"/>
    <w:rsid w:val="00BB1EA8"/>
    <w:rsid w:val="00BC5171"/>
    <w:rsid w:val="00BE22BD"/>
    <w:rsid w:val="00BF1F23"/>
    <w:rsid w:val="00BF25F0"/>
    <w:rsid w:val="00C05191"/>
    <w:rsid w:val="00C10EED"/>
    <w:rsid w:val="00C13040"/>
    <w:rsid w:val="00C22925"/>
    <w:rsid w:val="00C266CD"/>
    <w:rsid w:val="00C35F7D"/>
    <w:rsid w:val="00C44EEB"/>
    <w:rsid w:val="00C46EEE"/>
    <w:rsid w:val="00C50A41"/>
    <w:rsid w:val="00C51890"/>
    <w:rsid w:val="00C51B14"/>
    <w:rsid w:val="00C52798"/>
    <w:rsid w:val="00C53C59"/>
    <w:rsid w:val="00C60610"/>
    <w:rsid w:val="00C65111"/>
    <w:rsid w:val="00C7030D"/>
    <w:rsid w:val="00C70B2B"/>
    <w:rsid w:val="00C84A11"/>
    <w:rsid w:val="00C90FB8"/>
    <w:rsid w:val="00C9469D"/>
    <w:rsid w:val="00C9709E"/>
    <w:rsid w:val="00CB00F1"/>
    <w:rsid w:val="00CC7887"/>
    <w:rsid w:val="00CD672B"/>
    <w:rsid w:val="00CE124C"/>
    <w:rsid w:val="00CF03B3"/>
    <w:rsid w:val="00CF336D"/>
    <w:rsid w:val="00CF3423"/>
    <w:rsid w:val="00CF49A0"/>
    <w:rsid w:val="00CF49F2"/>
    <w:rsid w:val="00D03336"/>
    <w:rsid w:val="00D03448"/>
    <w:rsid w:val="00D13D0E"/>
    <w:rsid w:val="00D20B9A"/>
    <w:rsid w:val="00D26CEB"/>
    <w:rsid w:val="00D273C2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4DEE"/>
    <w:rsid w:val="00D96A6D"/>
    <w:rsid w:val="00DA262C"/>
    <w:rsid w:val="00DA3BCF"/>
    <w:rsid w:val="00DB28D0"/>
    <w:rsid w:val="00DB7385"/>
    <w:rsid w:val="00DB7FD2"/>
    <w:rsid w:val="00DC228D"/>
    <w:rsid w:val="00DC367E"/>
    <w:rsid w:val="00DC4C1B"/>
    <w:rsid w:val="00DC5DFC"/>
    <w:rsid w:val="00DC71A9"/>
    <w:rsid w:val="00DD5F3C"/>
    <w:rsid w:val="00DD646D"/>
    <w:rsid w:val="00DE00EA"/>
    <w:rsid w:val="00DE4F69"/>
    <w:rsid w:val="00DE6C27"/>
    <w:rsid w:val="00DF4261"/>
    <w:rsid w:val="00E00FA2"/>
    <w:rsid w:val="00E04E24"/>
    <w:rsid w:val="00E06E11"/>
    <w:rsid w:val="00E111AC"/>
    <w:rsid w:val="00E20C75"/>
    <w:rsid w:val="00E216FA"/>
    <w:rsid w:val="00E27A74"/>
    <w:rsid w:val="00E32EEB"/>
    <w:rsid w:val="00E3533C"/>
    <w:rsid w:val="00E35608"/>
    <w:rsid w:val="00E40DF0"/>
    <w:rsid w:val="00E45593"/>
    <w:rsid w:val="00E45EC7"/>
    <w:rsid w:val="00E4615C"/>
    <w:rsid w:val="00E52853"/>
    <w:rsid w:val="00E544CA"/>
    <w:rsid w:val="00E61A60"/>
    <w:rsid w:val="00E753E3"/>
    <w:rsid w:val="00E77819"/>
    <w:rsid w:val="00E83D4E"/>
    <w:rsid w:val="00E84207"/>
    <w:rsid w:val="00E91C25"/>
    <w:rsid w:val="00E92A8A"/>
    <w:rsid w:val="00E92FCF"/>
    <w:rsid w:val="00E9391A"/>
    <w:rsid w:val="00EB6334"/>
    <w:rsid w:val="00EC5265"/>
    <w:rsid w:val="00EC7654"/>
    <w:rsid w:val="00EC7B0C"/>
    <w:rsid w:val="00ED7D9A"/>
    <w:rsid w:val="00EE0EB1"/>
    <w:rsid w:val="00EE0FAD"/>
    <w:rsid w:val="00EE2838"/>
    <w:rsid w:val="00EE49F3"/>
    <w:rsid w:val="00EE78B4"/>
    <w:rsid w:val="00EF0D02"/>
    <w:rsid w:val="00EF346F"/>
    <w:rsid w:val="00EF4AA7"/>
    <w:rsid w:val="00EF7585"/>
    <w:rsid w:val="00EF78EE"/>
    <w:rsid w:val="00F02F3B"/>
    <w:rsid w:val="00F0406F"/>
    <w:rsid w:val="00F052CC"/>
    <w:rsid w:val="00F104D9"/>
    <w:rsid w:val="00F122C9"/>
    <w:rsid w:val="00F14197"/>
    <w:rsid w:val="00F14DE3"/>
    <w:rsid w:val="00F27727"/>
    <w:rsid w:val="00F30768"/>
    <w:rsid w:val="00F33D59"/>
    <w:rsid w:val="00F36E1B"/>
    <w:rsid w:val="00F41F75"/>
    <w:rsid w:val="00F45708"/>
    <w:rsid w:val="00F4673D"/>
    <w:rsid w:val="00F63378"/>
    <w:rsid w:val="00F658C6"/>
    <w:rsid w:val="00F73A55"/>
    <w:rsid w:val="00F751AD"/>
    <w:rsid w:val="00F75511"/>
    <w:rsid w:val="00F931C3"/>
    <w:rsid w:val="00FA0B15"/>
    <w:rsid w:val="00FA46FA"/>
    <w:rsid w:val="00FB043F"/>
    <w:rsid w:val="00FB0779"/>
    <w:rsid w:val="00FB2BCF"/>
    <w:rsid w:val="00FB576B"/>
    <w:rsid w:val="00FB5B71"/>
    <w:rsid w:val="00FC214D"/>
    <w:rsid w:val="00FC4EDC"/>
    <w:rsid w:val="00FC5FD4"/>
    <w:rsid w:val="00FC7E93"/>
    <w:rsid w:val="00FE2C1D"/>
    <w:rsid w:val="00FE6ED8"/>
    <w:rsid w:val="00FF1908"/>
    <w:rsid w:val="00FF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03679"/>
  <w15:chartTrackingRefBased/>
  <w15:docId w15:val="{FF809D06-EE10-5042-9AAC-5DB41D21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Mincho" w:eastAsia="MS Mincho" w:hAnsi="MS Mincho" w:cs="MS Mincho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Arial Unicode MS" w:hAnsi="Arial Unicode MS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Arial Unicode MS" w:hAnsi="Arial Unicode MS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MinionPro-Regular" w:hAnsi="MinionPro-Regular" w:cs="MinionPro-Regular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Arial Unicode MS" w:hAnsi="Arial Unicode MS" w:cs="Arial Unicode MS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Cambria Math" w:hAnsi="Cambria Math"/>
      <w:sz w:val="20"/>
    </w:rPr>
  </w:style>
  <w:style w:type="character" w:customStyle="1" w:styleId="WW8Num2z0">
    <w:name w:val="WW8Num2z0"/>
    <w:rsid w:val="00362CE5"/>
    <w:rPr>
      <w:rFonts w:ascii="Open Sans" w:hAnsi="Open Sans"/>
    </w:rPr>
  </w:style>
  <w:style w:type="character" w:customStyle="1" w:styleId="WW8Num2z1">
    <w:name w:val="WW8Num2z1"/>
    <w:rsid w:val="00362CE5"/>
    <w:rPr>
      <w:rFonts w:ascii="Tahoma" w:hAnsi="Tahoma" w:cs="Tahoma"/>
    </w:rPr>
  </w:style>
  <w:style w:type="character" w:customStyle="1" w:styleId="WW8Num2z3">
    <w:name w:val="WW8Num2z3"/>
    <w:rsid w:val="00362CE5"/>
    <w:rPr>
      <w:rFonts w:ascii="Cambria Math" w:hAnsi="Cambria Math"/>
    </w:rPr>
  </w:style>
  <w:style w:type="character" w:customStyle="1" w:styleId="WW8Num3z0">
    <w:name w:val="WW8Num3z0"/>
    <w:rsid w:val="00362CE5"/>
    <w:rPr>
      <w:rFonts w:ascii="Cambria Math" w:hAnsi="Cambria Math"/>
    </w:rPr>
  </w:style>
  <w:style w:type="character" w:customStyle="1" w:styleId="WW8Num3z1">
    <w:name w:val="WW8Num3z1"/>
    <w:rsid w:val="00362CE5"/>
    <w:rPr>
      <w:rFonts w:ascii="Tahoma" w:hAnsi="Tahoma" w:cs="Tahoma"/>
    </w:rPr>
  </w:style>
  <w:style w:type="character" w:customStyle="1" w:styleId="WW8Num3z2">
    <w:name w:val="WW8Num3z2"/>
    <w:rsid w:val="00362CE5"/>
    <w:rPr>
      <w:rFonts w:ascii="Open Sans" w:hAnsi="Open Sans"/>
    </w:rPr>
  </w:style>
  <w:style w:type="character" w:customStyle="1" w:styleId="WW8Num4z0">
    <w:name w:val="WW8Num4z0"/>
    <w:rsid w:val="00362CE5"/>
    <w:rPr>
      <w:rFonts w:ascii="Open Sans" w:hAnsi="Open Sans"/>
    </w:rPr>
  </w:style>
  <w:style w:type="character" w:customStyle="1" w:styleId="WW8Num4z1">
    <w:name w:val="WW8Num4z1"/>
    <w:rsid w:val="00362CE5"/>
    <w:rPr>
      <w:rFonts w:ascii="Tahoma" w:hAnsi="Tahoma" w:cs="Tahoma"/>
    </w:rPr>
  </w:style>
  <w:style w:type="character" w:customStyle="1" w:styleId="WW8Num4z3">
    <w:name w:val="WW8Num4z3"/>
    <w:rsid w:val="00362CE5"/>
    <w:rPr>
      <w:rFonts w:ascii="Cambria Math" w:hAnsi="Cambria Math"/>
    </w:rPr>
  </w:style>
  <w:style w:type="character" w:customStyle="1" w:styleId="WW8Num5z0">
    <w:name w:val="WW8Num5z0"/>
    <w:rsid w:val="00362CE5"/>
    <w:rPr>
      <w:rFonts w:ascii="Cambria Math" w:hAnsi="Cambria Math"/>
      <w:sz w:val="20"/>
    </w:rPr>
  </w:style>
  <w:style w:type="character" w:customStyle="1" w:styleId="WW8Num5z1">
    <w:name w:val="WW8Num5z1"/>
    <w:rsid w:val="00362CE5"/>
    <w:rPr>
      <w:rFonts w:ascii="Tahoma" w:hAnsi="Tahoma"/>
      <w:sz w:val="20"/>
    </w:rPr>
  </w:style>
  <w:style w:type="character" w:customStyle="1" w:styleId="WW8Num5z2">
    <w:name w:val="WW8Num5z2"/>
    <w:rsid w:val="00362CE5"/>
    <w:rPr>
      <w:rFonts w:ascii="Open Sans" w:hAnsi="Open Sans"/>
      <w:sz w:val="20"/>
    </w:rPr>
  </w:style>
  <w:style w:type="character" w:customStyle="1" w:styleId="WW8Num6z0">
    <w:name w:val="WW8Num6z0"/>
    <w:rsid w:val="00362CE5"/>
    <w:rPr>
      <w:rFonts w:ascii="Open Sans" w:hAnsi="Open Sans"/>
    </w:rPr>
  </w:style>
  <w:style w:type="character" w:customStyle="1" w:styleId="WW8Num6z1">
    <w:name w:val="WW8Num6z1"/>
    <w:rsid w:val="00362CE5"/>
    <w:rPr>
      <w:rFonts w:ascii="Tahoma" w:hAnsi="Tahoma" w:cs="Tahoma"/>
    </w:rPr>
  </w:style>
  <w:style w:type="character" w:customStyle="1" w:styleId="WW8Num6z3">
    <w:name w:val="WW8Num6z3"/>
    <w:rsid w:val="00362CE5"/>
    <w:rPr>
      <w:rFonts w:ascii="Cambria Math" w:hAnsi="Cambria Math"/>
    </w:rPr>
  </w:style>
  <w:style w:type="character" w:customStyle="1" w:styleId="WW8Num7z0">
    <w:name w:val="WW8Num7z0"/>
    <w:rsid w:val="00362CE5"/>
    <w:rPr>
      <w:rFonts w:ascii="Cambria Math" w:hAnsi="Cambria Math"/>
    </w:rPr>
  </w:style>
  <w:style w:type="character" w:customStyle="1" w:styleId="WW8Num7z1">
    <w:name w:val="WW8Num7z1"/>
    <w:rsid w:val="00362CE5"/>
    <w:rPr>
      <w:rFonts w:ascii="Tahoma" w:hAnsi="Tahoma" w:cs="Tahoma"/>
    </w:rPr>
  </w:style>
  <w:style w:type="character" w:customStyle="1" w:styleId="WW8Num7z2">
    <w:name w:val="WW8Num7z2"/>
    <w:rsid w:val="00362CE5"/>
    <w:rPr>
      <w:rFonts w:ascii="Open Sans" w:hAnsi="Open San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MinionPro-Regular" w:eastAsia="Arial" w:hAnsi="MinionPro-Regular" w:cs="Arial Unicode MS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Arial Unicode MS" w:hAnsi="Arial Unicode MS" w:cs="Arial Unicode MS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Arial Unicode MS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Arial Unicode MS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Arial Unicode MS" w:hAnsi="Arial Unicode MS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Arial Unicode MS" w:hAnsi="Arial Unicode MS" w:cs="Arial Unicode MS"/>
      <w:w w:val="85"/>
      <w:sz w:val="20"/>
    </w:rPr>
  </w:style>
  <w:style w:type="paragraph" w:styleId="Textbubliny">
    <w:name w:val="Balloon Text"/>
    <w:basedOn w:val="Normln"/>
    <w:rsid w:val="00362CE5"/>
    <w:rPr>
      <w:rFonts w:ascii="Arial Unicode MS" w:hAnsi="Arial Unicode MS" w:cs="Arial Unicode MS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Arial Unicode MS" w:hAnsi="Arial Unicode MS" w:cs="Arial Unicode MS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Arial Unicode MS" w:hAnsi="Arial Unicode MS" w:cs="Arial Unicode MS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Arial Unicode MS" w:eastAsia="Symbol" w:hAnsi="Arial Unicode MS" w:cs="Arial Unicode MS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Wingdings" w:eastAsia="Wingdings" w:hAnsi="Wingdings" w:cs="Wingdings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Arial Unicode MS" w:hAnsi="Arial Unicode MS" w:cs="Arial Unicode MS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Wingdings" w:hAnsi="Wingdings" w:cs="Wingdings"/>
      <w:color w:val="000000"/>
      <w:lang w:eastAsia="cs-CZ"/>
    </w:rPr>
  </w:style>
  <w:style w:type="character" w:customStyle="1" w:styleId="s9">
    <w:name w:val="s9"/>
    <w:basedOn w:val="Standardnpsmoodstavce"/>
    <w:rsid w:val="00E45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727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73616924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266378520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82963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67938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9916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1720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50385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0128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3980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99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80827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1308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201977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716196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7467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0858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435104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09944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949964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6105777">
          <w:marLeft w:val="0"/>
          <w:marRight w:val="0"/>
          <w:marTop w:val="0"/>
          <w:marBottom w:val="375"/>
          <w:divBdr>
            <w:top w:val="single" w:sz="2" w:space="0" w:color="E8E8E8"/>
            <w:left w:val="single" w:sz="2" w:space="0" w:color="E8E8E8"/>
            <w:bottom w:val="single" w:sz="6" w:space="15" w:color="E8E8E8"/>
            <w:right w:val="single" w:sz="2" w:space="0" w:color="E8E8E8"/>
          </w:divBdr>
        </w:div>
      </w:divsChild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3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7584">
          <w:marLeft w:val="0"/>
          <w:marRight w:val="0"/>
          <w:marTop w:val="100"/>
          <w:marBottom w:val="100"/>
          <w:divBdr>
            <w:top w:val="single" w:sz="2" w:space="0" w:color="E8E8E8"/>
            <w:left w:val="single" w:sz="2" w:space="0" w:color="E8E8E8"/>
            <w:bottom w:val="single" w:sz="2" w:space="0" w:color="E8E8E8"/>
            <w:right w:val="single" w:sz="2" w:space="0" w:color="E8E8E8"/>
          </w:divBdr>
          <w:divsChild>
            <w:div w:id="743140451">
              <w:marLeft w:val="0"/>
              <w:marRight w:val="0"/>
              <w:marTop w:val="100"/>
              <w:marBottom w:val="100"/>
              <w:divBdr>
                <w:top w:val="none" w:sz="0" w:space="26" w:color="E8E8E8"/>
                <w:left w:val="none" w:sz="0" w:space="0" w:color="E8E8E8"/>
                <w:bottom w:val="none" w:sz="0" w:space="26" w:color="E8E8E8"/>
                <w:right w:val="none" w:sz="0" w:space="0" w:color="E8E8E8"/>
              </w:divBdr>
              <w:divsChild>
                <w:div w:id="685323799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15" w:color="E8E8E8"/>
                    <w:bottom w:val="none" w:sz="0" w:space="0" w:color="E8E8E8"/>
                    <w:right w:val="none" w:sz="0" w:space="15" w:color="E8E8E8"/>
                  </w:divBdr>
                  <w:divsChild>
                    <w:div w:id="85604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1379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4021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5226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282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39289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7946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325738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875970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377394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89299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5480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03704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1445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420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12900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80021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65467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133211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133526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36835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3595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134522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311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1046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57562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50252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32342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24007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268847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64580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20267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8275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8403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09249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949313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029373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72311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259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81745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871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77367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067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652873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99071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04630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629240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5057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44947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114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84517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912738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0539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938824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2042120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39402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663897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5660125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single" w:sz="2" w:space="0" w:color="E8E8E8"/>
                            <w:left w:val="single" w:sz="2" w:space="0" w:color="E8E8E8"/>
                            <w:bottom w:val="single" w:sz="6" w:space="15" w:color="E8E8E8"/>
                            <w:right w:val="single" w:sz="2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9070724">
          <w:marLeft w:val="0"/>
          <w:marRight w:val="0"/>
          <w:marTop w:val="100"/>
          <w:marBottom w:val="100"/>
          <w:divBdr>
            <w:top w:val="single" w:sz="2" w:space="31" w:color="auto"/>
            <w:left w:val="single" w:sz="2" w:space="0" w:color="auto"/>
            <w:bottom w:val="single" w:sz="2" w:space="15" w:color="auto"/>
            <w:right w:val="single" w:sz="2" w:space="0" w:color="auto"/>
          </w:divBdr>
          <w:divsChild>
            <w:div w:id="20065466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0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6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3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9193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249314140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sablona%20TZ%20Audiopro%2010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F8F8C-300F-436D-946B-04E40C79F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10_2018</Template>
  <TotalTime>1</TotalTime>
  <Pages>1</Pages>
  <Words>272</Words>
  <Characters>1606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Šárka Lachoutová</cp:lastModifiedBy>
  <cp:revision>2</cp:revision>
  <cp:lastPrinted>2022-08-30T10:41:00Z</cp:lastPrinted>
  <dcterms:created xsi:type="dcterms:W3CDTF">2022-09-18T17:39:00Z</dcterms:created>
  <dcterms:modified xsi:type="dcterms:W3CDTF">2022-09-18T17:39:00Z</dcterms:modified>
</cp:coreProperties>
</file>