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84D10" w14:textId="2BD0D804" w:rsidR="00DA4E88" w:rsidRPr="00D45CCA" w:rsidRDefault="00BD4379" w:rsidP="00D45CCA">
      <w:pPr>
        <w:jc w:val="center"/>
        <w:rPr>
          <w:rFonts w:cstheme="minorHAnsi"/>
          <w:b/>
          <w:bCs/>
          <w:sz w:val="28"/>
          <w:szCs w:val="28"/>
        </w:rPr>
      </w:pPr>
      <w:r w:rsidRPr="00D45CCA">
        <w:rPr>
          <w:rFonts w:cstheme="minorHAnsi"/>
          <w:b/>
          <w:bCs/>
          <w:sz w:val="28"/>
          <w:szCs w:val="28"/>
        </w:rPr>
        <w:t>Protivínský zámek prochází</w:t>
      </w:r>
      <w:r w:rsidR="009A2A92" w:rsidRPr="00D45CCA">
        <w:rPr>
          <w:rFonts w:cstheme="minorHAnsi"/>
          <w:b/>
          <w:bCs/>
          <w:sz w:val="28"/>
          <w:szCs w:val="28"/>
        </w:rPr>
        <w:t xml:space="preserve"> </w:t>
      </w:r>
      <w:r w:rsidR="006107B6" w:rsidRPr="00D45CCA">
        <w:rPr>
          <w:rFonts w:cstheme="minorHAnsi"/>
          <w:b/>
          <w:bCs/>
          <w:sz w:val="28"/>
          <w:szCs w:val="28"/>
        </w:rPr>
        <w:t>proměnou</w:t>
      </w:r>
      <w:r w:rsidR="00E00390">
        <w:rPr>
          <w:rFonts w:cstheme="minorHAnsi"/>
          <w:b/>
          <w:bCs/>
          <w:sz w:val="28"/>
          <w:szCs w:val="28"/>
        </w:rPr>
        <w:t xml:space="preserve">. </w:t>
      </w:r>
      <w:r w:rsidR="00E00390">
        <w:rPr>
          <w:rFonts w:cstheme="minorHAnsi"/>
          <w:b/>
          <w:bCs/>
          <w:sz w:val="28"/>
          <w:szCs w:val="28"/>
        </w:rPr>
        <w:br/>
      </w:r>
      <w:r w:rsidR="00E00390" w:rsidRPr="00E00390">
        <w:rPr>
          <w:rFonts w:cstheme="minorHAnsi"/>
          <w:b/>
          <w:bCs/>
          <w:sz w:val="28"/>
          <w:szCs w:val="28"/>
        </w:rPr>
        <w:t>Částečně se vrací do aristokratických rukou</w:t>
      </w:r>
    </w:p>
    <w:p w14:paraId="6874F911" w14:textId="37746D27" w:rsidR="007F3DDF" w:rsidRPr="00D45CCA" w:rsidRDefault="007F3DDF" w:rsidP="00625874">
      <w:pPr>
        <w:jc w:val="both"/>
        <w:rPr>
          <w:rFonts w:cstheme="minorHAnsi"/>
          <w:sz w:val="20"/>
          <w:szCs w:val="20"/>
        </w:rPr>
      </w:pPr>
    </w:p>
    <w:p w14:paraId="04369756" w14:textId="34630523" w:rsidR="00BD4379" w:rsidRPr="00D45CCA" w:rsidRDefault="00D45CCA" w:rsidP="00BD4379">
      <w:pPr>
        <w:jc w:val="both"/>
        <w:rPr>
          <w:rFonts w:cstheme="minorHAnsi"/>
          <w:b/>
          <w:bCs/>
          <w:sz w:val="20"/>
          <w:szCs w:val="20"/>
        </w:rPr>
      </w:pPr>
      <w:r w:rsidRPr="00D45CCA">
        <w:rPr>
          <w:rFonts w:cstheme="minorHAnsi"/>
          <w:b/>
          <w:bCs/>
          <w:sz w:val="20"/>
          <w:szCs w:val="20"/>
        </w:rPr>
        <w:t>Praha, 19.</w:t>
      </w:r>
      <w:r w:rsidR="00A327C9">
        <w:rPr>
          <w:rFonts w:cstheme="minorHAnsi"/>
          <w:b/>
          <w:bCs/>
          <w:sz w:val="20"/>
          <w:szCs w:val="20"/>
        </w:rPr>
        <w:t xml:space="preserve"> září</w:t>
      </w:r>
      <w:r w:rsidRPr="00D45CCA">
        <w:rPr>
          <w:rFonts w:cstheme="minorHAnsi"/>
          <w:b/>
          <w:bCs/>
          <w:sz w:val="20"/>
          <w:szCs w:val="20"/>
        </w:rPr>
        <w:t xml:space="preserve">. 2022 </w:t>
      </w:r>
      <w:r w:rsidR="004F02B4">
        <w:rPr>
          <w:rFonts w:cstheme="minorHAnsi"/>
          <w:b/>
          <w:bCs/>
          <w:sz w:val="20"/>
          <w:szCs w:val="20"/>
        </w:rPr>
        <w:t>–</w:t>
      </w:r>
      <w:r w:rsidRPr="00D45CCA">
        <w:rPr>
          <w:rFonts w:cstheme="minorHAnsi"/>
          <w:b/>
          <w:bCs/>
          <w:sz w:val="20"/>
          <w:szCs w:val="20"/>
        </w:rPr>
        <w:t xml:space="preserve"> </w:t>
      </w:r>
      <w:r w:rsidR="004F02B4">
        <w:rPr>
          <w:rFonts w:cstheme="minorHAnsi"/>
          <w:b/>
          <w:bCs/>
          <w:sz w:val="20"/>
          <w:szCs w:val="20"/>
        </w:rPr>
        <w:t>Z</w:t>
      </w:r>
      <w:r w:rsidR="00BD4379" w:rsidRPr="00D45CCA">
        <w:rPr>
          <w:rFonts w:cstheme="minorHAnsi"/>
          <w:b/>
          <w:bCs/>
          <w:sz w:val="20"/>
          <w:szCs w:val="20"/>
        </w:rPr>
        <w:t>ámek</w:t>
      </w:r>
      <w:r w:rsidR="004F02B4">
        <w:rPr>
          <w:rFonts w:cstheme="minorHAnsi"/>
          <w:b/>
          <w:bCs/>
          <w:sz w:val="20"/>
          <w:szCs w:val="20"/>
        </w:rPr>
        <w:t xml:space="preserve"> v jihočeském Protivíně</w:t>
      </w:r>
      <w:r w:rsidR="00F370E8" w:rsidRPr="00D45CCA">
        <w:rPr>
          <w:rFonts w:cstheme="minorHAnsi"/>
          <w:b/>
          <w:bCs/>
          <w:sz w:val="20"/>
          <w:szCs w:val="20"/>
        </w:rPr>
        <w:t xml:space="preserve"> </w:t>
      </w:r>
      <w:r w:rsidR="0095105B" w:rsidRPr="00D45CCA">
        <w:rPr>
          <w:rFonts w:cstheme="minorHAnsi"/>
          <w:b/>
          <w:bCs/>
          <w:sz w:val="20"/>
          <w:szCs w:val="20"/>
        </w:rPr>
        <w:t>s</w:t>
      </w:r>
      <w:r w:rsidR="00F370E8" w:rsidRPr="00D45CCA">
        <w:rPr>
          <w:rFonts w:cstheme="minorHAnsi"/>
          <w:b/>
          <w:bCs/>
          <w:sz w:val="20"/>
          <w:szCs w:val="20"/>
        </w:rPr>
        <w:t>vou historií sahá velmi daleko, až ke gotické tvrzi. V</w:t>
      </w:r>
      <w:r w:rsidR="00BD4379" w:rsidRPr="00D45CCA">
        <w:rPr>
          <w:rFonts w:cstheme="minorHAnsi"/>
          <w:b/>
          <w:bCs/>
          <w:sz w:val="20"/>
          <w:szCs w:val="20"/>
        </w:rPr>
        <w:t xml:space="preserve"> dávné minulosti patřil Lucemburkům </w:t>
      </w:r>
      <w:r w:rsidR="00A00AFC" w:rsidRPr="00D45CCA">
        <w:rPr>
          <w:rFonts w:cstheme="minorHAnsi"/>
          <w:b/>
          <w:bCs/>
          <w:sz w:val="20"/>
          <w:szCs w:val="20"/>
        </w:rPr>
        <w:t>nebo</w:t>
      </w:r>
      <w:r w:rsidR="00BD4379" w:rsidRPr="00D45CCA">
        <w:rPr>
          <w:rFonts w:cstheme="minorHAnsi"/>
          <w:b/>
          <w:bCs/>
          <w:sz w:val="20"/>
          <w:szCs w:val="20"/>
        </w:rPr>
        <w:t xml:space="preserve"> Karlovi IV. Následně byl v rukou Pernštejnů a od roku 1710 do roku 1948 rodu Schwarzenbergů. Nyní se částečně vrací do aristokratických rukou</w:t>
      </w:r>
      <w:r w:rsidR="00F370E8" w:rsidRPr="00D45CCA">
        <w:rPr>
          <w:rFonts w:cstheme="minorHAnsi"/>
          <w:b/>
          <w:bCs/>
          <w:sz w:val="20"/>
          <w:szCs w:val="20"/>
        </w:rPr>
        <w:t xml:space="preserve">. Jedním z investorů nového vlastníka </w:t>
      </w:r>
      <w:proofErr w:type="spellStart"/>
      <w:r w:rsidR="00F370E8" w:rsidRPr="00D45CCA">
        <w:rPr>
          <w:rFonts w:cstheme="minorHAnsi"/>
          <w:b/>
          <w:bCs/>
          <w:sz w:val="20"/>
          <w:szCs w:val="20"/>
        </w:rPr>
        <w:t>Royal</w:t>
      </w:r>
      <w:proofErr w:type="spellEnd"/>
      <w:r w:rsidR="00F370E8" w:rsidRPr="00D45CCA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="00F370E8" w:rsidRPr="00D45CCA">
        <w:rPr>
          <w:rFonts w:cstheme="minorHAnsi"/>
          <w:b/>
          <w:bCs/>
          <w:sz w:val="20"/>
          <w:szCs w:val="20"/>
        </w:rPr>
        <w:t>Capital</w:t>
      </w:r>
      <w:proofErr w:type="spellEnd"/>
      <w:r w:rsidR="00F370E8" w:rsidRPr="00D45CCA">
        <w:rPr>
          <w:rFonts w:cstheme="minorHAnsi"/>
          <w:b/>
          <w:bCs/>
          <w:sz w:val="20"/>
          <w:szCs w:val="20"/>
        </w:rPr>
        <w:t xml:space="preserve"> Club je totiž i malajský král Muhammad V. </w:t>
      </w:r>
      <w:proofErr w:type="spellStart"/>
      <w:r w:rsidR="00F370E8" w:rsidRPr="00D45CCA">
        <w:rPr>
          <w:rFonts w:cstheme="minorHAnsi"/>
          <w:b/>
          <w:bCs/>
          <w:sz w:val="20"/>
          <w:szCs w:val="20"/>
        </w:rPr>
        <w:t>Kelantanský</w:t>
      </w:r>
      <w:proofErr w:type="spellEnd"/>
      <w:r w:rsidR="00F370E8" w:rsidRPr="00D45CCA">
        <w:rPr>
          <w:rFonts w:cstheme="minorHAnsi"/>
          <w:b/>
          <w:bCs/>
          <w:sz w:val="20"/>
          <w:szCs w:val="20"/>
        </w:rPr>
        <w:t xml:space="preserve">.  Zámek nyní prochází </w:t>
      </w:r>
      <w:r w:rsidR="0095105B" w:rsidRPr="00D45CCA">
        <w:rPr>
          <w:rFonts w:cstheme="minorHAnsi"/>
          <w:b/>
          <w:bCs/>
          <w:sz w:val="20"/>
          <w:szCs w:val="20"/>
        </w:rPr>
        <w:t>pečlivou</w:t>
      </w:r>
      <w:r w:rsidR="00F370E8" w:rsidRPr="00D45CCA">
        <w:rPr>
          <w:rFonts w:cstheme="minorHAnsi"/>
          <w:b/>
          <w:bCs/>
          <w:sz w:val="20"/>
          <w:szCs w:val="20"/>
        </w:rPr>
        <w:t xml:space="preserve"> rekonstrukcí.</w:t>
      </w:r>
    </w:p>
    <w:p w14:paraId="648E69DC" w14:textId="7866F147" w:rsidR="00F370E8" w:rsidRPr="00D45CCA" w:rsidRDefault="00E7028F" w:rsidP="00BD4379">
      <w:pPr>
        <w:jc w:val="both"/>
        <w:rPr>
          <w:rFonts w:cstheme="minorHAnsi"/>
          <w:sz w:val="20"/>
          <w:szCs w:val="20"/>
        </w:rPr>
      </w:pPr>
      <w:r w:rsidRPr="00D45CCA">
        <w:rPr>
          <w:rFonts w:cstheme="minorHAnsi"/>
          <w:sz w:val="20"/>
          <w:szCs w:val="20"/>
        </w:rPr>
        <w:t>Tradičně takovéto objekty byly využívány jako sídla významných rodů, dokonce z</w:t>
      </w:r>
      <w:r w:rsidR="00BD4379" w:rsidRPr="00D45CCA">
        <w:rPr>
          <w:rFonts w:cstheme="minorHAnsi"/>
          <w:sz w:val="20"/>
          <w:szCs w:val="20"/>
        </w:rPr>
        <w:t xml:space="preserve">a první republiky </w:t>
      </w:r>
      <w:r w:rsidR="00220E0A" w:rsidRPr="00D45CCA">
        <w:rPr>
          <w:rFonts w:cstheme="minorHAnsi"/>
          <w:sz w:val="20"/>
          <w:szCs w:val="20"/>
        </w:rPr>
        <w:t>zde</w:t>
      </w:r>
      <w:r w:rsidR="00BD4379" w:rsidRPr="00D45CCA">
        <w:rPr>
          <w:rFonts w:cstheme="minorHAnsi"/>
          <w:sz w:val="20"/>
          <w:szCs w:val="20"/>
        </w:rPr>
        <w:t xml:space="preserve"> byl </w:t>
      </w:r>
      <w:r w:rsidRPr="00D45CCA">
        <w:rPr>
          <w:rFonts w:cstheme="minorHAnsi"/>
          <w:sz w:val="20"/>
          <w:szCs w:val="20"/>
        </w:rPr>
        <w:t>využíván mimo jiné i jako</w:t>
      </w:r>
      <w:r w:rsidR="00BD4379" w:rsidRPr="00D45CCA">
        <w:rPr>
          <w:rFonts w:cstheme="minorHAnsi"/>
          <w:sz w:val="20"/>
          <w:szCs w:val="20"/>
        </w:rPr>
        <w:t xml:space="preserve"> hotel pro letní hosty</w:t>
      </w:r>
      <w:r w:rsidR="00F370E8" w:rsidRPr="00D45CCA">
        <w:rPr>
          <w:rFonts w:cstheme="minorHAnsi"/>
          <w:sz w:val="20"/>
          <w:szCs w:val="20"/>
        </w:rPr>
        <w:t xml:space="preserve">, a na tuto historii </w:t>
      </w:r>
      <w:r w:rsidR="00220E0A" w:rsidRPr="00D45CCA">
        <w:rPr>
          <w:rFonts w:cstheme="minorHAnsi"/>
          <w:sz w:val="20"/>
          <w:szCs w:val="20"/>
        </w:rPr>
        <w:t>jeho budoucí</w:t>
      </w:r>
      <w:r w:rsidRPr="00D45CCA">
        <w:rPr>
          <w:rFonts w:cstheme="minorHAnsi"/>
          <w:sz w:val="20"/>
          <w:szCs w:val="20"/>
        </w:rPr>
        <w:t xml:space="preserve"> využití </w:t>
      </w:r>
      <w:r w:rsidR="00F370E8" w:rsidRPr="00D45CCA">
        <w:rPr>
          <w:rFonts w:cstheme="minorHAnsi"/>
          <w:sz w:val="20"/>
          <w:szCs w:val="20"/>
        </w:rPr>
        <w:t>nav</w:t>
      </w:r>
      <w:r w:rsidRPr="00D45CCA">
        <w:rPr>
          <w:rFonts w:cstheme="minorHAnsi"/>
          <w:sz w:val="20"/>
          <w:szCs w:val="20"/>
        </w:rPr>
        <w:t>azuje</w:t>
      </w:r>
      <w:r w:rsidR="00F370E8" w:rsidRPr="00D45CCA">
        <w:rPr>
          <w:rFonts w:cstheme="minorHAnsi"/>
          <w:sz w:val="20"/>
          <w:szCs w:val="20"/>
        </w:rPr>
        <w:t>. Citlivě rekon</w:t>
      </w:r>
      <w:r w:rsidR="00A00AFC" w:rsidRPr="00D45CCA">
        <w:rPr>
          <w:rFonts w:cstheme="minorHAnsi"/>
          <w:sz w:val="20"/>
          <w:szCs w:val="20"/>
        </w:rPr>
        <w:t>s</w:t>
      </w:r>
      <w:r w:rsidR="00F370E8" w:rsidRPr="00D45CCA">
        <w:rPr>
          <w:rFonts w:cstheme="minorHAnsi"/>
          <w:sz w:val="20"/>
          <w:szCs w:val="20"/>
        </w:rPr>
        <w:t>truovaný objekt nabídne nejen ubytovací kapacity s</w:t>
      </w:r>
      <w:r w:rsidR="009A2A92" w:rsidRPr="00D45CCA">
        <w:rPr>
          <w:rFonts w:cstheme="minorHAnsi"/>
          <w:sz w:val="20"/>
          <w:szCs w:val="20"/>
        </w:rPr>
        <w:t xml:space="preserve"> re</w:t>
      </w:r>
      <w:r w:rsidR="00F370E8" w:rsidRPr="00D45CCA">
        <w:rPr>
          <w:rFonts w:cstheme="minorHAnsi"/>
          <w:sz w:val="20"/>
          <w:szCs w:val="20"/>
        </w:rPr>
        <w:t xml:space="preserve">prezentativními </w:t>
      </w:r>
      <w:r w:rsidRPr="00D45CCA">
        <w:rPr>
          <w:rFonts w:cstheme="minorHAnsi"/>
          <w:sz w:val="20"/>
          <w:szCs w:val="20"/>
        </w:rPr>
        <w:t xml:space="preserve">a vzdělávacími </w:t>
      </w:r>
      <w:r w:rsidR="00F370E8" w:rsidRPr="00D45CCA">
        <w:rPr>
          <w:rFonts w:cstheme="minorHAnsi"/>
          <w:sz w:val="20"/>
          <w:szCs w:val="20"/>
        </w:rPr>
        <w:t>prostory pro účely</w:t>
      </w:r>
      <w:r w:rsidRPr="00D45CCA">
        <w:rPr>
          <w:rFonts w:cstheme="minorHAnsi"/>
          <w:sz w:val="20"/>
          <w:szCs w:val="20"/>
        </w:rPr>
        <w:t xml:space="preserve"> členů klubu </w:t>
      </w:r>
      <w:proofErr w:type="spellStart"/>
      <w:r w:rsidRPr="00D45CCA">
        <w:rPr>
          <w:rFonts w:cstheme="minorHAnsi"/>
          <w:sz w:val="20"/>
          <w:szCs w:val="20"/>
        </w:rPr>
        <w:t>Royal</w:t>
      </w:r>
      <w:proofErr w:type="spellEnd"/>
      <w:r w:rsidRPr="00D45CCA">
        <w:rPr>
          <w:rFonts w:cstheme="minorHAnsi"/>
          <w:sz w:val="20"/>
          <w:szCs w:val="20"/>
        </w:rPr>
        <w:t xml:space="preserve"> </w:t>
      </w:r>
      <w:proofErr w:type="spellStart"/>
      <w:r w:rsidRPr="00D45CCA">
        <w:rPr>
          <w:rFonts w:cstheme="minorHAnsi"/>
          <w:sz w:val="20"/>
          <w:szCs w:val="20"/>
        </w:rPr>
        <w:t>Capital</w:t>
      </w:r>
      <w:proofErr w:type="spellEnd"/>
      <w:r w:rsidRPr="00D45CCA">
        <w:rPr>
          <w:rFonts w:cstheme="minorHAnsi"/>
          <w:sz w:val="20"/>
          <w:szCs w:val="20"/>
        </w:rPr>
        <w:t xml:space="preserve"> </w:t>
      </w:r>
      <w:r w:rsidR="0024447D" w:rsidRPr="00D45CCA">
        <w:rPr>
          <w:rFonts w:cstheme="minorHAnsi"/>
          <w:sz w:val="20"/>
          <w:szCs w:val="20"/>
        </w:rPr>
        <w:t>C</w:t>
      </w:r>
      <w:r w:rsidRPr="00D45CCA">
        <w:rPr>
          <w:rFonts w:cstheme="minorHAnsi"/>
          <w:sz w:val="20"/>
          <w:szCs w:val="20"/>
        </w:rPr>
        <w:t>lub, kterými jsou</w:t>
      </w:r>
      <w:r w:rsidR="00F370E8" w:rsidRPr="00D45CCA">
        <w:rPr>
          <w:rFonts w:cstheme="minorHAnsi"/>
          <w:sz w:val="20"/>
          <w:szCs w:val="20"/>
        </w:rPr>
        <w:t xml:space="preserve"> investo</w:t>
      </w:r>
      <w:r w:rsidRPr="00D45CCA">
        <w:rPr>
          <w:rFonts w:cstheme="minorHAnsi"/>
          <w:sz w:val="20"/>
          <w:szCs w:val="20"/>
        </w:rPr>
        <w:t>ři</w:t>
      </w:r>
      <w:r w:rsidR="00F370E8" w:rsidRPr="00D45CCA">
        <w:rPr>
          <w:rFonts w:cstheme="minorHAnsi"/>
          <w:sz w:val="20"/>
          <w:szCs w:val="20"/>
        </w:rPr>
        <w:t xml:space="preserve"> a partne</w:t>
      </w:r>
      <w:r w:rsidRPr="00D45CCA">
        <w:rPr>
          <w:rFonts w:cstheme="minorHAnsi"/>
          <w:sz w:val="20"/>
          <w:szCs w:val="20"/>
        </w:rPr>
        <w:t>ři klubu</w:t>
      </w:r>
      <w:r w:rsidR="00F370E8" w:rsidRPr="00D45CCA">
        <w:rPr>
          <w:rFonts w:cstheme="minorHAnsi"/>
          <w:sz w:val="20"/>
          <w:szCs w:val="20"/>
        </w:rPr>
        <w:t xml:space="preserve">, ale také </w:t>
      </w:r>
      <w:r w:rsidRPr="00D45CCA">
        <w:rPr>
          <w:rFonts w:cstheme="minorHAnsi"/>
          <w:sz w:val="20"/>
          <w:szCs w:val="20"/>
        </w:rPr>
        <w:t xml:space="preserve">prostory pro odpočinek, kterými jsou </w:t>
      </w:r>
      <w:proofErr w:type="spellStart"/>
      <w:r w:rsidR="00F370E8" w:rsidRPr="00D45CCA">
        <w:rPr>
          <w:rFonts w:cstheme="minorHAnsi"/>
          <w:sz w:val="20"/>
          <w:szCs w:val="20"/>
        </w:rPr>
        <w:t>spa</w:t>
      </w:r>
      <w:proofErr w:type="spellEnd"/>
      <w:r w:rsidR="00F370E8" w:rsidRPr="00D45CCA">
        <w:rPr>
          <w:rFonts w:cstheme="minorHAnsi"/>
          <w:sz w:val="20"/>
          <w:szCs w:val="20"/>
        </w:rPr>
        <w:t xml:space="preserve"> a anglický park s mnoha zajímavými prvky pro poklidné rozjímání a odpočinek.</w:t>
      </w:r>
      <w:r w:rsidR="00A00AFC" w:rsidRPr="00D45CCA">
        <w:rPr>
          <w:rFonts w:cstheme="minorHAnsi"/>
          <w:sz w:val="20"/>
          <w:szCs w:val="20"/>
        </w:rPr>
        <w:t xml:space="preserve"> Budovy v podzámčí pak nabídnou </w:t>
      </w:r>
      <w:r w:rsidRPr="00D45CCA">
        <w:rPr>
          <w:rFonts w:cstheme="minorHAnsi"/>
          <w:sz w:val="20"/>
          <w:szCs w:val="20"/>
        </w:rPr>
        <w:t xml:space="preserve">kulturní a gastronomické zážitky včetně </w:t>
      </w:r>
      <w:r w:rsidR="00A00AFC" w:rsidRPr="00D45CCA">
        <w:rPr>
          <w:rFonts w:cstheme="minorHAnsi"/>
          <w:sz w:val="20"/>
          <w:szCs w:val="20"/>
        </w:rPr>
        <w:t>ubytovací kapacity pro veřejnost.</w:t>
      </w:r>
    </w:p>
    <w:p w14:paraId="2E7D2774" w14:textId="2AB0EAB2" w:rsidR="00BD4379" w:rsidRPr="00D45CCA" w:rsidRDefault="00E7028F" w:rsidP="00BD4379">
      <w:pPr>
        <w:jc w:val="both"/>
        <w:rPr>
          <w:rFonts w:cstheme="minorHAnsi"/>
          <w:sz w:val="20"/>
          <w:szCs w:val="20"/>
        </w:rPr>
      </w:pPr>
      <w:r w:rsidRPr="00D45CCA">
        <w:rPr>
          <w:rFonts w:cstheme="minorHAnsi"/>
          <w:sz w:val="20"/>
          <w:szCs w:val="20"/>
        </w:rPr>
        <w:t>R</w:t>
      </w:r>
      <w:r w:rsidR="00BD4379" w:rsidRPr="00D45CCA">
        <w:rPr>
          <w:rFonts w:cstheme="minorHAnsi"/>
          <w:sz w:val="20"/>
          <w:szCs w:val="20"/>
        </w:rPr>
        <w:t xml:space="preserve">oku 1963 </w:t>
      </w:r>
      <w:r w:rsidRPr="00D45CCA">
        <w:rPr>
          <w:rFonts w:cstheme="minorHAnsi"/>
          <w:sz w:val="20"/>
          <w:szCs w:val="20"/>
        </w:rPr>
        <w:t xml:space="preserve">byl </w:t>
      </w:r>
      <w:r w:rsidR="00BD4379" w:rsidRPr="00D45CCA">
        <w:rPr>
          <w:rFonts w:cstheme="minorHAnsi"/>
          <w:sz w:val="20"/>
          <w:szCs w:val="20"/>
        </w:rPr>
        <w:t>zámek</w:t>
      </w:r>
      <w:r w:rsidRPr="00D45CCA">
        <w:rPr>
          <w:rFonts w:cstheme="minorHAnsi"/>
          <w:sz w:val="20"/>
          <w:szCs w:val="20"/>
        </w:rPr>
        <w:t xml:space="preserve"> prohlášen</w:t>
      </w:r>
      <w:r w:rsidR="00BD4379" w:rsidRPr="00D45CCA">
        <w:rPr>
          <w:rFonts w:cstheme="minorHAnsi"/>
          <w:sz w:val="20"/>
          <w:szCs w:val="20"/>
        </w:rPr>
        <w:t xml:space="preserve"> kulturní památkou. </w:t>
      </w:r>
      <w:r w:rsidRPr="00D45CCA">
        <w:rPr>
          <w:rFonts w:cstheme="minorHAnsi"/>
          <w:sz w:val="20"/>
          <w:szCs w:val="20"/>
        </w:rPr>
        <w:t>Objekt prošel několika rekonstrukcemi a úpravami, jedna z nejzásadnějších probíhala</w:t>
      </w:r>
      <w:r w:rsidR="00C07F18" w:rsidRPr="00D45CCA">
        <w:rPr>
          <w:rFonts w:cstheme="minorHAnsi"/>
          <w:sz w:val="20"/>
          <w:szCs w:val="20"/>
        </w:rPr>
        <w:t xml:space="preserve"> od</w:t>
      </w:r>
      <w:r w:rsidR="00220E0A" w:rsidRPr="00D45CCA">
        <w:rPr>
          <w:rFonts w:cstheme="minorHAnsi"/>
          <w:sz w:val="20"/>
          <w:szCs w:val="20"/>
        </w:rPr>
        <w:t xml:space="preserve"> </w:t>
      </w:r>
      <w:r w:rsidR="00BD4379" w:rsidRPr="00D45CCA">
        <w:rPr>
          <w:rFonts w:cstheme="minorHAnsi"/>
          <w:sz w:val="20"/>
          <w:szCs w:val="20"/>
        </w:rPr>
        <w:t>roku 1985 do roku 1988</w:t>
      </w:r>
      <w:r w:rsidRPr="00D45CCA">
        <w:rPr>
          <w:rFonts w:cstheme="minorHAnsi"/>
          <w:sz w:val="20"/>
          <w:szCs w:val="20"/>
        </w:rPr>
        <w:t xml:space="preserve">, </w:t>
      </w:r>
      <w:r w:rsidR="00F32345" w:rsidRPr="00D45CCA">
        <w:rPr>
          <w:rFonts w:cstheme="minorHAnsi"/>
          <w:sz w:val="20"/>
          <w:szCs w:val="20"/>
        </w:rPr>
        <w:t>p</w:t>
      </w:r>
      <w:r w:rsidR="00BD4379" w:rsidRPr="00D45CCA">
        <w:rPr>
          <w:rFonts w:cstheme="minorHAnsi"/>
          <w:sz w:val="20"/>
          <w:szCs w:val="20"/>
        </w:rPr>
        <w:t>o</w:t>
      </w:r>
      <w:r w:rsidR="00F32345" w:rsidRPr="00D45CCA">
        <w:rPr>
          <w:rFonts w:cstheme="minorHAnsi"/>
          <w:sz w:val="20"/>
          <w:szCs w:val="20"/>
        </w:rPr>
        <w:t xml:space="preserve"> roce 1989</w:t>
      </w:r>
      <w:r w:rsidR="00BD4379" w:rsidRPr="00D45CCA">
        <w:rPr>
          <w:rFonts w:cstheme="minorHAnsi"/>
          <w:sz w:val="20"/>
          <w:szCs w:val="20"/>
        </w:rPr>
        <w:t xml:space="preserve"> </w:t>
      </w:r>
      <w:r w:rsidR="00C07F18" w:rsidRPr="00D45CCA">
        <w:rPr>
          <w:rFonts w:cstheme="minorHAnsi"/>
          <w:sz w:val="20"/>
          <w:szCs w:val="20"/>
        </w:rPr>
        <w:t xml:space="preserve">objekt </w:t>
      </w:r>
      <w:r w:rsidR="00BD4379" w:rsidRPr="00D45CCA">
        <w:rPr>
          <w:rFonts w:cstheme="minorHAnsi"/>
          <w:sz w:val="20"/>
          <w:szCs w:val="20"/>
        </w:rPr>
        <w:t>střídal majitele</w:t>
      </w:r>
      <w:r w:rsidR="009A2A92" w:rsidRPr="00D45CCA">
        <w:rPr>
          <w:rFonts w:cstheme="minorHAnsi"/>
          <w:sz w:val="20"/>
          <w:szCs w:val="20"/>
        </w:rPr>
        <w:t>,</w:t>
      </w:r>
      <w:r w:rsidR="00C07F18" w:rsidRPr="00D45CCA">
        <w:rPr>
          <w:rFonts w:cstheme="minorHAnsi"/>
          <w:sz w:val="20"/>
          <w:szCs w:val="20"/>
        </w:rPr>
        <w:t xml:space="preserve"> a proto se rekonstrukce nikdy nedokončila</w:t>
      </w:r>
      <w:r w:rsidR="009A2A92" w:rsidRPr="00D45CCA">
        <w:rPr>
          <w:rFonts w:cstheme="minorHAnsi"/>
          <w:sz w:val="20"/>
          <w:szCs w:val="20"/>
        </w:rPr>
        <w:t xml:space="preserve">. </w:t>
      </w:r>
      <w:r w:rsidR="00C07F18" w:rsidRPr="00D45CCA">
        <w:rPr>
          <w:rFonts w:cstheme="minorHAnsi"/>
          <w:sz w:val="20"/>
          <w:szCs w:val="20"/>
        </w:rPr>
        <w:t>Objekt tak zůstal v nedokončeném stavu, kdy byly provedeny zásadní statické úpravy, jako jsou například</w:t>
      </w:r>
      <w:r w:rsidR="009A2A92" w:rsidRPr="00D45CCA">
        <w:rPr>
          <w:rFonts w:cstheme="minorHAnsi"/>
          <w:sz w:val="20"/>
          <w:szCs w:val="20"/>
        </w:rPr>
        <w:t xml:space="preserve"> </w:t>
      </w:r>
      <w:r w:rsidR="004E1E08" w:rsidRPr="00D45CCA">
        <w:rPr>
          <w:rFonts w:cstheme="minorHAnsi"/>
          <w:sz w:val="20"/>
          <w:szCs w:val="20"/>
        </w:rPr>
        <w:t xml:space="preserve">zesílené </w:t>
      </w:r>
      <w:r w:rsidR="00C07F18" w:rsidRPr="00D45CCA">
        <w:rPr>
          <w:rFonts w:cstheme="minorHAnsi"/>
          <w:sz w:val="20"/>
          <w:szCs w:val="20"/>
        </w:rPr>
        <w:t xml:space="preserve">spřažené </w:t>
      </w:r>
      <w:r w:rsidR="004E1E08" w:rsidRPr="00D45CCA">
        <w:rPr>
          <w:rFonts w:cstheme="minorHAnsi"/>
          <w:sz w:val="20"/>
          <w:szCs w:val="20"/>
        </w:rPr>
        <w:t>stropní konstrukce</w:t>
      </w:r>
      <w:r w:rsidR="00C07F18" w:rsidRPr="00D45CCA">
        <w:rPr>
          <w:rFonts w:cstheme="minorHAnsi"/>
          <w:sz w:val="20"/>
          <w:szCs w:val="20"/>
        </w:rPr>
        <w:t xml:space="preserve"> s ocelovými nosníky</w:t>
      </w:r>
      <w:r w:rsidR="004E1E08" w:rsidRPr="00D45CCA">
        <w:rPr>
          <w:rFonts w:cstheme="minorHAnsi"/>
          <w:sz w:val="20"/>
          <w:szCs w:val="20"/>
        </w:rPr>
        <w:t xml:space="preserve"> a </w:t>
      </w:r>
      <w:r w:rsidR="00C07F18" w:rsidRPr="00D45CCA">
        <w:rPr>
          <w:rFonts w:cstheme="minorHAnsi"/>
          <w:sz w:val="20"/>
          <w:szCs w:val="20"/>
        </w:rPr>
        <w:t>necitlivá úprava krovu. Také v zámku došlo ke kompletní výměně omítek, tudíž po těchto úpravách se moc historických prvků v objektu nezachovalo</w:t>
      </w:r>
      <w:r w:rsidR="004857E9" w:rsidRPr="00D45CCA">
        <w:rPr>
          <w:rFonts w:cstheme="minorHAnsi"/>
          <w:sz w:val="20"/>
          <w:szCs w:val="20"/>
        </w:rPr>
        <w:t>. T</w:t>
      </w:r>
      <w:r w:rsidR="00C07F18" w:rsidRPr="00D45CCA">
        <w:rPr>
          <w:rFonts w:cstheme="minorHAnsi"/>
          <w:sz w:val="20"/>
          <w:szCs w:val="20"/>
        </w:rPr>
        <w:t>ento aspekt také ovlivňuje náš nynější přístup k celé rekonstrukci, kdy se snažíme citlivě spojit moderní přístup s historickým dědictvím</w:t>
      </w:r>
      <w:r w:rsidR="004E1E08" w:rsidRPr="00D45CCA">
        <w:rPr>
          <w:rFonts w:cstheme="minorHAnsi"/>
          <w:sz w:val="20"/>
          <w:szCs w:val="20"/>
        </w:rPr>
        <w:t xml:space="preserve">. </w:t>
      </w:r>
      <w:r w:rsidR="007E4B8A" w:rsidRPr="00D45CCA">
        <w:rPr>
          <w:rFonts w:cstheme="minorHAnsi"/>
          <w:sz w:val="20"/>
          <w:szCs w:val="20"/>
        </w:rPr>
        <w:t xml:space="preserve">Současná </w:t>
      </w:r>
      <w:r w:rsidR="00C07F18" w:rsidRPr="00D45CCA">
        <w:rPr>
          <w:rFonts w:cstheme="minorHAnsi"/>
          <w:sz w:val="20"/>
          <w:szCs w:val="20"/>
        </w:rPr>
        <w:t xml:space="preserve">rekonstrukce zámeckého areálu </w:t>
      </w:r>
      <w:r w:rsidR="00BD4379" w:rsidRPr="00D45CCA">
        <w:rPr>
          <w:rFonts w:cstheme="minorHAnsi"/>
          <w:sz w:val="20"/>
          <w:szCs w:val="20"/>
        </w:rPr>
        <w:t xml:space="preserve">odstartovala samotným zámkem, který představuje srdce celého areálu a </w:t>
      </w:r>
      <w:r w:rsidR="00C07F18" w:rsidRPr="00D45CCA">
        <w:rPr>
          <w:rFonts w:cstheme="minorHAnsi"/>
          <w:sz w:val="20"/>
          <w:szCs w:val="20"/>
        </w:rPr>
        <w:t xml:space="preserve">přilehlého </w:t>
      </w:r>
      <w:r w:rsidR="00BD4379" w:rsidRPr="00D45CCA">
        <w:rPr>
          <w:rFonts w:cstheme="minorHAnsi"/>
          <w:sz w:val="20"/>
          <w:szCs w:val="20"/>
        </w:rPr>
        <w:t>okolí</w:t>
      </w:r>
      <w:r w:rsidR="00C07F18" w:rsidRPr="00D45CCA">
        <w:rPr>
          <w:rFonts w:cstheme="minorHAnsi"/>
          <w:sz w:val="20"/>
          <w:szCs w:val="20"/>
        </w:rPr>
        <w:t xml:space="preserve">, zvolený koncept prostupuje </w:t>
      </w:r>
      <w:r w:rsidR="004857E9" w:rsidRPr="00D45CCA">
        <w:rPr>
          <w:rFonts w:cstheme="minorHAnsi"/>
          <w:sz w:val="20"/>
          <w:szCs w:val="20"/>
        </w:rPr>
        <w:t>každým detailem celého areálu</w:t>
      </w:r>
      <w:r w:rsidR="00BD4379" w:rsidRPr="00D45CCA">
        <w:rPr>
          <w:rFonts w:cstheme="minorHAnsi"/>
          <w:sz w:val="20"/>
          <w:szCs w:val="20"/>
        </w:rPr>
        <w:t>.</w:t>
      </w:r>
    </w:p>
    <w:p w14:paraId="6D5218C8" w14:textId="1CDF22E7" w:rsidR="00F32345" w:rsidRPr="00D45CCA" w:rsidRDefault="00BD4379" w:rsidP="00F32345">
      <w:pPr>
        <w:jc w:val="both"/>
        <w:rPr>
          <w:rFonts w:cstheme="minorHAnsi"/>
          <w:sz w:val="20"/>
          <w:szCs w:val="20"/>
        </w:rPr>
      </w:pPr>
      <w:r w:rsidRPr="00D45CCA">
        <w:rPr>
          <w:rFonts w:cstheme="minorHAnsi"/>
          <w:i/>
          <w:sz w:val="20"/>
          <w:szCs w:val="20"/>
        </w:rPr>
        <w:t>„</w:t>
      </w:r>
      <w:r w:rsidR="004857E9" w:rsidRPr="00D45CCA">
        <w:rPr>
          <w:rFonts w:cstheme="minorHAnsi"/>
          <w:i/>
          <w:sz w:val="20"/>
          <w:szCs w:val="20"/>
        </w:rPr>
        <w:t>Naším hlavním koncepčním prvkem celé rekonstrukce je hledání citlivého kontrastu mezi moderním a historickým.</w:t>
      </w:r>
      <w:r w:rsidR="004857E9" w:rsidRPr="00D45CCA">
        <w:rPr>
          <w:rFonts w:cstheme="minorHAnsi"/>
          <w:sz w:val="20"/>
          <w:szCs w:val="20"/>
        </w:rPr>
        <w:t xml:space="preserve"> </w:t>
      </w:r>
      <w:r w:rsidRPr="00D45CCA">
        <w:rPr>
          <w:rFonts w:cstheme="minorHAnsi"/>
          <w:i/>
          <w:iCs/>
          <w:sz w:val="20"/>
          <w:szCs w:val="20"/>
        </w:rPr>
        <w:t>Jsem přesvědčená, že když se původní historické věci dá prostor a postaví se v</w:t>
      </w:r>
      <w:r w:rsidR="004857E9" w:rsidRPr="00D45CCA">
        <w:rPr>
          <w:rFonts w:cstheme="minorHAnsi"/>
          <w:i/>
          <w:iCs/>
          <w:sz w:val="20"/>
          <w:szCs w:val="20"/>
        </w:rPr>
        <w:t> kontrastu s </w:t>
      </w:r>
      <w:r w:rsidRPr="00D45CCA">
        <w:rPr>
          <w:rFonts w:cstheme="minorHAnsi"/>
          <w:i/>
          <w:iCs/>
          <w:sz w:val="20"/>
          <w:szCs w:val="20"/>
        </w:rPr>
        <w:t>moderním</w:t>
      </w:r>
      <w:r w:rsidR="004857E9" w:rsidRPr="00D45CCA">
        <w:rPr>
          <w:rFonts w:cstheme="minorHAnsi"/>
          <w:i/>
          <w:iCs/>
          <w:sz w:val="20"/>
          <w:szCs w:val="20"/>
        </w:rPr>
        <w:t>i prvky</w:t>
      </w:r>
      <w:r w:rsidRPr="00D45CCA">
        <w:rPr>
          <w:rFonts w:cstheme="minorHAnsi"/>
          <w:i/>
          <w:iCs/>
          <w:sz w:val="20"/>
          <w:szCs w:val="20"/>
        </w:rPr>
        <w:t>, tak vynikne mnohem více, než když se vytvoří napodobenina historie. Z mého pohledu je</w:t>
      </w:r>
      <w:r w:rsidR="004857E9" w:rsidRPr="00D45CCA">
        <w:rPr>
          <w:rFonts w:cstheme="minorHAnsi"/>
          <w:i/>
          <w:iCs/>
          <w:sz w:val="20"/>
          <w:szCs w:val="20"/>
        </w:rPr>
        <w:t xml:space="preserve"> velmi</w:t>
      </w:r>
      <w:r w:rsidRPr="00D45CCA">
        <w:rPr>
          <w:rFonts w:cstheme="minorHAnsi"/>
          <w:i/>
          <w:iCs/>
          <w:sz w:val="20"/>
          <w:szCs w:val="20"/>
        </w:rPr>
        <w:t xml:space="preserve"> důležité, aby </w:t>
      </w:r>
      <w:r w:rsidR="004857E9" w:rsidRPr="00D45CCA">
        <w:rPr>
          <w:rFonts w:cstheme="minorHAnsi"/>
          <w:i/>
          <w:iCs/>
          <w:sz w:val="20"/>
          <w:szCs w:val="20"/>
        </w:rPr>
        <w:t xml:space="preserve">v zámku byl </w:t>
      </w:r>
      <w:r w:rsidRPr="00D45CCA">
        <w:rPr>
          <w:rFonts w:cstheme="minorHAnsi"/>
          <w:i/>
          <w:iCs/>
          <w:sz w:val="20"/>
          <w:szCs w:val="20"/>
        </w:rPr>
        <w:t xml:space="preserve">nějaký odkaz dnešní doby. Hlavní roli v tomto případě hraje </w:t>
      </w:r>
      <w:r w:rsidR="004857E9" w:rsidRPr="00D45CCA">
        <w:rPr>
          <w:rFonts w:cstheme="minorHAnsi"/>
          <w:i/>
          <w:iCs/>
          <w:sz w:val="20"/>
          <w:szCs w:val="20"/>
        </w:rPr>
        <w:t xml:space="preserve">nejen </w:t>
      </w:r>
      <w:r w:rsidRPr="00D45CCA">
        <w:rPr>
          <w:rFonts w:cstheme="minorHAnsi"/>
          <w:i/>
          <w:iCs/>
          <w:sz w:val="20"/>
          <w:szCs w:val="20"/>
        </w:rPr>
        <w:t>volba formy</w:t>
      </w:r>
      <w:r w:rsidR="004857E9" w:rsidRPr="00D45CCA">
        <w:rPr>
          <w:rFonts w:cstheme="minorHAnsi"/>
          <w:i/>
          <w:iCs/>
          <w:sz w:val="20"/>
          <w:szCs w:val="20"/>
        </w:rPr>
        <w:t>, ale i materiálu</w:t>
      </w:r>
      <w:r w:rsidRPr="00D45CCA">
        <w:rPr>
          <w:rFonts w:cstheme="minorHAnsi"/>
          <w:i/>
          <w:iCs/>
          <w:sz w:val="20"/>
          <w:szCs w:val="20"/>
        </w:rPr>
        <w:t>. Musí se postupovat s respektem, aby vznikl jemný kontrast, který podpoří historickou tvář</w:t>
      </w:r>
      <w:r w:rsidR="00F32345" w:rsidRPr="00D45CCA">
        <w:rPr>
          <w:rFonts w:cstheme="minorHAnsi"/>
          <w:sz w:val="20"/>
          <w:szCs w:val="20"/>
        </w:rPr>
        <w:t>,“ říká vedoucí architektka studia ARCH.IC s.r.o. a představitelka projektu</w:t>
      </w:r>
      <w:r w:rsidR="00ED33A2">
        <w:rPr>
          <w:rFonts w:cstheme="minorHAnsi"/>
          <w:sz w:val="20"/>
          <w:szCs w:val="20"/>
        </w:rPr>
        <w:t xml:space="preserve"> </w:t>
      </w:r>
      <w:proofErr w:type="spellStart"/>
      <w:r w:rsidR="00ED33A2" w:rsidRPr="00D45CCA">
        <w:rPr>
          <w:rFonts w:cstheme="minorHAnsi"/>
          <w:sz w:val="20"/>
          <w:szCs w:val="20"/>
        </w:rPr>
        <w:t>Royal</w:t>
      </w:r>
      <w:proofErr w:type="spellEnd"/>
      <w:r w:rsidR="00ED33A2" w:rsidRPr="00D45CCA">
        <w:rPr>
          <w:rFonts w:cstheme="minorHAnsi"/>
          <w:sz w:val="20"/>
          <w:szCs w:val="20"/>
        </w:rPr>
        <w:t xml:space="preserve"> </w:t>
      </w:r>
      <w:proofErr w:type="spellStart"/>
      <w:r w:rsidR="00ED33A2" w:rsidRPr="00D45CCA">
        <w:rPr>
          <w:rFonts w:cstheme="minorHAnsi"/>
          <w:sz w:val="20"/>
          <w:szCs w:val="20"/>
        </w:rPr>
        <w:t>Capital</w:t>
      </w:r>
      <w:proofErr w:type="spellEnd"/>
      <w:r w:rsidR="00ED33A2" w:rsidRPr="00D45CCA">
        <w:rPr>
          <w:rFonts w:cstheme="minorHAnsi"/>
          <w:sz w:val="20"/>
          <w:szCs w:val="20"/>
        </w:rPr>
        <w:t xml:space="preserve"> Club</w:t>
      </w:r>
      <w:r w:rsidR="00ED33A2">
        <w:rPr>
          <w:rFonts w:cstheme="minorHAnsi"/>
          <w:sz w:val="20"/>
          <w:szCs w:val="20"/>
        </w:rPr>
        <w:t>u „T</w:t>
      </w:r>
      <w:r w:rsidR="00EA1F90">
        <w:rPr>
          <w:rFonts w:cstheme="minorHAnsi"/>
          <w:sz w:val="20"/>
          <w:szCs w:val="20"/>
        </w:rPr>
        <w:t>HE ORB</w:t>
      </w:r>
      <w:r w:rsidR="00ED33A2">
        <w:rPr>
          <w:rFonts w:cstheme="minorHAnsi"/>
          <w:sz w:val="20"/>
          <w:szCs w:val="20"/>
        </w:rPr>
        <w:t>“</w:t>
      </w:r>
      <w:r w:rsidR="00F32345" w:rsidRPr="00D45CCA">
        <w:rPr>
          <w:rFonts w:cstheme="minorHAnsi"/>
          <w:sz w:val="20"/>
          <w:szCs w:val="20"/>
        </w:rPr>
        <w:t xml:space="preserve"> Věra Nagyová.</w:t>
      </w:r>
    </w:p>
    <w:p w14:paraId="13F82CF0" w14:textId="2A6B2429" w:rsidR="00BD4379" w:rsidRPr="00D45CCA" w:rsidRDefault="00BD4379" w:rsidP="00BD4379">
      <w:pPr>
        <w:jc w:val="both"/>
        <w:rPr>
          <w:rFonts w:cstheme="minorHAnsi"/>
          <w:sz w:val="20"/>
          <w:szCs w:val="20"/>
        </w:rPr>
      </w:pPr>
      <w:r w:rsidRPr="00D45CCA">
        <w:rPr>
          <w:rFonts w:cstheme="minorHAnsi"/>
          <w:sz w:val="20"/>
          <w:szCs w:val="20"/>
        </w:rPr>
        <w:t xml:space="preserve">Rekonstrukce zámku je zhruba ve své polovině, </w:t>
      </w:r>
      <w:r w:rsidR="00A00AFC" w:rsidRPr="00D45CCA">
        <w:rPr>
          <w:rFonts w:cstheme="minorHAnsi"/>
          <w:sz w:val="20"/>
          <w:szCs w:val="20"/>
        </w:rPr>
        <w:t>s</w:t>
      </w:r>
      <w:r w:rsidRPr="00D45CCA">
        <w:rPr>
          <w:rFonts w:cstheme="minorHAnsi"/>
          <w:sz w:val="20"/>
          <w:szCs w:val="20"/>
        </w:rPr>
        <w:t xml:space="preserve">tavbě předcházela řada nákladných průzkumů </w:t>
      </w:r>
      <w:r w:rsidR="00B43189" w:rsidRPr="00D45CCA">
        <w:rPr>
          <w:rFonts w:cstheme="minorHAnsi"/>
          <w:sz w:val="20"/>
          <w:szCs w:val="20"/>
        </w:rPr>
        <w:br/>
      </w:r>
      <w:r w:rsidRPr="00D45CCA">
        <w:rPr>
          <w:rFonts w:cstheme="minorHAnsi"/>
          <w:sz w:val="20"/>
          <w:szCs w:val="20"/>
        </w:rPr>
        <w:t>a dokumentací.</w:t>
      </w:r>
      <w:r w:rsidR="00A00AFC" w:rsidRPr="00D45CCA">
        <w:rPr>
          <w:rFonts w:cstheme="minorHAnsi"/>
          <w:sz w:val="20"/>
          <w:szCs w:val="20"/>
        </w:rPr>
        <w:t xml:space="preserve"> </w:t>
      </w:r>
      <w:r w:rsidRPr="00D45CCA">
        <w:rPr>
          <w:rFonts w:cstheme="minorHAnsi"/>
          <w:sz w:val="20"/>
          <w:szCs w:val="20"/>
        </w:rPr>
        <w:t>Práce na zámku</w:t>
      </w:r>
      <w:r w:rsidR="00F32345" w:rsidRPr="00D45CCA">
        <w:rPr>
          <w:rFonts w:cstheme="minorHAnsi"/>
          <w:sz w:val="20"/>
          <w:szCs w:val="20"/>
        </w:rPr>
        <w:t xml:space="preserve"> nyní</w:t>
      </w:r>
      <w:r w:rsidRPr="00D45CCA">
        <w:rPr>
          <w:rFonts w:cstheme="minorHAnsi"/>
          <w:sz w:val="20"/>
          <w:szCs w:val="20"/>
        </w:rPr>
        <w:t xml:space="preserve"> pokračují podle plánu i přes velmi komplikovanou situaci na trhu stavebnictví</w:t>
      </w:r>
      <w:r w:rsidR="00C711BA" w:rsidRPr="00D45CCA">
        <w:rPr>
          <w:rFonts w:cstheme="minorHAnsi"/>
          <w:sz w:val="20"/>
          <w:szCs w:val="20"/>
        </w:rPr>
        <w:t>.</w:t>
      </w:r>
      <w:r w:rsidRPr="00D45CCA">
        <w:rPr>
          <w:rFonts w:cstheme="minorHAnsi"/>
          <w:sz w:val="20"/>
          <w:szCs w:val="20"/>
        </w:rPr>
        <w:t xml:space="preserve"> </w:t>
      </w:r>
      <w:r w:rsidR="00884732" w:rsidRPr="00D45CCA">
        <w:rPr>
          <w:rFonts w:cstheme="minorHAnsi"/>
          <w:sz w:val="20"/>
          <w:szCs w:val="20"/>
        </w:rPr>
        <w:t>Nejvíce změn se dočká</w:t>
      </w:r>
      <w:r w:rsidR="007E4B8A" w:rsidRPr="00D45CCA">
        <w:rPr>
          <w:rFonts w:cstheme="minorHAnsi"/>
          <w:sz w:val="20"/>
          <w:szCs w:val="20"/>
        </w:rPr>
        <w:t xml:space="preserve"> atriu</w:t>
      </w:r>
      <w:r w:rsidR="00884732" w:rsidRPr="00D45CCA">
        <w:rPr>
          <w:rFonts w:cstheme="minorHAnsi"/>
          <w:sz w:val="20"/>
          <w:szCs w:val="20"/>
        </w:rPr>
        <w:t>m zámku,</w:t>
      </w:r>
      <w:r w:rsidR="007E4B8A" w:rsidRPr="00D45CCA">
        <w:rPr>
          <w:rFonts w:cstheme="minorHAnsi"/>
          <w:sz w:val="20"/>
          <w:szCs w:val="20"/>
        </w:rPr>
        <w:t xml:space="preserve"> přibyly v souladu s povolením památkářů </w:t>
      </w:r>
      <w:r w:rsidR="00884732" w:rsidRPr="00D45CCA">
        <w:rPr>
          <w:rFonts w:cstheme="minorHAnsi"/>
          <w:sz w:val="20"/>
          <w:szCs w:val="20"/>
        </w:rPr>
        <w:t xml:space="preserve">hlavní </w:t>
      </w:r>
      <w:r w:rsidR="007E4B8A" w:rsidRPr="00D45CCA">
        <w:rPr>
          <w:rFonts w:cstheme="minorHAnsi"/>
          <w:sz w:val="20"/>
          <w:szCs w:val="20"/>
        </w:rPr>
        <w:t>nové vstupy, jinak má dispozice původní charakter. Úspěšně se zde podařilo zkombinovat moderní a historické prvky, čemuž nahrála rekonstrukce v osmdesátých letech</w:t>
      </w:r>
      <w:r w:rsidR="002044B9">
        <w:rPr>
          <w:rFonts w:cstheme="minorHAnsi"/>
          <w:sz w:val="20"/>
          <w:szCs w:val="20"/>
        </w:rPr>
        <w:t>.</w:t>
      </w:r>
    </w:p>
    <w:p w14:paraId="6C2A1DB3" w14:textId="5FAA37FB" w:rsidR="0095105B" w:rsidRPr="00D45CCA" w:rsidRDefault="00BD4379" w:rsidP="00BD4379">
      <w:pPr>
        <w:jc w:val="both"/>
        <w:rPr>
          <w:rFonts w:cstheme="minorHAnsi"/>
          <w:sz w:val="20"/>
          <w:szCs w:val="20"/>
        </w:rPr>
      </w:pPr>
      <w:r w:rsidRPr="00D45CCA">
        <w:rPr>
          <w:rFonts w:cstheme="minorHAnsi"/>
          <w:sz w:val="20"/>
          <w:szCs w:val="20"/>
        </w:rPr>
        <w:t>„</w:t>
      </w:r>
      <w:r w:rsidRPr="00D45CCA">
        <w:rPr>
          <w:rFonts w:cstheme="minorHAnsi"/>
          <w:i/>
          <w:iCs/>
          <w:sz w:val="20"/>
          <w:szCs w:val="20"/>
        </w:rPr>
        <w:t>V současné době jsme dokončili revitalizaci a opravu celého krovu a začali s výměnou střešní krytiny, kde se vracíme k původní tašce „bobrovka“ přírodní barvy v šupinové skladbě, která je použitá v celém areálu zámku a</w:t>
      </w:r>
      <w:r w:rsidR="00884732" w:rsidRPr="00D45CCA">
        <w:rPr>
          <w:rFonts w:cstheme="minorHAnsi"/>
          <w:i/>
          <w:iCs/>
          <w:sz w:val="20"/>
          <w:szCs w:val="20"/>
        </w:rPr>
        <w:t xml:space="preserve"> stejně tak bude nejspíš v</w:t>
      </w:r>
      <w:r w:rsidRPr="00D45CCA">
        <w:rPr>
          <w:rFonts w:cstheme="minorHAnsi"/>
          <w:i/>
          <w:iCs/>
          <w:sz w:val="20"/>
          <w:szCs w:val="20"/>
        </w:rPr>
        <w:t xml:space="preserve"> podzámčí. Na střeše přibydou nové komíny v původních pozicích v historickém designu. Také všechny vikýře dostanou novou podobu, která bude více zapadat do celého konceptu, jehož cílem je celý objekt sjednotit. S orgány památkové péče</w:t>
      </w:r>
      <w:r w:rsidR="00884732" w:rsidRPr="00D45CCA">
        <w:rPr>
          <w:rFonts w:cstheme="minorHAnsi"/>
          <w:i/>
          <w:iCs/>
          <w:sz w:val="20"/>
          <w:szCs w:val="20"/>
        </w:rPr>
        <w:t xml:space="preserve"> v současné době</w:t>
      </w:r>
      <w:r w:rsidRPr="00D45CCA">
        <w:rPr>
          <w:rFonts w:cstheme="minorHAnsi"/>
          <w:i/>
          <w:iCs/>
          <w:sz w:val="20"/>
          <w:szCs w:val="20"/>
        </w:rPr>
        <w:t xml:space="preserve"> řešíme novou podobu fasá</w:t>
      </w:r>
      <w:r w:rsidR="00884732" w:rsidRPr="00D45CCA">
        <w:rPr>
          <w:rFonts w:cstheme="minorHAnsi"/>
          <w:i/>
          <w:iCs/>
          <w:sz w:val="20"/>
          <w:szCs w:val="20"/>
        </w:rPr>
        <w:t>dy</w:t>
      </w:r>
      <w:r w:rsidRPr="00D45CCA">
        <w:rPr>
          <w:rFonts w:cstheme="minorHAnsi"/>
          <w:i/>
          <w:iCs/>
          <w:sz w:val="20"/>
          <w:szCs w:val="20"/>
        </w:rPr>
        <w:t xml:space="preserve"> zámku, která se začne brzy realizovat. </w:t>
      </w:r>
      <w:r w:rsidR="00884732" w:rsidRPr="00D45CCA">
        <w:rPr>
          <w:rFonts w:cstheme="minorHAnsi"/>
          <w:i/>
          <w:iCs/>
          <w:sz w:val="20"/>
          <w:szCs w:val="20"/>
        </w:rPr>
        <w:t>Celkově bychom r</w:t>
      </w:r>
      <w:r w:rsidRPr="00D45CCA">
        <w:rPr>
          <w:rFonts w:cstheme="minorHAnsi"/>
          <w:i/>
          <w:iCs/>
          <w:sz w:val="20"/>
          <w:szCs w:val="20"/>
        </w:rPr>
        <w:t xml:space="preserve">ádi sjednotili </w:t>
      </w:r>
      <w:r w:rsidR="00884732" w:rsidRPr="00D45CCA">
        <w:rPr>
          <w:rFonts w:cstheme="minorHAnsi"/>
          <w:i/>
          <w:iCs/>
          <w:sz w:val="20"/>
          <w:szCs w:val="20"/>
        </w:rPr>
        <w:t xml:space="preserve">nejen </w:t>
      </w:r>
      <w:r w:rsidRPr="00D45CCA">
        <w:rPr>
          <w:rFonts w:cstheme="minorHAnsi"/>
          <w:i/>
          <w:iCs/>
          <w:sz w:val="20"/>
          <w:szCs w:val="20"/>
        </w:rPr>
        <w:t>vzhled zámku s</w:t>
      </w:r>
      <w:r w:rsidR="00884732" w:rsidRPr="00D45CCA">
        <w:rPr>
          <w:rFonts w:cstheme="minorHAnsi"/>
          <w:i/>
          <w:iCs/>
          <w:sz w:val="20"/>
          <w:szCs w:val="20"/>
        </w:rPr>
        <w:t> </w:t>
      </w:r>
      <w:r w:rsidRPr="00D45CCA">
        <w:rPr>
          <w:rFonts w:cstheme="minorHAnsi"/>
          <w:i/>
          <w:iCs/>
          <w:sz w:val="20"/>
          <w:szCs w:val="20"/>
        </w:rPr>
        <w:t>podzámčím</w:t>
      </w:r>
      <w:r w:rsidR="00884732" w:rsidRPr="00D45CCA">
        <w:rPr>
          <w:rFonts w:cstheme="minorHAnsi"/>
          <w:i/>
          <w:iCs/>
          <w:sz w:val="20"/>
          <w:szCs w:val="20"/>
        </w:rPr>
        <w:t>, ale i funkčnost a koncept celého areálu</w:t>
      </w:r>
      <w:r w:rsidRPr="00D45CCA">
        <w:rPr>
          <w:rFonts w:cstheme="minorHAnsi"/>
          <w:i/>
          <w:iCs/>
          <w:sz w:val="20"/>
          <w:szCs w:val="20"/>
        </w:rPr>
        <w:t xml:space="preserve"> tak, aby se z nyní rozdělených dvou částí stala jedna kompaktní, která bude vycházet z historického vývoje celého areálu</w:t>
      </w:r>
      <w:r w:rsidRPr="00D45CCA">
        <w:rPr>
          <w:rFonts w:cstheme="minorHAnsi"/>
          <w:sz w:val="20"/>
          <w:szCs w:val="20"/>
        </w:rPr>
        <w:t xml:space="preserve">,“ </w:t>
      </w:r>
      <w:r w:rsidR="0095105B" w:rsidRPr="00D45CCA">
        <w:rPr>
          <w:rFonts w:cstheme="minorHAnsi"/>
          <w:sz w:val="20"/>
          <w:szCs w:val="20"/>
        </w:rPr>
        <w:t>popisuje</w:t>
      </w:r>
      <w:r w:rsidR="00C711BA" w:rsidRPr="00D45CCA">
        <w:rPr>
          <w:rFonts w:cstheme="minorHAnsi"/>
          <w:sz w:val="20"/>
          <w:szCs w:val="20"/>
        </w:rPr>
        <w:t xml:space="preserve"> architektka</w:t>
      </w:r>
      <w:r w:rsidR="0095105B" w:rsidRPr="00D45CCA">
        <w:rPr>
          <w:rFonts w:cstheme="minorHAnsi"/>
          <w:sz w:val="20"/>
          <w:szCs w:val="20"/>
        </w:rPr>
        <w:t xml:space="preserve"> </w:t>
      </w:r>
      <w:r w:rsidRPr="00D45CCA">
        <w:rPr>
          <w:rFonts w:cstheme="minorHAnsi"/>
          <w:sz w:val="20"/>
          <w:szCs w:val="20"/>
        </w:rPr>
        <w:t>Věra Nagyová</w:t>
      </w:r>
      <w:r w:rsidR="002044B9">
        <w:rPr>
          <w:rFonts w:cstheme="minorHAnsi"/>
          <w:sz w:val="20"/>
          <w:szCs w:val="20"/>
        </w:rPr>
        <w:t xml:space="preserve"> z THE ORB</w:t>
      </w:r>
      <w:r w:rsidRPr="00D45CCA">
        <w:rPr>
          <w:rFonts w:cstheme="minorHAnsi"/>
          <w:sz w:val="20"/>
          <w:szCs w:val="20"/>
        </w:rPr>
        <w:t>.</w:t>
      </w:r>
    </w:p>
    <w:p w14:paraId="6D7EB6A7" w14:textId="5A00CABF" w:rsidR="00884732" w:rsidRPr="00D45CCA" w:rsidRDefault="009A2A92" w:rsidP="00BD4379">
      <w:pPr>
        <w:jc w:val="both"/>
        <w:rPr>
          <w:rFonts w:cstheme="minorHAnsi"/>
          <w:sz w:val="20"/>
          <w:szCs w:val="20"/>
        </w:rPr>
      </w:pPr>
      <w:r w:rsidRPr="002044B9">
        <w:rPr>
          <w:rFonts w:cstheme="minorHAnsi"/>
          <w:i/>
          <w:iCs/>
          <w:sz w:val="20"/>
          <w:szCs w:val="20"/>
        </w:rPr>
        <w:t>„</w:t>
      </w:r>
      <w:r w:rsidR="00884732" w:rsidRPr="002044B9">
        <w:rPr>
          <w:rFonts w:cstheme="minorHAnsi"/>
          <w:i/>
          <w:iCs/>
          <w:sz w:val="20"/>
          <w:szCs w:val="20"/>
        </w:rPr>
        <w:t xml:space="preserve">Po dohodě s orgány památkové péče jsme celý koncept řešili tak, aby se jasně oddělili původní a nové konstrukce, což prochází i návrhem interiéru. Volbou jednoduchých materiálů v přírodních tónech jsme chtěli podpořit </w:t>
      </w:r>
      <w:r w:rsidR="00986CD3" w:rsidRPr="002044B9">
        <w:rPr>
          <w:rFonts w:cstheme="minorHAnsi"/>
          <w:i/>
          <w:iCs/>
          <w:sz w:val="20"/>
          <w:szCs w:val="20"/>
        </w:rPr>
        <w:t xml:space="preserve">a dát vyniknout samotnému </w:t>
      </w:r>
      <w:r w:rsidR="00884732" w:rsidRPr="002044B9">
        <w:rPr>
          <w:rFonts w:cstheme="minorHAnsi"/>
          <w:i/>
          <w:iCs/>
          <w:sz w:val="20"/>
          <w:szCs w:val="20"/>
        </w:rPr>
        <w:t>prostor</w:t>
      </w:r>
      <w:r w:rsidR="00986CD3" w:rsidRPr="002044B9">
        <w:rPr>
          <w:rFonts w:cstheme="minorHAnsi"/>
          <w:i/>
          <w:iCs/>
          <w:sz w:val="20"/>
          <w:szCs w:val="20"/>
        </w:rPr>
        <w:t xml:space="preserve">u a jeho vnímání, protože v některých místech je to jediný historický vstup, který tam zbyl. Celým zámkem prochází jednotná barevnost světlých přírodních tónů teplé bílé, v kombinaci se zlatými </w:t>
      </w:r>
      <w:r w:rsidR="00986CD3" w:rsidRPr="002044B9">
        <w:rPr>
          <w:rFonts w:cstheme="minorHAnsi"/>
          <w:i/>
          <w:iCs/>
          <w:sz w:val="20"/>
          <w:szCs w:val="20"/>
        </w:rPr>
        <w:lastRenderedPageBreak/>
        <w:t>prvky, které jsou charakteristické pro koncept T</w:t>
      </w:r>
      <w:r w:rsidR="00FD5695" w:rsidRPr="002044B9">
        <w:rPr>
          <w:rFonts w:cstheme="minorHAnsi"/>
          <w:i/>
          <w:iCs/>
          <w:sz w:val="20"/>
          <w:szCs w:val="20"/>
        </w:rPr>
        <w:t>HE</w:t>
      </w:r>
      <w:r w:rsidR="00986CD3" w:rsidRPr="002044B9">
        <w:rPr>
          <w:rFonts w:cstheme="minorHAnsi"/>
          <w:i/>
          <w:iCs/>
          <w:sz w:val="20"/>
          <w:szCs w:val="20"/>
        </w:rPr>
        <w:t xml:space="preserve"> ORB.</w:t>
      </w:r>
      <w:r w:rsidR="00294781" w:rsidRPr="002044B9">
        <w:rPr>
          <w:rFonts w:cstheme="minorHAnsi"/>
          <w:i/>
          <w:iCs/>
          <w:sz w:val="20"/>
          <w:szCs w:val="20"/>
        </w:rPr>
        <w:t xml:space="preserve"> </w:t>
      </w:r>
      <w:r w:rsidR="00EE3003" w:rsidRPr="002044B9">
        <w:rPr>
          <w:rFonts w:cstheme="minorHAnsi"/>
          <w:i/>
          <w:iCs/>
          <w:sz w:val="20"/>
          <w:szCs w:val="20"/>
        </w:rPr>
        <w:t>Hodně se v návrhu pracuje se změnou struktury materiálu v tónu. Dbáme na výběr kvalitních a trvanlivých materiálů</w:t>
      </w:r>
      <w:r w:rsidRPr="002044B9">
        <w:rPr>
          <w:rFonts w:cstheme="minorHAnsi"/>
          <w:i/>
          <w:iCs/>
          <w:sz w:val="20"/>
          <w:szCs w:val="20"/>
        </w:rPr>
        <w:t xml:space="preserve">,“ </w:t>
      </w:r>
      <w:r w:rsidRPr="00D45CCA">
        <w:rPr>
          <w:rFonts w:cstheme="minorHAnsi"/>
          <w:sz w:val="20"/>
          <w:szCs w:val="20"/>
        </w:rPr>
        <w:t>dodává Věra Nagyová.</w:t>
      </w:r>
    </w:p>
    <w:p w14:paraId="16E2B463" w14:textId="606282F4" w:rsidR="00BD4379" w:rsidRPr="00D45CCA" w:rsidRDefault="0095105B" w:rsidP="00625874">
      <w:pPr>
        <w:jc w:val="both"/>
        <w:rPr>
          <w:rFonts w:cstheme="minorHAnsi"/>
          <w:sz w:val="20"/>
          <w:szCs w:val="20"/>
        </w:rPr>
      </w:pPr>
      <w:r w:rsidRPr="00D45CCA">
        <w:rPr>
          <w:rFonts w:cstheme="minorHAnsi"/>
          <w:sz w:val="20"/>
          <w:szCs w:val="20"/>
        </w:rPr>
        <w:t>Na zámek navazuje také a</w:t>
      </w:r>
      <w:r w:rsidR="00BD4379" w:rsidRPr="00D45CCA">
        <w:rPr>
          <w:rFonts w:cstheme="minorHAnsi"/>
          <w:sz w:val="20"/>
          <w:szCs w:val="20"/>
        </w:rPr>
        <w:t>reál podzámčí</w:t>
      </w:r>
      <w:r w:rsidRPr="00D45CCA">
        <w:rPr>
          <w:rFonts w:cstheme="minorHAnsi"/>
          <w:sz w:val="20"/>
          <w:szCs w:val="20"/>
        </w:rPr>
        <w:t xml:space="preserve">. </w:t>
      </w:r>
      <w:r w:rsidR="000E001F" w:rsidRPr="00D45CCA">
        <w:rPr>
          <w:rFonts w:cstheme="minorHAnsi"/>
          <w:sz w:val="20"/>
          <w:szCs w:val="20"/>
        </w:rPr>
        <w:t>Z toho by se mělo stát nové</w:t>
      </w:r>
      <w:r w:rsidR="00EE3003" w:rsidRPr="00D45CCA">
        <w:rPr>
          <w:rFonts w:cstheme="minorHAnsi"/>
          <w:sz w:val="20"/>
          <w:szCs w:val="20"/>
        </w:rPr>
        <w:t xml:space="preserve"> kulturní a </w:t>
      </w:r>
      <w:r w:rsidR="009742D2" w:rsidRPr="00D45CCA">
        <w:rPr>
          <w:rFonts w:cstheme="minorHAnsi"/>
          <w:sz w:val="20"/>
          <w:szCs w:val="20"/>
        </w:rPr>
        <w:t>centrum Protivína</w:t>
      </w:r>
      <w:r w:rsidR="000E001F" w:rsidRPr="00D45CCA">
        <w:rPr>
          <w:rFonts w:cstheme="minorHAnsi"/>
          <w:sz w:val="20"/>
          <w:szCs w:val="20"/>
        </w:rPr>
        <w:t xml:space="preserve">. </w:t>
      </w:r>
      <w:r w:rsidR="00570BDF" w:rsidRPr="00D45CCA">
        <w:rPr>
          <w:rFonts w:cstheme="minorHAnsi"/>
          <w:sz w:val="20"/>
          <w:szCs w:val="20"/>
        </w:rPr>
        <w:t>V minulých týdnech byl</w:t>
      </w:r>
      <w:r w:rsidR="00BD4379" w:rsidRPr="00D45CCA">
        <w:rPr>
          <w:rFonts w:cstheme="minorHAnsi"/>
          <w:sz w:val="20"/>
          <w:szCs w:val="20"/>
        </w:rPr>
        <w:t xml:space="preserve"> </w:t>
      </w:r>
      <w:r w:rsidR="000E001F" w:rsidRPr="00D45CCA">
        <w:rPr>
          <w:rFonts w:cstheme="minorHAnsi"/>
          <w:sz w:val="20"/>
          <w:szCs w:val="20"/>
        </w:rPr>
        <w:t xml:space="preserve">areál </w:t>
      </w:r>
      <w:r w:rsidR="00BD4379" w:rsidRPr="00D45CCA">
        <w:rPr>
          <w:rFonts w:cstheme="minorHAnsi"/>
          <w:sz w:val="20"/>
          <w:szCs w:val="20"/>
        </w:rPr>
        <w:t xml:space="preserve">geodeticky zaměřován a v současné době se </w:t>
      </w:r>
      <w:r w:rsidRPr="00D45CCA">
        <w:rPr>
          <w:rFonts w:cstheme="minorHAnsi"/>
          <w:sz w:val="20"/>
          <w:szCs w:val="20"/>
        </w:rPr>
        <w:t xml:space="preserve">investor </w:t>
      </w:r>
      <w:r w:rsidR="00BD4379" w:rsidRPr="00D45CCA">
        <w:rPr>
          <w:rFonts w:cstheme="minorHAnsi"/>
          <w:sz w:val="20"/>
          <w:szCs w:val="20"/>
        </w:rPr>
        <w:t>věnuje návrhu celého konceptu, který je vymyšlen tak, aby celkově městu přinesl co nejvíce pozitivního a doplnil chybějící zázemí</w:t>
      </w:r>
      <w:r w:rsidR="00EE3003" w:rsidRPr="00D45CCA">
        <w:rPr>
          <w:rFonts w:cstheme="minorHAnsi"/>
          <w:sz w:val="20"/>
          <w:szCs w:val="20"/>
        </w:rPr>
        <w:t xml:space="preserve"> a vybavenost.</w:t>
      </w:r>
      <w:r w:rsidR="002044B9">
        <w:rPr>
          <w:rFonts w:cstheme="minorHAnsi"/>
          <w:sz w:val="20"/>
          <w:szCs w:val="20"/>
        </w:rPr>
        <w:t xml:space="preserve"> </w:t>
      </w:r>
      <w:r w:rsidR="00EE3003" w:rsidRPr="00D45CCA">
        <w:rPr>
          <w:rFonts w:cstheme="minorHAnsi"/>
          <w:sz w:val="20"/>
          <w:szCs w:val="20"/>
        </w:rPr>
        <w:t>M</w:t>
      </w:r>
      <w:r w:rsidR="000E001F" w:rsidRPr="00D45CCA">
        <w:rPr>
          <w:rFonts w:cstheme="minorHAnsi"/>
          <w:sz w:val="20"/>
          <w:szCs w:val="20"/>
        </w:rPr>
        <w:t>ěla by zde vzniknout kavárna, pekárna,</w:t>
      </w:r>
      <w:r w:rsidR="00EE3003" w:rsidRPr="00D45CCA">
        <w:rPr>
          <w:rFonts w:cstheme="minorHAnsi"/>
          <w:sz w:val="20"/>
          <w:szCs w:val="20"/>
        </w:rPr>
        <w:t xml:space="preserve"> restaurace, </w:t>
      </w:r>
      <w:proofErr w:type="gramStart"/>
      <w:r w:rsidR="00EE3003" w:rsidRPr="00D45CCA">
        <w:rPr>
          <w:rFonts w:cstheme="minorHAnsi"/>
          <w:sz w:val="20"/>
          <w:szCs w:val="20"/>
        </w:rPr>
        <w:t>bistro</w:t>
      </w:r>
      <w:proofErr w:type="gramEnd"/>
      <w:r w:rsidR="00EE3003" w:rsidRPr="00D45CCA">
        <w:rPr>
          <w:rFonts w:cstheme="minorHAnsi"/>
          <w:sz w:val="20"/>
          <w:szCs w:val="20"/>
        </w:rPr>
        <w:t xml:space="preserve"> a hlavně ubytovací kapacita, která městu v současné době chybí nejvíce. Celý vstup investora vytvoří také spoustu nových pracovních pozic a mohl by být startovacím prvkem v začátku rozvoje celého města a jeho nejbližšího okolí</w:t>
      </w:r>
      <w:r w:rsidR="000E001F" w:rsidRPr="00D45CCA">
        <w:rPr>
          <w:rFonts w:cstheme="minorHAnsi"/>
          <w:sz w:val="20"/>
          <w:szCs w:val="20"/>
        </w:rPr>
        <w:t xml:space="preserve">. </w:t>
      </w:r>
    </w:p>
    <w:p w14:paraId="01BD53FB" w14:textId="3C60EEF8" w:rsidR="009845CB" w:rsidRPr="00D45CCA" w:rsidRDefault="0095105B" w:rsidP="002044B9">
      <w:pPr>
        <w:rPr>
          <w:rFonts w:cstheme="minorHAnsi"/>
          <w:sz w:val="20"/>
          <w:szCs w:val="20"/>
        </w:rPr>
      </w:pPr>
      <w:r w:rsidRPr="00D45CCA">
        <w:rPr>
          <w:rFonts w:cstheme="minorHAnsi"/>
          <w:sz w:val="20"/>
          <w:szCs w:val="20"/>
        </w:rPr>
        <w:t xml:space="preserve">Zámek Protivín je součástí projektu </w:t>
      </w:r>
      <w:r w:rsidR="000E001F" w:rsidRPr="00D45CCA">
        <w:rPr>
          <w:rFonts w:cstheme="minorHAnsi"/>
          <w:sz w:val="20"/>
          <w:szCs w:val="20"/>
        </w:rPr>
        <w:t>THE ORB</w:t>
      </w:r>
      <w:r w:rsidRPr="00D45CCA">
        <w:rPr>
          <w:rFonts w:cstheme="minorHAnsi"/>
          <w:sz w:val="20"/>
          <w:szCs w:val="20"/>
        </w:rPr>
        <w:t xml:space="preserve">, který spadá pod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Royal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Capital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Club</w:t>
      </w:r>
      <w:r w:rsidRPr="00D45CCA">
        <w:rPr>
          <w:rFonts w:cstheme="minorHAnsi"/>
          <w:sz w:val="20"/>
          <w:szCs w:val="20"/>
        </w:rPr>
        <w:t xml:space="preserve">. </w:t>
      </w:r>
      <w:r w:rsidR="009845CB" w:rsidRPr="00D45CCA">
        <w:rPr>
          <w:rFonts w:cstheme="minorHAnsi"/>
          <w:sz w:val="20"/>
          <w:szCs w:val="20"/>
        </w:rPr>
        <w:t xml:space="preserve"> </w:t>
      </w:r>
      <w:r w:rsidRPr="00D45CCA">
        <w:rPr>
          <w:rFonts w:cstheme="minorHAnsi"/>
          <w:sz w:val="20"/>
          <w:szCs w:val="20"/>
        </w:rPr>
        <w:t>Z</w:t>
      </w:r>
      <w:r w:rsidR="009845CB" w:rsidRPr="00D45CCA">
        <w:rPr>
          <w:rFonts w:cstheme="minorHAnsi"/>
          <w:sz w:val="20"/>
          <w:szCs w:val="20"/>
        </w:rPr>
        <w:t xml:space="preserve">a </w:t>
      </w:r>
      <w:r w:rsidRPr="00D45CCA">
        <w:rPr>
          <w:rFonts w:cstheme="minorHAnsi"/>
          <w:sz w:val="20"/>
          <w:szCs w:val="20"/>
        </w:rPr>
        <w:t>ním</w:t>
      </w:r>
      <w:r w:rsidR="009845CB" w:rsidRPr="00D45CCA">
        <w:rPr>
          <w:rFonts w:cstheme="minorHAnsi"/>
          <w:sz w:val="20"/>
          <w:szCs w:val="20"/>
        </w:rPr>
        <w:t xml:space="preserve"> stojí královské a další významné</w:t>
      </w:r>
      <w:r w:rsidR="006D39A6" w:rsidRPr="00D45CCA">
        <w:rPr>
          <w:rFonts w:cstheme="minorHAnsi"/>
          <w:sz w:val="20"/>
          <w:szCs w:val="20"/>
        </w:rPr>
        <w:t xml:space="preserve"> aristokratické</w:t>
      </w:r>
      <w:r w:rsidR="009845CB" w:rsidRPr="00D45CCA">
        <w:rPr>
          <w:rFonts w:cstheme="minorHAnsi"/>
          <w:sz w:val="20"/>
          <w:szCs w:val="20"/>
        </w:rPr>
        <w:t xml:space="preserve"> rodiny </w:t>
      </w:r>
      <w:r w:rsidR="00756E21" w:rsidRPr="00D45CCA">
        <w:rPr>
          <w:rFonts w:cstheme="minorHAnsi"/>
          <w:sz w:val="20"/>
          <w:szCs w:val="20"/>
        </w:rPr>
        <w:t>zejména</w:t>
      </w:r>
      <w:r w:rsidR="009845CB" w:rsidRPr="00D45CCA">
        <w:rPr>
          <w:rFonts w:cstheme="minorHAnsi"/>
          <w:sz w:val="20"/>
          <w:szCs w:val="20"/>
        </w:rPr>
        <w:t xml:space="preserve"> z Jižní Asie</w:t>
      </w:r>
      <w:r w:rsidRPr="00D45CCA">
        <w:rPr>
          <w:rFonts w:cstheme="minorHAnsi"/>
          <w:sz w:val="20"/>
          <w:szCs w:val="20"/>
        </w:rPr>
        <w:t>.</w:t>
      </w:r>
      <w:r w:rsidR="009845CB" w:rsidRPr="00D45CCA">
        <w:rPr>
          <w:rFonts w:cstheme="minorHAnsi"/>
          <w:sz w:val="20"/>
          <w:szCs w:val="20"/>
        </w:rPr>
        <w:t xml:space="preserve"> </w:t>
      </w:r>
      <w:r w:rsidR="000E001F" w:rsidRPr="00D45CCA">
        <w:rPr>
          <w:rFonts w:cstheme="minorHAnsi"/>
          <w:sz w:val="20"/>
          <w:szCs w:val="20"/>
        </w:rPr>
        <w:t xml:space="preserve">THE ORB </w:t>
      </w:r>
      <w:r w:rsidR="000933F5" w:rsidRPr="00D45CCA">
        <w:rPr>
          <w:rFonts w:cstheme="minorHAnsi"/>
          <w:sz w:val="20"/>
          <w:szCs w:val="20"/>
        </w:rPr>
        <w:t>se skládá z 12 unikátních soukromých sídel rozmístěných po celém světě</w:t>
      </w:r>
      <w:r w:rsidR="009845CB" w:rsidRPr="00D45CCA">
        <w:rPr>
          <w:rFonts w:cstheme="minorHAnsi"/>
          <w:sz w:val="20"/>
          <w:szCs w:val="20"/>
        </w:rPr>
        <w:t xml:space="preserve">, </w:t>
      </w:r>
      <w:r w:rsidR="006D39A6" w:rsidRPr="00D45CCA">
        <w:rPr>
          <w:rFonts w:cstheme="minorHAnsi"/>
          <w:sz w:val="20"/>
          <w:szCs w:val="20"/>
        </w:rPr>
        <w:t>prvním představeným místem je</w:t>
      </w:r>
      <w:r w:rsidR="00C711BA" w:rsidRPr="00D45CCA">
        <w:rPr>
          <w:rFonts w:cstheme="minorHAnsi"/>
          <w:sz w:val="20"/>
          <w:szCs w:val="20"/>
        </w:rPr>
        <w:t xml:space="preserve"> právě </w:t>
      </w:r>
      <w:r w:rsidR="006D39A6" w:rsidRPr="00D45CCA">
        <w:rPr>
          <w:rFonts w:cstheme="minorHAnsi"/>
          <w:sz w:val="20"/>
          <w:szCs w:val="20"/>
        </w:rPr>
        <w:t>jihočeský Protivín.</w:t>
      </w:r>
    </w:p>
    <w:p w14:paraId="1097763D" w14:textId="1D96AEE8" w:rsidR="000933F5" w:rsidRPr="00D45CCA" w:rsidRDefault="00756E21" w:rsidP="00625874">
      <w:pPr>
        <w:jc w:val="both"/>
        <w:rPr>
          <w:rFonts w:cstheme="minorHAnsi"/>
          <w:sz w:val="20"/>
          <w:szCs w:val="20"/>
        </w:rPr>
      </w:pPr>
      <w:r w:rsidRPr="002044B9">
        <w:rPr>
          <w:rFonts w:cstheme="minorHAnsi"/>
          <w:i/>
          <w:iCs/>
          <w:sz w:val="20"/>
          <w:szCs w:val="20"/>
        </w:rPr>
        <w:t>„</w:t>
      </w:r>
      <w:r w:rsidR="000933F5" w:rsidRPr="002044B9">
        <w:rPr>
          <w:rFonts w:cstheme="minorHAnsi"/>
          <w:i/>
          <w:iCs/>
          <w:sz w:val="20"/>
          <w:szCs w:val="20"/>
        </w:rPr>
        <w:t xml:space="preserve">Tyto jedinečné rezidence </w:t>
      </w:r>
      <w:r w:rsidR="009F5D01" w:rsidRPr="002044B9">
        <w:rPr>
          <w:rFonts w:cstheme="minorHAnsi"/>
          <w:i/>
          <w:iCs/>
          <w:sz w:val="20"/>
          <w:szCs w:val="20"/>
        </w:rPr>
        <w:t>budou tvořit</w:t>
      </w:r>
      <w:r w:rsidRPr="002044B9">
        <w:rPr>
          <w:rFonts w:cstheme="minorHAnsi"/>
          <w:i/>
          <w:iCs/>
          <w:sz w:val="20"/>
          <w:szCs w:val="20"/>
        </w:rPr>
        <w:t xml:space="preserve"> pohodlné a luxusní</w:t>
      </w:r>
      <w:r w:rsidR="000933F5" w:rsidRPr="002044B9">
        <w:rPr>
          <w:rFonts w:cstheme="minorHAnsi"/>
          <w:i/>
          <w:iCs/>
          <w:sz w:val="20"/>
          <w:szCs w:val="20"/>
        </w:rPr>
        <w:t xml:space="preserve"> zázemí</w:t>
      </w:r>
      <w:r w:rsidR="006D39A6" w:rsidRPr="002044B9">
        <w:rPr>
          <w:rFonts w:cstheme="minorHAnsi"/>
          <w:i/>
          <w:iCs/>
          <w:sz w:val="20"/>
          <w:szCs w:val="20"/>
        </w:rPr>
        <w:t xml:space="preserve"> zejména</w:t>
      </w:r>
      <w:r w:rsidR="000933F5" w:rsidRPr="002044B9">
        <w:rPr>
          <w:rFonts w:cstheme="minorHAnsi"/>
          <w:i/>
          <w:iCs/>
          <w:sz w:val="20"/>
          <w:szCs w:val="20"/>
        </w:rPr>
        <w:t xml:space="preserve"> pro členy </w:t>
      </w:r>
      <w:proofErr w:type="spellStart"/>
      <w:r w:rsidR="00B328C4" w:rsidRPr="002044B9">
        <w:rPr>
          <w:rFonts w:eastAsia="Times New Roman" w:cstheme="minorHAnsi"/>
          <w:i/>
          <w:iCs/>
          <w:sz w:val="20"/>
          <w:szCs w:val="20"/>
          <w:lang w:eastAsia="cs-CZ"/>
        </w:rPr>
        <w:t>The</w:t>
      </w:r>
      <w:proofErr w:type="spellEnd"/>
      <w:r w:rsidR="00B328C4" w:rsidRPr="002044B9">
        <w:rPr>
          <w:rFonts w:eastAsia="Times New Roman" w:cstheme="minorHAnsi"/>
          <w:i/>
          <w:iCs/>
          <w:sz w:val="20"/>
          <w:szCs w:val="20"/>
          <w:lang w:eastAsia="cs-CZ"/>
        </w:rPr>
        <w:t xml:space="preserve"> </w:t>
      </w:r>
      <w:proofErr w:type="spellStart"/>
      <w:r w:rsidR="00B328C4" w:rsidRPr="002044B9">
        <w:rPr>
          <w:rFonts w:eastAsia="Times New Roman" w:cstheme="minorHAnsi"/>
          <w:i/>
          <w:iCs/>
          <w:sz w:val="20"/>
          <w:szCs w:val="20"/>
          <w:lang w:eastAsia="cs-CZ"/>
        </w:rPr>
        <w:t>Royal</w:t>
      </w:r>
      <w:proofErr w:type="spellEnd"/>
      <w:r w:rsidR="00B328C4" w:rsidRPr="002044B9">
        <w:rPr>
          <w:rFonts w:eastAsia="Times New Roman" w:cstheme="minorHAnsi"/>
          <w:i/>
          <w:iCs/>
          <w:sz w:val="20"/>
          <w:szCs w:val="20"/>
          <w:lang w:eastAsia="cs-CZ"/>
        </w:rPr>
        <w:t xml:space="preserve"> </w:t>
      </w:r>
      <w:proofErr w:type="spellStart"/>
      <w:r w:rsidR="00B328C4" w:rsidRPr="002044B9">
        <w:rPr>
          <w:rFonts w:eastAsia="Times New Roman" w:cstheme="minorHAnsi"/>
          <w:i/>
          <w:iCs/>
          <w:sz w:val="20"/>
          <w:szCs w:val="20"/>
          <w:lang w:eastAsia="cs-CZ"/>
        </w:rPr>
        <w:t>Capital</w:t>
      </w:r>
      <w:proofErr w:type="spellEnd"/>
      <w:r w:rsidR="00B328C4" w:rsidRPr="002044B9">
        <w:rPr>
          <w:rFonts w:eastAsia="Times New Roman" w:cstheme="minorHAnsi"/>
          <w:i/>
          <w:iCs/>
          <w:sz w:val="20"/>
          <w:szCs w:val="20"/>
          <w:lang w:eastAsia="cs-CZ"/>
        </w:rPr>
        <w:t xml:space="preserve"> Clubu</w:t>
      </w:r>
      <w:r w:rsidRPr="002044B9">
        <w:rPr>
          <w:rFonts w:cstheme="minorHAnsi"/>
          <w:i/>
          <w:iCs/>
          <w:sz w:val="20"/>
          <w:szCs w:val="20"/>
        </w:rPr>
        <w:t>. Vždy se jedná o unikátní prostor</w:t>
      </w:r>
      <w:r w:rsidR="008413CC" w:rsidRPr="002044B9">
        <w:rPr>
          <w:rFonts w:cstheme="minorHAnsi"/>
          <w:i/>
          <w:iCs/>
          <w:sz w:val="20"/>
          <w:szCs w:val="20"/>
        </w:rPr>
        <w:t xml:space="preserve"> </w:t>
      </w:r>
      <w:r w:rsidRPr="002044B9">
        <w:rPr>
          <w:rFonts w:cstheme="minorHAnsi"/>
          <w:i/>
          <w:iCs/>
          <w:sz w:val="20"/>
          <w:szCs w:val="20"/>
        </w:rPr>
        <w:t>s </w:t>
      </w:r>
      <w:r w:rsidR="00B1567C" w:rsidRPr="002044B9">
        <w:rPr>
          <w:rFonts w:cstheme="minorHAnsi"/>
          <w:i/>
          <w:iCs/>
          <w:sz w:val="20"/>
          <w:szCs w:val="20"/>
        </w:rPr>
        <w:t>naprost</w:t>
      </w:r>
      <w:r w:rsidRPr="002044B9">
        <w:rPr>
          <w:rFonts w:cstheme="minorHAnsi"/>
          <w:i/>
          <w:iCs/>
          <w:sz w:val="20"/>
          <w:szCs w:val="20"/>
        </w:rPr>
        <w:t xml:space="preserve">ým </w:t>
      </w:r>
      <w:r w:rsidR="00B1567C" w:rsidRPr="002044B9">
        <w:rPr>
          <w:rFonts w:cstheme="minorHAnsi"/>
          <w:i/>
          <w:iCs/>
          <w:sz w:val="20"/>
          <w:szCs w:val="20"/>
        </w:rPr>
        <w:t>soukromí</w:t>
      </w:r>
      <w:r w:rsidRPr="002044B9">
        <w:rPr>
          <w:rFonts w:cstheme="minorHAnsi"/>
          <w:i/>
          <w:iCs/>
          <w:sz w:val="20"/>
          <w:szCs w:val="20"/>
        </w:rPr>
        <w:t>m</w:t>
      </w:r>
      <w:r w:rsidR="009D3B2B" w:rsidRPr="002044B9">
        <w:rPr>
          <w:rFonts w:cstheme="minorHAnsi"/>
          <w:i/>
          <w:iCs/>
          <w:sz w:val="20"/>
          <w:szCs w:val="20"/>
        </w:rPr>
        <w:t>,</w:t>
      </w:r>
      <w:r w:rsidR="007435F4" w:rsidRPr="002044B9">
        <w:rPr>
          <w:rFonts w:cstheme="minorHAnsi"/>
          <w:i/>
          <w:iCs/>
          <w:sz w:val="20"/>
          <w:szCs w:val="20"/>
        </w:rPr>
        <w:t xml:space="preserve"> bezpečí</w:t>
      </w:r>
      <w:r w:rsidRPr="002044B9">
        <w:rPr>
          <w:rFonts w:cstheme="minorHAnsi"/>
          <w:i/>
          <w:iCs/>
          <w:sz w:val="20"/>
          <w:szCs w:val="20"/>
        </w:rPr>
        <w:t>m</w:t>
      </w:r>
      <w:r w:rsidR="009D3B2B" w:rsidRPr="002044B9">
        <w:rPr>
          <w:rFonts w:cstheme="minorHAnsi"/>
          <w:i/>
          <w:iCs/>
          <w:sz w:val="20"/>
          <w:szCs w:val="20"/>
        </w:rPr>
        <w:t xml:space="preserve"> a na neutrální půdě.</w:t>
      </w:r>
      <w:r w:rsidRPr="002044B9">
        <w:rPr>
          <w:rFonts w:cstheme="minorHAnsi"/>
          <w:i/>
          <w:iCs/>
          <w:sz w:val="20"/>
          <w:szCs w:val="20"/>
        </w:rPr>
        <w:t xml:space="preserve"> Každá rezidence </w:t>
      </w:r>
      <w:r w:rsidR="009F5D01" w:rsidRPr="002044B9">
        <w:rPr>
          <w:rFonts w:cstheme="minorHAnsi"/>
          <w:i/>
          <w:iCs/>
          <w:sz w:val="20"/>
          <w:szCs w:val="20"/>
        </w:rPr>
        <w:t>bude</w:t>
      </w:r>
      <w:r w:rsidRPr="002044B9">
        <w:rPr>
          <w:rFonts w:cstheme="minorHAnsi"/>
          <w:i/>
          <w:iCs/>
          <w:sz w:val="20"/>
          <w:szCs w:val="20"/>
        </w:rPr>
        <w:t xml:space="preserve"> pečlivě vybírána s ohledem na její historickou hodnotu či výjimečnost místa, přesto typickou pro každou danou lokalitu. Společně s unikátní architektonickou formou vytv</w:t>
      </w:r>
      <w:r w:rsidR="009F5D01" w:rsidRPr="002044B9">
        <w:rPr>
          <w:rFonts w:cstheme="minorHAnsi"/>
          <w:i/>
          <w:iCs/>
          <w:sz w:val="20"/>
          <w:szCs w:val="20"/>
        </w:rPr>
        <w:t>oří</w:t>
      </w:r>
      <w:r w:rsidRPr="002044B9">
        <w:rPr>
          <w:rFonts w:cstheme="minorHAnsi"/>
          <w:i/>
          <w:iCs/>
          <w:sz w:val="20"/>
          <w:szCs w:val="20"/>
        </w:rPr>
        <w:t xml:space="preserve"> jedinečný poměr mezi tradicí a moderním přístupem,“</w:t>
      </w:r>
      <w:r w:rsidRPr="00D45CCA">
        <w:rPr>
          <w:rFonts w:cstheme="minorHAnsi"/>
          <w:sz w:val="20"/>
          <w:szCs w:val="20"/>
        </w:rPr>
        <w:t xml:space="preserve"> říká Martin Klouček, prezident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The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Royal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="00B328C4" w:rsidRPr="00D45CCA">
        <w:rPr>
          <w:rFonts w:eastAsia="Times New Roman" w:cstheme="minorHAnsi"/>
          <w:sz w:val="20"/>
          <w:szCs w:val="20"/>
          <w:lang w:eastAsia="cs-CZ"/>
        </w:rPr>
        <w:t>Capital</w:t>
      </w:r>
      <w:proofErr w:type="spellEnd"/>
      <w:r w:rsidR="00B328C4" w:rsidRPr="00D45CCA">
        <w:rPr>
          <w:rFonts w:eastAsia="Times New Roman" w:cstheme="minorHAnsi"/>
          <w:sz w:val="20"/>
          <w:szCs w:val="20"/>
          <w:lang w:eastAsia="cs-CZ"/>
        </w:rPr>
        <w:t xml:space="preserve"> Clubu</w:t>
      </w:r>
      <w:r w:rsidRPr="00D45CCA">
        <w:rPr>
          <w:rFonts w:cstheme="minorHAnsi"/>
          <w:sz w:val="20"/>
          <w:szCs w:val="20"/>
        </w:rPr>
        <w:t>.</w:t>
      </w:r>
    </w:p>
    <w:p w14:paraId="04263071" w14:textId="448B9904" w:rsidR="00FA2841" w:rsidRPr="00D45CCA" w:rsidRDefault="00FA16CA" w:rsidP="00625874">
      <w:pPr>
        <w:jc w:val="both"/>
        <w:rPr>
          <w:rFonts w:cstheme="minorHAnsi"/>
          <w:sz w:val="20"/>
          <w:szCs w:val="20"/>
        </w:rPr>
      </w:pPr>
      <w:r w:rsidRPr="00D45CCA">
        <w:rPr>
          <w:rFonts w:cstheme="minorHAnsi"/>
          <w:sz w:val="20"/>
          <w:szCs w:val="20"/>
        </w:rPr>
        <w:t xml:space="preserve">Rezidence </w:t>
      </w:r>
      <w:r w:rsidR="006D39A6" w:rsidRPr="00D45CCA">
        <w:rPr>
          <w:rFonts w:cstheme="minorHAnsi"/>
          <w:sz w:val="20"/>
          <w:szCs w:val="20"/>
        </w:rPr>
        <w:t xml:space="preserve">budou </w:t>
      </w:r>
      <w:r w:rsidRPr="00D45CCA">
        <w:rPr>
          <w:rFonts w:cstheme="minorHAnsi"/>
          <w:sz w:val="20"/>
          <w:szCs w:val="20"/>
        </w:rPr>
        <w:t>uzpůsobeny tak, aby</w:t>
      </w:r>
      <w:r w:rsidR="00805CDD" w:rsidRPr="00D45CCA">
        <w:rPr>
          <w:rFonts w:cstheme="minorHAnsi"/>
          <w:sz w:val="20"/>
          <w:szCs w:val="20"/>
        </w:rPr>
        <w:t xml:space="preserve"> </w:t>
      </w:r>
      <w:r w:rsidRPr="00D45CCA">
        <w:rPr>
          <w:rFonts w:cstheme="minorHAnsi"/>
          <w:sz w:val="20"/>
          <w:szCs w:val="20"/>
        </w:rPr>
        <w:t xml:space="preserve">sloužily jak </w:t>
      </w:r>
      <w:r w:rsidR="00040BBE" w:rsidRPr="00D45CCA">
        <w:rPr>
          <w:rFonts w:cstheme="minorHAnsi"/>
          <w:sz w:val="20"/>
          <w:szCs w:val="20"/>
        </w:rPr>
        <w:t xml:space="preserve">k </w:t>
      </w:r>
      <w:r w:rsidRPr="00D45CCA">
        <w:rPr>
          <w:rFonts w:cstheme="minorHAnsi"/>
          <w:sz w:val="20"/>
          <w:szCs w:val="20"/>
        </w:rPr>
        <w:t xml:space="preserve">pracovním potřebám, tak odpočinku s rodinou </w:t>
      </w:r>
      <w:r w:rsidR="00B43189" w:rsidRPr="00D45CCA">
        <w:rPr>
          <w:rFonts w:cstheme="minorHAnsi"/>
          <w:sz w:val="20"/>
          <w:szCs w:val="20"/>
        </w:rPr>
        <w:br/>
      </w:r>
      <w:r w:rsidRPr="00D45CCA">
        <w:rPr>
          <w:rFonts w:cstheme="minorHAnsi"/>
          <w:sz w:val="20"/>
          <w:szCs w:val="20"/>
        </w:rPr>
        <w:t>a relaxaci, to vše v naprostém soukromí s exkluzivními službami</w:t>
      </w:r>
      <w:r w:rsidR="00805CDD" w:rsidRPr="00D45CCA">
        <w:rPr>
          <w:rFonts w:cstheme="minorHAnsi"/>
          <w:sz w:val="20"/>
          <w:szCs w:val="20"/>
        </w:rPr>
        <w:t xml:space="preserve">. </w:t>
      </w:r>
      <w:r w:rsidRPr="00D45CCA">
        <w:rPr>
          <w:rFonts w:cstheme="minorHAnsi"/>
          <w:sz w:val="20"/>
          <w:szCs w:val="20"/>
        </w:rPr>
        <w:t xml:space="preserve">Každá z rezidencí je kombinací </w:t>
      </w:r>
      <w:r w:rsidR="00FA2841" w:rsidRPr="00D45CCA">
        <w:rPr>
          <w:rFonts w:cstheme="minorHAnsi"/>
          <w:sz w:val="20"/>
          <w:szCs w:val="20"/>
        </w:rPr>
        <w:t>dvou prvků,</w:t>
      </w:r>
      <w:r w:rsidRPr="00D45CCA">
        <w:rPr>
          <w:rFonts w:cstheme="minorHAnsi"/>
          <w:sz w:val="20"/>
          <w:szCs w:val="20"/>
        </w:rPr>
        <w:t xml:space="preserve"> které naplňují</w:t>
      </w:r>
      <w:r w:rsidR="00FA2841" w:rsidRPr="00D45CCA">
        <w:rPr>
          <w:rFonts w:cstheme="minorHAnsi"/>
          <w:sz w:val="20"/>
          <w:szCs w:val="20"/>
        </w:rPr>
        <w:t xml:space="preserve"> podstatu každého objektu</w:t>
      </w:r>
      <w:r w:rsidRPr="00D45CCA">
        <w:rPr>
          <w:rFonts w:cstheme="minorHAnsi"/>
          <w:sz w:val="20"/>
          <w:szCs w:val="20"/>
        </w:rPr>
        <w:t>: B</w:t>
      </w:r>
      <w:r w:rsidR="00805CDD" w:rsidRPr="00D45CCA">
        <w:rPr>
          <w:rFonts w:cstheme="minorHAnsi"/>
          <w:sz w:val="20"/>
          <w:szCs w:val="20"/>
        </w:rPr>
        <w:t>usiness</w:t>
      </w:r>
      <w:r w:rsidRPr="00D45CCA">
        <w:rPr>
          <w:rFonts w:cstheme="minorHAnsi"/>
          <w:sz w:val="20"/>
          <w:szCs w:val="20"/>
        </w:rPr>
        <w:t xml:space="preserve">, </w:t>
      </w:r>
      <w:proofErr w:type="spellStart"/>
      <w:r w:rsidRPr="00D45CCA">
        <w:rPr>
          <w:rFonts w:cstheme="minorHAnsi"/>
          <w:sz w:val="20"/>
          <w:szCs w:val="20"/>
        </w:rPr>
        <w:t>P</w:t>
      </w:r>
      <w:r w:rsidR="00805CDD" w:rsidRPr="00D45CCA">
        <w:rPr>
          <w:rFonts w:cstheme="minorHAnsi"/>
          <w:sz w:val="20"/>
          <w:szCs w:val="20"/>
        </w:rPr>
        <w:t>assion</w:t>
      </w:r>
      <w:proofErr w:type="spellEnd"/>
      <w:r w:rsidRPr="00D45CCA">
        <w:rPr>
          <w:rFonts w:cstheme="minorHAnsi"/>
          <w:sz w:val="20"/>
          <w:szCs w:val="20"/>
        </w:rPr>
        <w:t xml:space="preserve">, </w:t>
      </w:r>
      <w:r w:rsidR="00FA2841" w:rsidRPr="00D45CCA">
        <w:rPr>
          <w:rFonts w:cstheme="minorHAnsi"/>
          <w:sz w:val="20"/>
          <w:szCs w:val="20"/>
        </w:rPr>
        <w:t>R</w:t>
      </w:r>
      <w:r w:rsidR="00805CDD" w:rsidRPr="00D45CCA">
        <w:rPr>
          <w:rFonts w:cstheme="minorHAnsi"/>
          <w:sz w:val="20"/>
          <w:szCs w:val="20"/>
        </w:rPr>
        <w:t>esort</w:t>
      </w:r>
      <w:r w:rsidR="00FA2841" w:rsidRPr="00D45CCA">
        <w:rPr>
          <w:rFonts w:cstheme="minorHAnsi"/>
          <w:sz w:val="20"/>
          <w:szCs w:val="20"/>
        </w:rPr>
        <w:t xml:space="preserve"> a </w:t>
      </w:r>
      <w:proofErr w:type="spellStart"/>
      <w:r w:rsidR="00FA2841" w:rsidRPr="00D45CCA">
        <w:rPr>
          <w:rFonts w:cstheme="minorHAnsi"/>
          <w:sz w:val="20"/>
          <w:szCs w:val="20"/>
        </w:rPr>
        <w:t>R</w:t>
      </w:r>
      <w:r w:rsidR="00805CDD" w:rsidRPr="00D45CCA">
        <w:rPr>
          <w:rFonts w:cstheme="minorHAnsi"/>
          <w:sz w:val="20"/>
          <w:szCs w:val="20"/>
        </w:rPr>
        <w:t>etreat</w:t>
      </w:r>
      <w:proofErr w:type="spellEnd"/>
      <w:r w:rsidR="00FA2841" w:rsidRPr="00D45CCA">
        <w:rPr>
          <w:rFonts w:cstheme="minorHAnsi"/>
          <w:sz w:val="20"/>
          <w:szCs w:val="20"/>
        </w:rPr>
        <w:t xml:space="preserve">. </w:t>
      </w:r>
    </w:p>
    <w:p w14:paraId="2D7DED07" w14:textId="3548B4BB" w:rsidR="00D3323F" w:rsidRPr="00D45CCA" w:rsidRDefault="00145D56" w:rsidP="00625874">
      <w:pPr>
        <w:jc w:val="both"/>
        <w:rPr>
          <w:rFonts w:cstheme="minorHAnsi"/>
          <w:sz w:val="20"/>
          <w:szCs w:val="20"/>
        </w:rPr>
      </w:pPr>
      <w:r w:rsidRPr="00412678">
        <w:rPr>
          <w:rFonts w:cstheme="minorHAnsi"/>
          <w:i/>
          <w:iCs/>
          <w:sz w:val="20"/>
          <w:szCs w:val="20"/>
        </w:rPr>
        <w:t>„</w:t>
      </w:r>
      <w:r w:rsidR="00D3323F" w:rsidRPr="00412678">
        <w:rPr>
          <w:rFonts w:cstheme="minorHAnsi"/>
          <w:i/>
          <w:iCs/>
          <w:sz w:val="20"/>
          <w:szCs w:val="20"/>
        </w:rPr>
        <w:t xml:space="preserve">Koncept </w:t>
      </w:r>
      <w:r w:rsidR="00DB0FD7" w:rsidRPr="00412678">
        <w:rPr>
          <w:rFonts w:cstheme="minorHAnsi"/>
          <w:i/>
          <w:iCs/>
          <w:sz w:val="20"/>
          <w:szCs w:val="20"/>
        </w:rPr>
        <w:t>T</w:t>
      </w:r>
      <w:r w:rsidR="00412678">
        <w:rPr>
          <w:rFonts w:cstheme="minorHAnsi"/>
          <w:i/>
          <w:iCs/>
          <w:sz w:val="20"/>
          <w:szCs w:val="20"/>
        </w:rPr>
        <w:t>HE</w:t>
      </w:r>
      <w:r w:rsidR="00DB0FD7" w:rsidRPr="00412678">
        <w:rPr>
          <w:rFonts w:cstheme="minorHAnsi"/>
          <w:i/>
          <w:iCs/>
          <w:sz w:val="20"/>
          <w:szCs w:val="20"/>
        </w:rPr>
        <w:t xml:space="preserve"> </w:t>
      </w:r>
      <w:r w:rsidR="000E001F" w:rsidRPr="00412678">
        <w:rPr>
          <w:rFonts w:cstheme="minorHAnsi"/>
          <w:i/>
          <w:iCs/>
          <w:sz w:val="20"/>
          <w:szCs w:val="20"/>
        </w:rPr>
        <w:t xml:space="preserve">ORB </w:t>
      </w:r>
      <w:r w:rsidR="00D3323F" w:rsidRPr="00412678">
        <w:rPr>
          <w:rFonts w:cstheme="minorHAnsi"/>
          <w:i/>
          <w:iCs/>
          <w:sz w:val="20"/>
          <w:szCs w:val="20"/>
        </w:rPr>
        <w:t xml:space="preserve">se snaží do </w:t>
      </w:r>
      <w:r w:rsidR="00B328C4" w:rsidRPr="00412678">
        <w:rPr>
          <w:rFonts w:cstheme="minorHAnsi"/>
          <w:i/>
          <w:iCs/>
          <w:sz w:val="20"/>
          <w:szCs w:val="20"/>
        </w:rPr>
        <w:t>dané</w:t>
      </w:r>
      <w:r w:rsidR="00D3323F" w:rsidRPr="00412678">
        <w:rPr>
          <w:rFonts w:cstheme="minorHAnsi"/>
          <w:i/>
          <w:iCs/>
          <w:sz w:val="20"/>
          <w:szCs w:val="20"/>
        </w:rPr>
        <w:t xml:space="preserve"> lokace přinést co největší rozvoj okolí a</w:t>
      </w:r>
      <w:r w:rsidR="00A37398" w:rsidRPr="00412678">
        <w:rPr>
          <w:rFonts w:cstheme="minorHAnsi"/>
          <w:i/>
          <w:iCs/>
          <w:sz w:val="20"/>
          <w:szCs w:val="20"/>
        </w:rPr>
        <w:t> </w:t>
      </w:r>
      <w:r w:rsidR="00D3323F" w:rsidRPr="00412678">
        <w:rPr>
          <w:rFonts w:cstheme="minorHAnsi"/>
          <w:i/>
          <w:iCs/>
          <w:sz w:val="20"/>
          <w:szCs w:val="20"/>
        </w:rPr>
        <w:t>jeho potenciálu</w:t>
      </w:r>
      <w:r w:rsidR="001E3F25" w:rsidRPr="00412678">
        <w:rPr>
          <w:rFonts w:cstheme="minorHAnsi"/>
          <w:i/>
          <w:iCs/>
          <w:sz w:val="20"/>
          <w:szCs w:val="20"/>
        </w:rPr>
        <w:t xml:space="preserve"> </w:t>
      </w:r>
      <w:r w:rsidR="00D3323F" w:rsidRPr="00412678">
        <w:rPr>
          <w:rFonts w:cstheme="minorHAnsi"/>
          <w:i/>
          <w:iCs/>
          <w:sz w:val="20"/>
          <w:szCs w:val="20"/>
        </w:rPr>
        <w:t>tak</w:t>
      </w:r>
      <w:r w:rsidR="001E3F25" w:rsidRPr="00412678">
        <w:rPr>
          <w:rFonts w:cstheme="minorHAnsi"/>
          <w:i/>
          <w:iCs/>
          <w:sz w:val="20"/>
          <w:szCs w:val="20"/>
        </w:rPr>
        <w:t>,</w:t>
      </w:r>
      <w:r w:rsidR="00D3323F" w:rsidRPr="00412678">
        <w:rPr>
          <w:rFonts w:cstheme="minorHAnsi"/>
          <w:i/>
          <w:iCs/>
          <w:sz w:val="20"/>
          <w:szCs w:val="20"/>
        </w:rPr>
        <w:t xml:space="preserve"> aby byl pozitivním přínosem pro všechny. Tato celá filozofie je již aplikována na prvním z </w:t>
      </w:r>
      <w:r w:rsidR="006D39A6" w:rsidRPr="00412678">
        <w:rPr>
          <w:rFonts w:cstheme="minorHAnsi"/>
          <w:i/>
          <w:iCs/>
          <w:sz w:val="20"/>
          <w:szCs w:val="20"/>
        </w:rPr>
        <w:t xml:space="preserve">dvanácti </w:t>
      </w:r>
      <w:r w:rsidR="00570BDF" w:rsidRPr="00412678">
        <w:rPr>
          <w:rFonts w:cstheme="minorHAnsi"/>
          <w:i/>
          <w:iCs/>
          <w:sz w:val="20"/>
          <w:szCs w:val="20"/>
        </w:rPr>
        <w:t xml:space="preserve">projektů, </w:t>
      </w:r>
      <w:r w:rsidR="00D3323F" w:rsidRPr="00412678">
        <w:rPr>
          <w:rFonts w:cstheme="minorHAnsi"/>
          <w:i/>
          <w:iCs/>
          <w:sz w:val="20"/>
          <w:szCs w:val="20"/>
        </w:rPr>
        <w:t>který je situovaný v České republice</w:t>
      </w:r>
      <w:r w:rsidR="00A000F9" w:rsidRPr="00412678">
        <w:rPr>
          <w:rFonts w:cstheme="minorHAnsi"/>
          <w:i/>
          <w:iCs/>
          <w:sz w:val="20"/>
          <w:szCs w:val="20"/>
        </w:rPr>
        <w:t xml:space="preserve">. </w:t>
      </w:r>
      <w:r w:rsidR="00570BDF" w:rsidRPr="00412678">
        <w:rPr>
          <w:rFonts w:cstheme="minorHAnsi"/>
          <w:i/>
          <w:iCs/>
          <w:sz w:val="20"/>
          <w:szCs w:val="20"/>
        </w:rPr>
        <w:t>Další rezidence T</w:t>
      </w:r>
      <w:r w:rsidR="00412678">
        <w:rPr>
          <w:rFonts w:cstheme="minorHAnsi"/>
          <w:i/>
          <w:iCs/>
          <w:sz w:val="20"/>
          <w:szCs w:val="20"/>
        </w:rPr>
        <w:t>HE</w:t>
      </w:r>
      <w:r w:rsidR="00570BDF" w:rsidRPr="00412678">
        <w:rPr>
          <w:rFonts w:cstheme="minorHAnsi"/>
          <w:i/>
          <w:iCs/>
          <w:sz w:val="20"/>
          <w:szCs w:val="20"/>
        </w:rPr>
        <w:t xml:space="preserve"> </w:t>
      </w:r>
      <w:r w:rsidR="000E001F" w:rsidRPr="00412678">
        <w:rPr>
          <w:rFonts w:cstheme="minorHAnsi"/>
          <w:i/>
          <w:iCs/>
          <w:sz w:val="20"/>
          <w:szCs w:val="20"/>
        </w:rPr>
        <w:t xml:space="preserve">ORB </w:t>
      </w:r>
      <w:r w:rsidR="00570BDF" w:rsidRPr="00412678">
        <w:rPr>
          <w:rFonts w:cstheme="minorHAnsi"/>
          <w:i/>
          <w:iCs/>
          <w:sz w:val="20"/>
          <w:szCs w:val="20"/>
        </w:rPr>
        <w:t>se plánujeme postupně vybudovat</w:t>
      </w:r>
      <w:r w:rsidR="00412678">
        <w:rPr>
          <w:rFonts w:cstheme="minorHAnsi"/>
          <w:i/>
          <w:iCs/>
          <w:sz w:val="20"/>
          <w:szCs w:val="20"/>
        </w:rPr>
        <w:t xml:space="preserve"> </w:t>
      </w:r>
      <w:r w:rsidR="00570BDF" w:rsidRPr="00412678">
        <w:rPr>
          <w:rFonts w:cstheme="minorHAnsi"/>
          <w:i/>
          <w:iCs/>
          <w:sz w:val="20"/>
          <w:szCs w:val="20"/>
        </w:rPr>
        <w:t>v Německu, Itálii, Malajsii a na dalších zajímavých místech</w:t>
      </w:r>
      <w:r w:rsidRPr="00412678">
        <w:rPr>
          <w:rFonts w:cstheme="minorHAnsi"/>
          <w:i/>
          <w:iCs/>
          <w:sz w:val="20"/>
          <w:szCs w:val="20"/>
        </w:rPr>
        <w:t>,“</w:t>
      </w:r>
      <w:r w:rsidRPr="00D45CCA">
        <w:rPr>
          <w:rFonts w:cstheme="minorHAnsi"/>
          <w:sz w:val="20"/>
          <w:szCs w:val="20"/>
        </w:rPr>
        <w:t xml:space="preserve"> </w:t>
      </w:r>
      <w:r w:rsidR="0095105B" w:rsidRPr="00D45CCA">
        <w:rPr>
          <w:rFonts w:cstheme="minorHAnsi"/>
          <w:sz w:val="20"/>
          <w:szCs w:val="20"/>
        </w:rPr>
        <w:t>doplňuje Věra Nagyová.</w:t>
      </w:r>
    </w:p>
    <w:p w14:paraId="6F9F6DA8" w14:textId="77777777" w:rsidR="008906EE" w:rsidRPr="00D45CCA" w:rsidRDefault="008906EE" w:rsidP="00625874">
      <w:pPr>
        <w:jc w:val="both"/>
        <w:rPr>
          <w:rFonts w:cstheme="minorHAnsi"/>
          <w:sz w:val="20"/>
          <w:szCs w:val="20"/>
        </w:rPr>
      </w:pPr>
    </w:p>
    <w:p w14:paraId="470115DC" w14:textId="77777777" w:rsidR="006B1EBF" w:rsidRPr="00D45CCA" w:rsidRDefault="006B1EBF" w:rsidP="00625874">
      <w:pPr>
        <w:jc w:val="both"/>
        <w:rPr>
          <w:rFonts w:cstheme="minorHAnsi"/>
          <w:sz w:val="20"/>
          <w:szCs w:val="20"/>
        </w:rPr>
      </w:pPr>
    </w:p>
    <w:p w14:paraId="0FB062EB" w14:textId="77777777" w:rsidR="006B1EBF" w:rsidRPr="00D45CCA" w:rsidRDefault="006B1EBF" w:rsidP="00625874">
      <w:pPr>
        <w:jc w:val="both"/>
        <w:rPr>
          <w:rFonts w:cstheme="minorHAnsi"/>
          <w:sz w:val="20"/>
          <w:szCs w:val="20"/>
        </w:rPr>
      </w:pPr>
    </w:p>
    <w:p w14:paraId="7CCF7FD3" w14:textId="77777777" w:rsidR="00FA2841" w:rsidRPr="00D45CCA" w:rsidRDefault="00FA2841" w:rsidP="00625874">
      <w:pPr>
        <w:jc w:val="both"/>
        <w:rPr>
          <w:rFonts w:cstheme="minorHAnsi"/>
          <w:sz w:val="20"/>
          <w:szCs w:val="20"/>
        </w:rPr>
      </w:pPr>
    </w:p>
    <w:sectPr w:rsidR="00FA2841" w:rsidRPr="00D45C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4502"/>
    <w:multiLevelType w:val="multilevel"/>
    <w:tmpl w:val="5EC6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3008DE"/>
    <w:multiLevelType w:val="multilevel"/>
    <w:tmpl w:val="C51E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3573250">
    <w:abstractNumId w:val="1"/>
  </w:num>
  <w:num w:numId="2" w16cid:durableId="542906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3F5"/>
    <w:rsid w:val="00040BBE"/>
    <w:rsid w:val="00044B0E"/>
    <w:rsid w:val="000901AD"/>
    <w:rsid w:val="000933F5"/>
    <w:rsid w:val="0009693B"/>
    <w:rsid w:val="000D527D"/>
    <w:rsid w:val="000E001F"/>
    <w:rsid w:val="00145D56"/>
    <w:rsid w:val="00147673"/>
    <w:rsid w:val="001726F1"/>
    <w:rsid w:val="001B2F78"/>
    <w:rsid w:val="001E3F25"/>
    <w:rsid w:val="002044B9"/>
    <w:rsid w:val="00220E0A"/>
    <w:rsid w:val="00232ABB"/>
    <w:rsid w:val="0024447D"/>
    <w:rsid w:val="00292FA9"/>
    <w:rsid w:val="00294781"/>
    <w:rsid w:val="002C2CCF"/>
    <w:rsid w:val="002D018B"/>
    <w:rsid w:val="002E18CD"/>
    <w:rsid w:val="00316386"/>
    <w:rsid w:val="00411C8D"/>
    <w:rsid w:val="00412678"/>
    <w:rsid w:val="00440559"/>
    <w:rsid w:val="004857E9"/>
    <w:rsid w:val="004E1E08"/>
    <w:rsid w:val="004F02B4"/>
    <w:rsid w:val="0052495B"/>
    <w:rsid w:val="005654D3"/>
    <w:rsid w:val="00570BDF"/>
    <w:rsid w:val="005864BF"/>
    <w:rsid w:val="005B546F"/>
    <w:rsid w:val="006107B6"/>
    <w:rsid w:val="00625874"/>
    <w:rsid w:val="00645AD3"/>
    <w:rsid w:val="00682770"/>
    <w:rsid w:val="006B1EBF"/>
    <w:rsid w:val="006D39A6"/>
    <w:rsid w:val="007435F4"/>
    <w:rsid w:val="00746849"/>
    <w:rsid w:val="00756E21"/>
    <w:rsid w:val="00757800"/>
    <w:rsid w:val="007771F0"/>
    <w:rsid w:val="00795872"/>
    <w:rsid w:val="007B0566"/>
    <w:rsid w:val="007E4B8A"/>
    <w:rsid w:val="007F2782"/>
    <w:rsid w:val="007F3DDF"/>
    <w:rsid w:val="00805CDD"/>
    <w:rsid w:val="008378BD"/>
    <w:rsid w:val="008413CC"/>
    <w:rsid w:val="00884732"/>
    <w:rsid w:val="008906EE"/>
    <w:rsid w:val="008D13CB"/>
    <w:rsid w:val="00925857"/>
    <w:rsid w:val="0095105B"/>
    <w:rsid w:val="009742D2"/>
    <w:rsid w:val="009845CB"/>
    <w:rsid w:val="00986CD3"/>
    <w:rsid w:val="009962CE"/>
    <w:rsid w:val="009A2A92"/>
    <w:rsid w:val="009C4655"/>
    <w:rsid w:val="009D3B2B"/>
    <w:rsid w:val="009F5D01"/>
    <w:rsid w:val="00A000F9"/>
    <w:rsid w:val="00A00AFC"/>
    <w:rsid w:val="00A327C9"/>
    <w:rsid w:val="00A37398"/>
    <w:rsid w:val="00A66E1B"/>
    <w:rsid w:val="00A764BC"/>
    <w:rsid w:val="00B1567C"/>
    <w:rsid w:val="00B328C4"/>
    <w:rsid w:val="00B43189"/>
    <w:rsid w:val="00B670F5"/>
    <w:rsid w:val="00BD4379"/>
    <w:rsid w:val="00BE074F"/>
    <w:rsid w:val="00BE1B0D"/>
    <w:rsid w:val="00C07F18"/>
    <w:rsid w:val="00C711BA"/>
    <w:rsid w:val="00CB748A"/>
    <w:rsid w:val="00CC3E2B"/>
    <w:rsid w:val="00CC527E"/>
    <w:rsid w:val="00CE3C8C"/>
    <w:rsid w:val="00D3323F"/>
    <w:rsid w:val="00D45CCA"/>
    <w:rsid w:val="00D65BCC"/>
    <w:rsid w:val="00DA4E88"/>
    <w:rsid w:val="00DB0FD7"/>
    <w:rsid w:val="00DB3A99"/>
    <w:rsid w:val="00DD260A"/>
    <w:rsid w:val="00DF1CEE"/>
    <w:rsid w:val="00E00390"/>
    <w:rsid w:val="00E7028F"/>
    <w:rsid w:val="00EA1F90"/>
    <w:rsid w:val="00EC5CD0"/>
    <w:rsid w:val="00ED33A2"/>
    <w:rsid w:val="00EE3003"/>
    <w:rsid w:val="00F24166"/>
    <w:rsid w:val="00F32345"/>
    <w:rsid w:val="00F370E8"/>
    <w:rsid w:val="00F519D0"/>
    <w:rsid w:val="00F7363C"/>
    <w:rsid w:val="00FA16CA"/>
    <w:rsid w:val="00FA2841"/>
    <w:rsid w:val="00FB15B7"/>
    <w:rsid w:val="00FD26BC"/>
    <w:rsid w:val="00FD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D181"/>
  <w15:chartTrackingRefBased/>
  <w15:docId w15:val="{75C6A59D-F0DF-4BA0-A41D-209FA97F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FA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FA16C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FA16CA"/>
  </w:style>
  <w:style w:type="paragraph" w:styleId="Normlnweb">
    <w:name w:val="Normal (Web)"/>
    <w:basedOn w:val="Normln"/>
    <w:uiPriority w:val="99"/>
    <w:semiHidden/>
    <w:unhideWhenUsed/>
    <w:rsid w:val="00F5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040BB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13C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13C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D13CB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4655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9C46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465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465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46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46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33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7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8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5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9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0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cp:keywords/>
  <dc:description/>
  <cp:lastModifiedBy>Šárka Lachoutová</cp:lastModifiedBy>
  <cp:revision>2</cp:revision>
  <cp:lastPrinted>2022-08-09T12:54:00Z</cp:lastPrinted>
  <dcterms:created xsi:type="dcterms:W3CDTF">2022-09-26T16:57:00Z</dcterms:created>
  <dcterms:modified xsi:type="dcterms:W3CDTF">2022-09-26T16:57:00Z</dcterms:modified>
  <cp:category/>
</cp:coreProperties>
</file>