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0E8DE" w14:textId="07CFC402" w:rsidR="002A5408" w:rsidRPr="007955AD" w:rsidRDefault="00561649" w:rsidP="0066566A">
      <w:pPr>
        <w:jc w:val="both"/>
        <w:rPr>
          <w:b/>
          <w:bCs/>
          <w:sz w:val="28"/>
          <w:szCs w:val="28"/>
        </w:rPr>
      </w:pPr>
      <w:r w:rsidRPr="007955AD">
        <w:rPr>
          <w:b/>
          <w:bCs/>
          <w:sz w:val="28"/>
          <w:szCs w:val="28"/>
        </w:rPr>
        <w:t xml:space="preserve">Jaké </w:t>
      </w:r>
      <w:r w:rsidR="00BA05C2">
        <w:rPr>
          <w:b/>
          <w:bCs/>
          <w:sz w:val="28"/>
          <w:szCs w:val="28"/>
        </w:rPr>
        <w:t>jsou nejčastější chyby</w:t>
      </w:r>
      <w:r w:rsidR="000446C3" w:rsidRPr="007955AD">
        <w:rPr>
          <w:b/>
          <w:bCs/>
          <w:sz w:val="28"/>
          <w:szCs w:val="28"/>
        </w:rPr>
        <w:t xml:space="preserve"> </w:t>
      </w:r>
      <w:r w:rsidRPr="007955AD">
        <w:rPr>
          <w:b/>
          <w:bCs/>
          <w:sz w:val="28"/>
          <w:szCs w:val="28"/>
        </w:rPr>
        <w:t xml:space="preserve">při </w:t>
      </w:r>
      <w:r w:rsidR="000446C3">
        <w:rPr>
          <w:b/>
          <w:bCs/>
          <w:sz w:val="28"/>
          <w:szCs w:val="28"/>
        </w:rPr>
        <w:t>užívání léků?</w:t>
      </w:r>
    </w:p>
    <w:p w14:paraId="1C0AFD19" w14:textId="6C9C79AD" w:rsidR="00FD5E85" w:rsidRDefault="00FD5E85" w:rsidP="0066566A">
      <w:pPr>
        <w:jc w:val="both"/>
      </w:pPr>
    </w:p>
    <w:p w14:paraId="7C853689" w14:textId="5D9AC68C" w:rsidR="00A266B8" w:rsidRDefault="000446C3" w:rsidP="00406C75">
      <w:pPr>
        <w:jc w:val="both"/>
        <w:rPr>
          <w:b/>
          <w:bCs/>
        </w:rPr>
      </w:pPr>
      <w:r>
        <w:rPr>
          <w:b/>
          <w:bCs/>
        </w:rPr>
        <w:t xml:space="preserve">Praha, </w:t>
      </w:r>
      <w:r w:rsidR="009F32B6">
        <w:rPr>
          <w:b/>
          <w:bCs/>
        </w:rPr>
        <w:t>11</w:t>
      </w:r>
      <w:r>
        <w:rPr>
          <w:b/>
          <w:bCs/>
        </w:rPr>
        <w:t>. října</w:t>
      </w:r>
      <w:r w:rsidR="002A24D4">
        <w:rPr>
          <w:b/>
          <w:bCs/>
        </w:rPr>
        <w:t xml:space="preserve"> 2022</w:t>
      </w:r>
      <w:r>
        <w:rPr>
          <w:b/>
          <w:bCs/>
        </w:rPr>
        <w:t xml:space="preserve"> - </w:t>
      </w:r>
      <w:r w:rsidR="00FD5E85" w:rsidRPr="007955AD">
        <w:rPr>
          <w:b/>
          <w:bCs/>
        </w:rPr>
        <w:t xml:space="preserve">Ať již užíváte léky na předpis </w:t>
      </w:r>
      <w:r w:rsidR="0066566A" w:rsidRPr="007955AD">
        <w:rPr>
          <w:b/>
          <w:bCs/>
        </w:rPr>
        <w:t xml:space="preserve">na krátkodobé zdravotní potíže či máte </w:t>
      </w:r>
      <w:r w:rsidR="007E7AF6">
        <w:rPr>
          <w:b/>
          <w:bCs/>
        </w:rPr>
        <w:t xml:space="preserve">předepsanou </w:t>
      </w:r>
      <w:r w:rsidR="0066566A" w:rsidRPr="007955AD">
        <w:rPr>
          <w:b/>
          <w:bCs/>
        </w:rPr>
        <w:t>medikaci na delší dobu</w:t>
      </w:r>
      <w:r w:rsidR="00661F0D">
        <w:rPr>
          <w:b/>
          <w:bCs/>
        </w:rPr>
        <w:t>, j</w:t>
      </w:r>
      <w:r w:rsidR="00FD5E85" w:rsidRPr="007955AD">
        <w:rPr>
          <w:b/>
          <w:bCs/>
        </w:rPr>
        <w:t xml:space="preserve">e důležité </w:t>
      </w:r>
      <w:r w:rsidR="00661F0D">
        <w:rPr>
          <w:b/>
          <w:bCs/>
        </w:rPr>
        <w:t xml:space="preserve">je </w:t>
      </w:r>
      <w:r w:rsidR="00FD5E85" w:rsidRPr="007955AD">
        <w:rPr>
          <w:b/>
          <w:bCs/>
        </w:rPr>
        <w:t xml:space="preserve">užívat </w:t>
      </w:r>
      <w:r w:rsidR="00661F0D">
        <w:rPr>
          <w:b/>
          <w:bCs/>
        </w:rPr>
        <w:t>dle</w:t>
      </w:r>
      <w:r>
        <w:rPr>
          <w:b/>
          <w:bCs/>
        </w:rPr>
        <w:t xml:space="preserve"> lékařského</w:t>
      </w:r>
      <w:r w:rsidR="00FD5E85" w:rsidRPr="007955AD">
        <w:rPr>
          <w:b/>
          <w:bCs/>
        </w:rPr>
        <w:t xml:space="preserve"> předpis</w:t>
      </w:r>
      <w:r w:rsidR="0066566A" w:rsidRPr="007955AD">
        <w:rPr>
          <w:b/>
          <w:bCs/>
        </w:rPr>
        <w:t>u</w:t>
      </w:r>
      <w:r>
        <w:rPr>
          <w:b/>
          <w:bCs/>
        </w:rPr>
        <w:t>. To znamená v</w:t>
      </w:r>
      <w:r w:rsidR="00661F0D">
        <w:rPr>
          <w:b/>
          <w:bCs/>
        </w:rPr>
        <w:t xml:space="preserve">e </w:t>
      </w:r>
      <w:r w:rsidR="0066566A" w:rsidRPr="007955AD">
        <w:rPr>
          <w:b/>
          <w:bCs/>
        </w:rPr>
        <w:t>správném množství</w:t>
      </w:r>
      <w:r w:rsidR="00406C75" w:rsidRPr="007955AD">
        <w:rPr>
          <w:b/>
          <w:bCs/>
        </w:rPr>
        <w:t xml:space="preserve"> </w:t>
      </w:r>
      <w:r w:rsidR="002A24D4">
        <w:rPr>
          <w:b/>
          <w:bCs/>
        </w:rPr>
        <w:t>a</w:t>
      </w:r>
      <w:r w:rsidR="00406C75" w:rsidRPr="007955AD">
        <w:rPr>
          <w:b/>
          <w:bCs/>
        </w:rPr>
        <w:t xml:space="preserve"> </w:t>
      </w:r>
      <w:r w:rsidR="002A24D4">
        <w:rPr>
          <w:b/>
          <w:bCs/>
        </w:rPr>
        <w:t xml:space="preserve">zároveň v </w:t>
      </w:r>
      <w:r w:rsidR="007E7AF6">
        <w:rPr>
          <w:b/>
          <w:bCs/>
        </w:rPr>
        <w:t>řádné</w:t>
      </w:r>
      <w:r w:rsidR="002A24D4">
        <w:rPr>
          <w:b/>
          <w:bCs/>
        </w:rPr>
        <w:t xml:space="preserve"> </w:t>
      </w:r>
      <w:r w:rsidR="00406C75" w:rsidRPr="007955AD">
        <w:rPr>
          <w:b/>
          <w:bCs/>
        </w:rPr>
        <w:t xml:space="preserve">kombinaci. </w:t>
      </w:r>
      <w:r w:rsidR="00FD5E85" w:rsidRPr="007955AD">
        <w:rPr>
          <w:b/>
          <w:bCs/>
        </w:rPr>
        <w:t xml:space="preserve">Nedodržení pokynů lékaře </w:t>
      </w:r>
      <w:r w:rsidR="0066566A" w:rsidRPr="007955AD">
        <w:rPr>
          <w:b/>
          <w:bCs/>
        </w:rPr>
        <w:t xml:space="preserve">a </w:t>
      </w:r>
      <w:r w:rsidR="00750FD7" w:rsidRPr="007955AD">
        <w:rPr>
          <w:b/>
          <w:bCs/>
        </w:rPr>
        <w:t>příbalo</w:t>
      </w:r>
      <w:r w:rsidR="00750FD7">
        <w:rPr>
          <w:b/>
          <w:bCs/>
        </w:rPr>
        <w:t>vého</w:t>
      </w:r>
      <w:r w:rsidR="0066566A" w:rsidRPr="007955AD">
        <w:rPr>
          <w:b/>
          <w:bCs/>
        </w:rPr>
        <w:t xml:space="preserve"> leták</w:t>
      </w:r>
      <w:r>
        <w:rPr>
          <w:b/>
          <w:bCs/>
        </w:rPr>
        <w:t>u</w:t>
      </w:r>
      <w:r w:rsidR="0066566A" w:rsidRPr="007955AD">
        <w:rPr>
          <w:b/>
          <w:bCs/>
        </w:rPr>
        <w:t xml:space="preserve"> </w:t>
      </w:r>
      <w:r w:rsidR="00FD5E85" w:rsidRPr="007955AD">
        <w:rPr>
          <w:b/>
          <w:bCs/>
        </w:rPr>
        <w:t xml:space="preserve">může přispět ke zhoršení </w:t>
      </w:r>
      <w:r w:rsidR="00BA05C2">
        <w:rPr>
          <w:b/>
          <w:bCs/>
        </w:rPr>
        <w:t>zdravotního stavu</w:t>
      </w:r>
      <w:r w:rsidR="00BA05C2" w:rsidRPr="007955AD">
        <w:rPr>
          <w:b/>
          <w:bCs/>
        </w:rPr>
        <w:t xml:space="preserve"> </w:t>
      </w:r>
      <w:r w:rsidR="00FD5E85" w:rsidRPr="007955AD">
        <w:rPr>
          <w:b/>
          <w:bCs/>
        </w:rPr>
        <w:t>a selhání léčby</w:t>
      </w:r>
      <w:r w:rsidR="00406C75" w:rsidRPr="007955AD">
        <w:rPr>
          <w:b/>
          <w:bCs/>
        </w:rPr>
        <w:t xml:space="preserve">. </w:t>
      </w:r>
    </w:p>
    <w:p w14:paraId="74EC82FD" w14:textId="042F8D21" w:rsidR="0066566A" w:rsidRPr="00984BDC" w:rsidRDefault="0066566A" w:rsidP="0066566A">
      <w:pPr>
        <w:jc w:val="both"/>
        <w:rPr>
          <w:b/>
          <w:bCs/>
        </w:rPr>
      </w:pPr>
      <w:r w:rsidRPr="00984BDC">
        <w:rPr>
          <w:b/>
          <w:bCs/>
        </w:rPr>
        <w:t>Zapomínání tabletek</w:t>
      </w:r>
    </w:p>
    <w:p w14:paraId="1F18A53F" w14:textId="06161E10" w:rsidR="000446C3" w:rsidRDefault="0066566A" w:rsidP="0066566A">
      <w:pPr>
        <w:jc w:val="both"/>
      </w:pPr>
      <w:r>
        <w:t xml:space="preserve">Asi nejčastější chybou při </w:t>
      </w:r>
      <w:r w:rsidR="004318B2">
        <w:t xml:space="preserve">užívání </w:t>
      </w:r>
      <w:r>
        <w:t xml:space="preserve">léků je zapomětlivost. </w:t>
      </w:r>
      <w:r w:rsidR="004318B2">
        <w:t>D</w:t>
      </w:r>
      <w:r>
        <w:t>okazuje</w:t>
      </w:r>
      <w:r w:rsidR="004318B2">
        <w:t xml:space="preserve"> to</w:t>
      </w:r>
      <w:r>
        <w:t xml:space="preserve"> i </w:t>
      </w:r>
      <w:r w:rsidR="00984BDC">
        <w:t xml:space="preserve">nedávný </w:t>
      </w:r>
      <w:r>
        <w:t>p</w:t>
      </w:r>
      <w:r w:rsidRPr="0066566A">
        <w:t xml:space="preserve">růzkum mezi pacienty s kardiovaskulárními </w:t>
      </w:r>
      <w:r w:rsidR="00984BDC" w:rsidRPr="0066566A">
        <w:t>onemocněními</w:t>
      </w:r>
      <w:r w:rsidR="00984BDC">
        <w:t>. Ten</w:t>
      </w:r>
      <w:r w:rsidR="00984BDC" w:rsidRPr="0066566A">
        <w:t xml:space="preserve"> ukazuje</w:t>
      </w:r>
      <w:r w:rsidRPr="0066566A">
        <w:t xml:space="preserve">, že 44 % pacientů na své léky zapomíná, 8 % pak poměrně často. Zatímco lidé nad 65 let na pravidelné braní léků téměř nezapomínají, lidé do 45 let tak činí daleko častěji. </w:t>
      </w:r>
    </w:p>
    <w:p w14:paraId="585FBD28" w14:textId="107A977F" w:rsidR="0066566A" w:rsidRDefault="00984BDC" w:rsidP="0066566A">
      <w:pPr>
        <w:jc w:val="both"/>
      </w:pPr>
      <w:r>
        <w:t>„</w:t>
      </w:r>
      <w:r w:rsidR="0066566A" w:rsidRPr="0066566A">
        <w:t>Tím si ovšem mohou založit na zbytečné potíže do budoucna. Pravidelné užívání léků je stejně důležité jako další lékařem doporučená léčebná opatření a jejich dodržování může výrazně snížit riziko infarktu nebo mrtvice u pacientů s vysokým tlakem nebo vysokou hladinou cholesterolu</w:t>
      </w:r>
      <w:r>
        <w:t xml:space="preserve">,“ říká prof. MUDr. Miroslav Souček, garant projektu Srdce v hlavě a dodává: </w:t>
      </w:r>
      <w:r w:rsidRPr="00984BDC">
        <w:t>„Zaveďte pravidelné denní rituály a zařaďte mezi ně užívání léků. Mějte o svých lécích přehled. Na viditelné místo si umístěte připravený seznam svých léků s dávkováním nebo používejte dávkovací krabičky dostupné v lékárnách. Pokud můžete, využijte moderní technologie jako jsou různé aplikace, které vás na užívání léků upozorní</w:t>
      </w:r>
      <w:r w:rsidR="002D2102">
        <w:t>.“</w:t>
      </w:r>
    </w:p>
    <w:p w14:paraId="2EADB6C7" w14:textId="60AE74F2" w:rsidR="00984BDC" w:rsidRPr="00B1609E" w:rsidRDefault="00984BDC" w:rsidP="0066566A">
      <w:pPr>
        <w:jc w:val="both"/>
        <w:rPr>
          <w:b/>
          <w:bCs/>
        </w:rPr>
      </w:pPr>
      <w:r w:rsidRPr="00B1609E">
        <w:rPr>
          <w:b/>
          <w:bCs/>
        </w:rPr>
        <w:t>Nedokončení medikace</w:t>
      </w:r>
    </w:p>
    <w:p w14:paraId="3776C3E5" w14:textId="4B867C1F" w:rsidR="00984BDC" w:rsidRDefault="00B1609E" w:rsidP="0066566A">
      <w:pPr>
        <w:jc w:val="both"/>
      </w:pPr>
      <w:r>
        <w:t>Velmi běžným nešvarem je</w:t>
      </w:r>
      <w:r w:rsidR="002D2102">
        <w:t xml:space="preserve"> také nedobrání všech předepsaných léků</w:t>
      </w:r>
      <w:r w:rsidR="000446C3">
        <w:t xml:space="preserve">. </w:t>
      </w:r>
      <w:r>
        <w:t xml:space="preserve">Jakmile se </w:t>
      </w:r>
      <w:r w:rsidR="002D2102">
        <w:t xml:space="preserve">pacientovi </w:t>
      </w:r>
      <w:r>
        <w:t xml:space="preserve">udělá lépe a </w:t>
      </w:r>
      <w:r w:rsidR="002D2102">
        <w:t xml:space="preserve">nemá </w:t>
      </w:r>
      <w:r>
        <w:t>příznaky nemoci, tak často nedokončí předepsané</w:t>
      </w:r>
      <w:r w:rsidR="002D2102">
        <w:t xml:space="preserve"> užívání</w:t>
      </w:r>
      <w:r>
        <w:t xml:space="preserve"> léků. Bakterie, které způsobil</w:t>
      </w:r>
      <w:r w:rsidR="002D2CCF">
        <w:t xml:space="preserve">y </w:t>
      </w:r>
      <w:r>
        <w:t>onemocnění, ale moh</w:t>
      </w:r>
      <w:r w:rsidR="00A85602">
        <w:t>o</w:t>
      </w:r>
      <w:r>
        <w:t xml:space="preserve">u v organismu stále přetrvávat a </w:t>
      </w:r>
      <w:r w:rsidR="002D2102">
        <w:t xml:space="preserve">předčasné </w:t>
      </w:r>
      <w:r>
        <w:t>ukončení užívání</w:t>
      </w:r>
      <w:r w:rsidR="002D2102">
        <w:t xml:space="preserve"> léků může způsobit problém</w:t>
      </w:r>
      <w:r>
        <w:t xml:space="preserve">. </w:t>
      </w:r>
      <w:r w:rsidR="002D2102">
        <w:t>Například</w:t>
      </w:r>
      <w:r>
        <w:t xml:space="preserve"> může vést k relapsu onemocnění. A často i s horšími příznaky. U všech léků, které berete je proto důležité probrat se svým lékařem celkový léčebný plán a informovat se o všech rizicích, která jsou spojená s nedodržením medikace.</w:t>
      </w:r>
    </w:p>
    <w:p w14:paraId="68574C5A" w14:textId="3A6CE394" w:rsidR="00406C75" w:rsidRPr="00406C75" w:rsidRDefault="00406C75" w:rsidP="0066566A">
      <w:pPr>
        <w:jc w:val="both"/>
        <w:rPr>
          <w:b/>
          <w:bCs/>
        </w:rPr>
      </w:pPr>
      <w:r w:rsidRPr="00406C75">
        <w:rPr>
          <w:b/>
          <w:bCs/>
        </w:rPr>
        <w:t>Užívání více lék</w:t>
      </w:r>
      <w:r w:rsidR="00D97527">
        <w:rPr>
          <w:b/>
          <w:bCs/>
        </w:rPr>
        <w:t>ů</w:t>
      </w:r>
      <w:r w:rsidRPr="00406C75">
        <w:rPr>
          <w:b/>
          <w:bCs/>
        </w:rPr>
        <w:t>, než je zdrávo</w:t>
      </w:r>
    </w:p>
    <w:p w14:paraId="6522281A" w14:textId="45B6D804" w:rsidR="000446C3" w:rsidRDefault="00CA5B46" w:rsidP="00406C75">
      <w:pPr>
        <w:jc w:val="both"/>
      </w:pPr>
      <w:r>
        <w:t xml:space="preserve">Mnohdy </w:t>
      </w:r>
      <w:r w:rsidR="00406C75">
        <w:t>lidé chodí kromě svého praktického lékaře i k dalším specialistům. A tím může dojít i k situaci, že pacient obdrží více léků</w:t>
      </w:r>
      <w:r w:rsidR="00BD55C4">
        <w:t>, které jsou buď</w:t>
      </w:r>
      <w:r w:rsidR="00406C75">
        <w:t xml:space="preserve"> s podobným složením</w:t>
      </w:r>
      <w:r w:rsidR="00BD55C4">
        <w:t xml:space="preserve"> nebo jejich účinky ve vzájemném rozporu</w:t>
      </w:r>
      <w:r w:rsidR="00406C75">
        <w:t xml:space="preserve">. Je důležité se proto o všech lécích, které berete poradit se svým praktickým lékařem. </w:t>
      </w:r>
    </w:p>
    <w:p w14:paraId="54652A11" w14:textId="1289F9E8" w:rsidR="007955AD" w:rsidRDefault="00406C75" w:rsidP="00406C75">
      <w:pPr>
        <w:jc w:val="both"/>
      </w:pPr>
      <w:r>
        <w:t>„Například pacienti trpící hypertenzí by měli svého praktického lékaře a všechny ambulantní specialisty vždy a přesně informovat, jaké léky užívají. Tím se výrazně sníží riziko předávkování, pokud by více lékařů předepsalo lék s podobným účinkem</w:t>
      </w:r>
      <w:r w:rsidR="007955AD">
        <w:t>. Nebezpečné také mohou být některé k</w:t>
      </w:r>
      <w:r w:rsidR="007955AD" w:rsidRPr="007955AD">
        <w:t>ombinace léků na snížení hladiny cholesterolu v krvi a některých antibiotik</w:t>
      </w:r>
      <w:r w:rsidR="000A61A7">
        <w:t>, které mohou</w:t>
      </w:r>
      <w:r w:rsidR="007955AD" w:rsidRPr="007955AD">
        <w:t xml:space="preserve"> vést k poškození svalových buněk</w:t>
      </w:r>
      <w:r w:rsidR="000446C3">
        <w:t>,</w:t>
      </w:r>
      <w:r>
        <w:t>“ konstatuje prof. MUDr. Miroslav Souček</w:t>
      </w:r>
      <w:r w:rsidR="000446C3">
        <w:t>, garant projektu Srdce v hlavě.</w:t>
      </w:r>
    </w:p>
    <w:p w14:paraId="046CD9C8" w14:textId="5244F4B3" w:rsidR="007955AD" w:rsidRPr="003B5CBD" w:rsidRDefault="000A61A7" w:rsidP="00406C75">
      <w:pPr>
        <w:jc w:val="both"/>
        <w:rPr>
          <w:b/>
          <w:bCs/>
        </w:rPr>
      </w:pPr>
      <w:r>
        <w:rPr>
          <w:b/>
          <w:bCs/>
        </w:rPr>
        <w:t>Špatné skladování</w:t>
      </w:r>
    </w:p>
    <w:p w14:paraId="0B608EBE" w14:textId="39B94241" w:rsidR="007955AD" w:rsidRDefault="007955AD" w:rsidP="00406C75">
      <w:pPr>
        <w:jc w:val="both"/>
      </w:pPr>
      <w:r>
        <w:t>Důležité je i skladování léků</w:t>
      </w:r>
      <w:r w:rsidR="00BA6BC8">
        <w:t xml:space="preserve">. Nutné </w:t>
      </w:r>
      <w:r>
        <w:t xml:space="preserve">je číst </w:t>
      </w:r>
      <w:r w:rsidR="003B5CBD">
        <w:t>příbalové letáky</w:t>
      </w:r>
      <w:r>
        <w:t xml:space="preserve">, které přesně popisují, jak medikaci uchovávat.  Ideální je </w:t>
      </w:r>
      <w:r w:rsidR="000A61A7">
        <w:t xml:space="preserve">většinou </w:t>
      </w:r>
      <w:r>
        <w:t>pokojová teplota</w:t>
      </w:r>
      <w:r w:rsidR="004B2106">
        <w:t xml:space="preserve">. </w:t>
      </w:r>
      <w:r w:rsidR="000A61A7">
        <w:t>O</w:t>
      </w:r>
      <w:r w:rsidR="004B2106">
        <w:t xml:space="preserve">bvyklé teploty na skladování bývají </w:t>
      </w:r>
      <w:r w:rsidR="00172272">
        <w:t>často</w:t>
      </w:r>
      <w:r w:rsidR="004B2106" w:rsidRPr="004B2106">
        <w:t xml:space="preserve"> mezi 25 a 30 °C, případně </w:t>
      </w:r>
      <w:r w:rsidR="004B2106" w:rsidRPr="004B2106">
        <w:lastRenderedPageBreak/>
        <w:t>pokud jde o lék</w:t>
      </w:r>
      <w:r w:rsidR="00172272">
        <w:t>y</w:t>
      </w:r>
      <w:r w:rsidR="004B2106" w:rsidRPr="004B2106">
        <w:t>, kter</w:t>
      </w:r>
      <w:r w:rsidR="00172272">
        <w:t xml:space="preserve">é </w:t>
      </w:r>
      <w:r w:rsidR="004B2106" w:rsidRPr="004B2106">
        <w:t>m</w:t>
      </w:r>
      <w:r w:rsidR="00172272">
        <w:t>ají</w:t>
      </w:r>
      <w:r w:rsidR="004B2106" w:rsidRPr="004B2106">
        <w:t xml:space="preserve"> být v</w:t>
      </w:r>
      <w:r w:rsidR="00172272">
        <w:t> </w:t>
      </w:r>
      <w:r w:rsidR="004B2106" w:rsidRPr="004B2106">
        <w:t>chladničce</w:t>
      </w:r>
      <w:r w:rsidR="00172272">
        <w:t xml:space="preserve"> tak je to</w:t>
      </w:r>
      <w:r w:rsidR="004B2106" w:rsidRPr="004B2106">
        <w:t xml:space="preserve"> </w:t>
      </w:r>
      <w:r w:rsidR="00910D03" w:rsidRPr="004B2106">
        <w:t>2–8</w:t>
      </w:r>
      <w:r w:rsidR="004B2106" w:rsidRPr="004B2106">
        <w:t xml:space="preserve"> °C.</w:t>
      </w:r>
      <w:r w:rsidR="00DA08A9">
        <w:t xml:space="preserve"> Pokud máte doma medikamenty pro občasné užití (léky na bolest, alergie), tak je nutné sledovat jejich expiraci. </w:t>
      </w:r>
      <w:r w:rsidR="00622C9D">
        <w:t xml:space="preserve">Mnohdy je máme doma </w:t>
      </w:r>
      <w:r w:rsidR="000A61A7">
        <w:t>i několik let</w:t>
      </w:r>
      <w:r w:rsidR="00622C9D">
        <w:t>.</w:t>
      </w:r>
      <w:r w:rsidR="008B23BC">
        <w:t xml:space="preserve"> Prošlé léky by se měly pak místo vyhazování do koše, odevzdávat zpět do </w:t>
      </w:r>
      <w:r w:rsidR="00DE246D">
        <w:t>lékárny</w:t>
      </w:r>
      <w:r w:rsidR="008B23BC">
        <w:t>.</w:t>
      </w:r>
      <w:r w:rsidR="00DE246D">
        <w:t xml:space="preserve"> Nejvíce si dávejte pozor na mastičky</w:t>
      </w:r>
      <w:r w:rsidR="005D241B">
        <w:t xml:space="preserve"> a</w:t>
      </w:r>
      <w:r w:rsidR="00DE246D">
        <w:t xml:space="preserve"> léky, které jsou pro vás namíchané přímo v lékárně. Ty často mají velmi krátkou dobu užití.</w:t>
      </w:r>
    </w:p>
    <w:p w14:paraId="22AE846E" w14:textId="61E7F465" w:rsidR="000446C3" w:rsidRPr="000446C3" w:rsidRDefault="000446C3" w:rsidP="00406C75">
      <w:pPr>
        <w:jc w:val="both"/>
        <w:rPr>
          <w:rFonts w:ascii="Calibri" w:hAnsi="Calibri" w:cs="Calibri"/>
        </w:rPr>
      </w:pPr>
      <w:r w:rsidRPr="000446C3">
        <w:rPr>
          <w:rFonts w:ascii="Calibri" w:hAnsi="Calibri" w:cs="Calibri"/>
          <w:color w:val="000000"/>
          <w:shd w:val="clear" w:color="auto" w:fill="FFFFFF"/>
        </w:rPr>
        <w:t>O prevenci a léčbě kardiovaskulárních onemocnění se dozvíte více na stránkách projektu www.srdcevhlave.cz. Projekt se snaží zlepšit informovanost ohledně rizik spojených s vysokým krevním tlakem a vysokým cholesterolem či nedodržováním předepsaného léčebného schématu.</w:t>
      </w:r>
    </w:p>
    <w:p w14:paraId="6B61A99C" w14:textId="1CB4AEF3" w:rsidR="00B1609E" w:rsidRDefault="00B1609E" w:rsidP="0066566A">
      <w:pPr>
        <w:jc w:val="both"/>
      </w:pPr>
    </w:p>
    <w:sectPr w:rsidR="00B160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649"/>
    <w:rsid w:val="000446C3"/>
    <w:rsid w:val="000A61A7"/>
    <w:rsid w:val="000B20C8"/>
    <w:rsid w:val="00172272"/>
    <w:rsid w:val="00190FD2"/>
    <w:rsid w:val="001D332F"/>
    <w:rsid w:val="002A24D4"/>
    <w:rsid w:val="002A5408"/>
    <w:rsid w:val="002D2102"/>
    <w:rsid w:val="002D2CCF"/>
    <w:rsid w:val="003B5CBD"/>
    <w:rsid w:val="00406C75"/>
    <w:rsid w:val="004318B2"/>
    <w:rsid w:val="004B2106"/>
    <w:rsid w:val="00514B78"/>
    <w:rsid w:val="00545566"/>
    <w:rsid w:val="00561649"/>
    <w:rsid w:val="005D241B"/>
    <w:rsid w:val="00622C9D"/>
    <w:rsid w:val="00661F0D"/>
    <w:rsid w:val="0066566A"/>
    <w:rsid w:val="00750FD7"/>
    <w:rsid w:val="007955AD"/>
    <w:rsid w:val="007E7AF6"/>
    <w:rsid w:val="00840333"/>
    <w:rsid w:val="008B23BC"/>
    <w:rsid w:val="00910D03"/>
    <w:rsid w:val="00912142"/>
    <w:rsid w:val="00935A37"/>
    <w:rsid w:val="0096004F"/>
    <w:rsid w:val="00984BDC"/>
    <w:rsid w:val="009F32B6"/>
    <w:rsid w:val="00A266B8"/>
    <w:rsid w:val="00A85602"/>
    <w:rsid w:val="00B1609E"/>
    <w:rsid w:val="00B34D3C"/>
    <w:rsid w:val="00BA05C2"/>
    <w:rsid w:val="00BA6BC8"/>
    <w:rsid w:val="00BD55C4"/>
    <w:rsid w:val="00BF08A5"/>
    <w:rsid w:val="00C307D3"/>
    <w:rsid w:val="00CA5B46"/>
    <w:rsid w:val="00D80622"/>
    <w:rsid w:val="00D97527"/>
    <w:rsid w:val="00DA08A9"/>
    <w:rsid w:val="00DE246D"/>
    <w:rsid w:val="00E61E93"/>
    <w:rsid w:val="00E72399"/>
    <w:rsid w:val="00EC6E6C"/>
    <w:rsid w:val="00F76293"/>
    <w:rsid w:val="00FD5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C7E2B"/>
  <w15:chartTrackingRefBased/>
  <w15:docId w15:val="{9066732E-9F02-45D9-8654-858238FD8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B16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textovodkaz">
    <w:name w:val="Hyperlink"/>
    <w:basedOn w:val="Standardnpsmoodstavce"/>
    <w:uiPriority w:val="99"/>
    <w:semiHidden/>
    <w:unhideWhenUsed/>
    <w:rsid w:val="00B1609E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B1609E"/>
    <w:rPr>
      <w:i/>
      <w:iCs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160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1609E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Standardnpsmoodstavce"/>
    <w:rsid w:val="00B1609E"/>
  </w:style>
  <w:style w:type="paragraph" w:styleId="Revize">
    <w:name w:val="Revision"/>
    <w:hidden/>
    <w:uiPriority w:val="99"/>
    <w:semiHidden/>
    <w:rsid w:val="00545566"/>
    <w:pPr>
      <w:spacing w:after="0" w:line="240" w:lineRule="auto"/>
    </w:pPr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38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556C5E078C942A582A8D0E434F2EE" ma:contentTypeVersion="16" ma:contentTypeDescription="Create a new document." ma:contentTypeScope="" ma:versionID="bb774bb80969230152ce28f1c8d6bf38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404c392da439581736762e7ebbfe9629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e3f4162-683e-4782-9171-d39ae344d4c8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6c7688-a18b-4ded-9a7c-160e0db6f458">
      <Terms xmlns="http://schemas.microsoft.com/office/infopath/2007/PartnerControls"/>
    </lcf76f155ced4ddcb4097134ff3c332f>
    <TaxCatchAll xmlns="436ad773-6416-4da7-91e9-1254fd0265d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94BB21-0FF6-4840-9079-72B59031DA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025EAE-C04C-4379-A387-820BB7FEC67C}">
  <ds:schemaRefs>
    <ds:schemaRef ds:uri="http://schemas.microsoft.com/office/2006/metadata/properties"/>
    <ds:schemaRef ds:uri="http://schemas.microsoft.com/office/infopath/2007/PartnerControls"/>
    <ds:schemaRef ds:uri="cf6c7688-a18b-4ded-9a7c-160e0db6f458"/>
    <ds:schemaRef ds:uri="436ad773-6416-4da7-91e9-1254fd0265d4"/>
  </ds:schemaRefs>
</ds:datastoreItem>
</file>

<file path=customXml/itemProps3.xml><?xml version="1.0" encoding="utf-8"?>
<ds:datastoreItem xmlns:ds="http://schemas.openxmlformats.org/officeDocument/2006/customXml" ds:itemID="{3FF98F00-03D6-4852-BC2D-A9987E8C9A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539</Words>
  <Characters>3181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</cp:lastModifiedBy>
  <cp:revision>2</cp:revision>
  <dcterms:created xsi:type="dcterms:W3CDTF">2022-10-18T17:00:00Z</dcterms:created>
  <dcterms:modified xsi:type="dcterms:W3CDTF">2022-10-18T17:00:00Z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0x0101008B9556C5E078C942A582A8D0E434F2EE</vt:lpwstr>
  </property>
</Properties>
</file>