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84D10" w14:textId="3509830B" w:rsidR="00DA4E88" w:rsidRPr="00D45CCA" w:rsidRDefault="00CB45EA" w:rsidP="00D45CCA">
      <w:pPr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Péče o budovy je dnes na místě. </w:t>
      </w:r>
      <w:r w:rsidR="00CD649F">
        <w:rPr>
          <w:rFonts w:cstheme="minorHAnsi"/>
          <w:b/>
          <w:bCs/>
          <w:sz w:val="28"/>
          <w:szCs w:val="28"/>
        </w:rPr>
        <w:t>R</w:t>
      </w:r>
      <w:r w:rsidR="007C437D">
        <w:rPr>
          <w:rFonts w:cstheme="minorHAnsi"/>
          <w:b/>
          <w:bCs/>
          <w:sz w:val="28"/>
          <w:szCs w:val="28"/>
        </w:rPr>
        <w:t>ekonstrukce</w:t>
      </w:r>
      <w:r w:rsidR="00CD649F">
        <w:rPr>
          <w:rFonts w:cstheme="minorHAnsi"/>
          <w:b/>
          <w:bCs/>
          <w:sz w:val="28"/>
          <w:szCs w:val="28"/>
        </w:rPr>
        <w:t>, která přinese úspory</w:t>
      </w:r>
      <w:r w:rsidR="007C437D">
        <w:rPr>
          <w:rFonts w:cstheme="minorHAnsi"/>
          <w:b/>
          <w:bCs/>
          <w:sz w:val="28"/>
          <w:szCs w:val="28"/>
        </w:rPr>
        <w:t xml:space="preserve"> se vyplatí</w:t>
      </w:r>
      <w:r>
        <w:rPr>
          <w:rFonts w:cstheme="minorHAnsi"/>
          <w:b/>
          <w:bCs/>
          <w:sz w:val="28"/>
          <w:szCs w:val="28"/>
        </w:rPr>
        <w:t xml:space="preserve"> a n</w:t>
      </w:r>
      <w:r w:rsidR="007C437D">
        <w:rPr>
          <w:rFonts w:cstheme="minorHAnsi"/>
          <w:b/>
          <w:bCs/>
          <w:sz w:val="28"/>
          <w:szCs w:val="28"/>
        </w:rPr>
        <w:t>ezastupitelnou roli má i čištění fasád</w:t>
      </w:r>
    </w:p>
    <w:p w14:paraId="6874F911" w14:textId="37746D27" w:rsidR="007F3DDF" w:rsidRPr="00D45CCA" w:rsidRDefault="007F3DDF" w:rsidP="00625874">
      <w:pPr>
        <w:jc w:val="both"/>
        <w:rPr>
          <w:rFonts w:cstheme="minorHAnsi"/>
          <w:sz w:val="20"/>
          <w:szCs w:val="20"/>
        </w:rPr>
      </w:pPr>
    </w:p>
    <w:p w14:paraId="269199A5" w14:textId="0A29DA41" w:rsidR="007C437D" w:rsidRDefault="00D45CCA" w:rsidP="00BD4379">
      <w:pPr>
        <w:jc w:val="both"/>
        <w:rPr>
          <w:rFonts w:cstheme="minorHAnsi"/>
          <w:b/>
          <w:bCs/>
          <w:sz w:val="20"/>
          <w:szCs w:val="20"/>
        </w:rPr>
      </w:pPr>
      <w:r w:rsidRPr="00D45CCA">
        <w:rPr>
          <w:rFonts w:cstheme="minorHAnsi"/>
          <w:b/>
          <w:bCs/>
          <w:sz w:val="20"/>
          <w:szCs w:val="20"/>
        </w:rPr>
        <w:t xml:space="preserve">Praha, </w:t>
      </w:r>
      <w:r w:rsidR="00217EF3">
        <w:rPr>
          <w:rFonts w:cstheme="minorHAnsi"/>
          <w:b/>
          <w:bCs/>
          <w:sz w:val="20"/>
          <w:szCs w:val="20"/>
        </w:rPr>
        <w:t>1</w:t>
      </w:r>
      <w:r w:rsidR="00FC362B">
        <w:rPr>
          <w:rFonts w:cstheme="minorHAnsi"/>
          <w:b/>
          <w:bCs/>
          <w:sz w:val="20"/>
          <w:szCs w:val="20"/>
        </w:rPr>
        <w:t>9</w:t>
      </w:r>
      <w:r w:rsidRPr="00D45CCA">
        <w:rPr>
          <w:rFonts w:cstheme="minorHAnsi"/>
          <w:b/>
          <w:bCs/>
          <w:sz w:val="20"/>
          <w:szCs w:val="20"/>
        </w:rPr>
        <w:t>.</w:t>
      </w:r>
      <w:r w:rsidR="00A327C9">
        <w:rPr>
          <w:rFonts w:cstheme="minorHAnsi"/>
          <w:b/>
          <w:bCs/>
          <w:sz w:val="20"/>
          <w:szCs w:val="20"/>
        </w:rPr>
        <w:t xml:space="preserve"> </w:t>
      </w:r>
      <w:r w:rsidR="007C437D">
        <w:rPr>
          <w:rFonts w:cstheme="minorHAnsi"/>
          <w:b/>
          <w:bCs/>
          <w:sz w:val="20"/>
          <w:szCs w:val="20"/>
        </w:rPr>
        <w:t>října</w:t>
      </w:r>
      <w:r w:rsidRPr="00D45CCA">
        <w:rPr>
          <w:rFonts w:cstheme="minorHAnsi"/>
          <w:b/>
          <w:bCs/>
          <w:sz w:val="20"/>
          <w:szCs w:val="20"/>
        </w:rPr>
        <w:t xml:space="preserve"> 2022 </w:t>
      </w:r>
      <w:r w:rsidR="004F02B4">
        <w:rPr>
          <w:rFonts w:cstheme="minorHAnsi"/>
          <w:b/>
          <w:bCs/>
          <w:sz w:val="20"/>
          <w:szCs w:val="20"/>
        </w:rPr>
        <w:t>–</w:t>
      </w:r>
      <w:r w:rsidRPr="00D45CCA">
        <w:rPr>
          <w:rFonts w:cstheme="minorHAnsi"/>
          <w:b/>
          <w:bCs/>
          <w:sz w:val="20"/>
          <w:szCs w:val="20"/>
        </w:rPr>
        <w:t xml:space="preserve"> </w:t>
      </w:r>
      <w:r w:rsidR="007C437D">
        <w:rPr>
          <w:rFonts w:cstheme="minorHAnsi"/>
          <w:b/>
          <w:bCs/>
          <w:sz w:val="20"/>
          <w:szCs w:val="20"/>
        </w:rPr>
        <w:t xml:space="preserve">Rekonstrukce, která nemovitost posune k energeticky úspornějšímu standardu </w:t>
      </w:r>
      <w:r w:rsidR="00F826DB">
        <w:rPr>
          <w:rFonts w:cstheme="minorHAnsi"/>
          <w:b/>
          <w:bCs/>
          <w:sz w:val="20"/>
          <w:szCs w:val="20"/>
        </w:rPr>
        <w:t xml:space="preserve">je </w:t>
      </w:r>
      <w:r w:rsidR="007C437D">
        <w:rPr>
          <w:rFonts w:cstheme="minorHAnsi"/>
          <w:b/>
          <w:bCs/>
          <w:sz w:val="20"/>
          <w:szCs w:val="20"/>
        </w:rPr>
        <w:t>dnes velmi žádan</w:t>
      </w:r>
      <w:r w:rsidR="00F826DB">
        <w:rPr>
          <w:rFonts w:cstheme="minorHAnsi"/>
          <w:b/>
          <w:bCs/>
          <w:sz w:val="20"/>
          <w:szCs w:val="20"/>
        </w:rPr>
        <w:t>á</w:t>
      </w:r>
      <w:r w:rsidR="00E52CDA">
        <w:rPr>
          <w:rFonts w:cstheme="minorHAnsi"/>
          <w:b/>
          <w:bCs/>
          <w:sz w:val="20"/>
          <w:szCs w:val="20"/>
        </w:rPr>
        <w:t>, protože se při růstu cen energií vyplatí</w:t>
      </w:r>
      <w:r w:rsidR="007C437D">
        <w:rPr>
          <w:rFonts w:cstheme="minorHAnsi"/>
          <w:b/>
          <w:bCs/>
          <w:sz w:val="20"/>
          <w:szCs w:val="20"/>
        </w:rPr>
        <w:t xml:space="preserve">. </w:t>
      </w:r>
      <w:r w:rsidR="00621F52">
        <w:rPr>
          <w:rFonts w:cstheme="minorHAnsi"/>
          <w:b/>
          <w:bCs/>
          <w:sz w:val="20"/>
          <w:szCs w:val="20"/>
        </w:rPr>
        <w:t xml:space="preserve">Trendem jsou i udržitelná a úsporná řešení jako zelené střechy, zelené fasády. Ne každý se ale může dát do přestavby od základu. Hodně muziky za rozumné náklady představuje i profesionální hloubkové čištění fasád. </w:t>
      </w:r>
    </w:p>
    <w:p w14:paraId="75F55456" w14:textId="4CBC03F3" w:rsidR="007C437D" w:rsidRDefault="0064761D" w:rsidP="00BD4379">
      <w:pPr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Energeticky úsporná řešení</w:t>
      </w:r>
    </w:p>
    <w:p w14:paraId="361E2492" w14:textId="6B9D1682" w:rsidR="00E52CDA" w:rsidRPr="00E52CDA" w:rsidRDefault="0064761D" w:rsidP="00E52CDA">
      <w:pPr>
        <w:jc w:val="both"/>
        <w:rPr>
          <w:rFonts w:cstheme="minorHAnsi"/>
          <w:sz w:val="20"/>
          <w:szCs w:val="20"/>
        </w:rPr>
      </w:pPr>
      <w:r w:rsidRPr="0064761D">
        <w:rPr>
          <w:rFonts w:cstheme="minorHAnsi"/>
          <w:sz w:val="20"/>
          <w:szCs w:val="20"/>
        </w:rPr>
        <w:t xml:space="preserve">Zelené střechy dokáží zlepšit tepelnou stabilitu </w:t>
      </w:r>
      <w:r w:rsidR="002F76AB">
        <w:rPr>
          <w:rFonts w:cstheme="minorHAnsi"/>
          <w:sz w:val="20"/>
          <w:szCs w:val="20"/>
        </w:rPr>
        <w:t>v budovách</w:t>
      </w:r>
      <w:r w:rsidRPr="0064761D">
        <w:rPr>
          <w:rFonts w:cstheme="minorHAnsi"/>
          <w:sz w:val="20"/>
          <w:szCs w:val="20"/>
        </w:rPr>
        <w:t xml:space="preserve"> až o 25 %, což znamená významnou úsporu energie na </w:t>
      </w:r>
      <w:r w:rsidR="002F76AB">
        <w:rPr>
          <w:rFonts w:cstheme="minorHAnsi"/>
          <w:sz w:val="20"/>
          <w:szCs w:val="20"/>
        </w:rPr>
        <w:t xml:space="preserve">topení i </w:t>
      </w:r>
      <w:r w:rsidRPr="0064761D">
        <w:rPr>
          <w:rFonts w:cstheme="minorHAnsi"/>
          <w:sz w:val="20"/>
          <w:szCs w:val="20"/>
        </w:rPr>
        <w:t xml:space="preserve">chlazení interiéru. Podobně působí i ozelenění fasád popínavými rostlinami. </w:t>
      </w:r>
      <w:r w:rsidR="00E52CDA" w:rsidRPr="00E52CDA">
        <w:rPr>
          <w:rFonts w:cstheme="minorHAnsi"/>
          <w:sz w:val="20"/>
          <w:szCs w:val="20"/>
        </w:rPr>
        <w:t>A nejedná se</w:t>
      </w:r>
      <w:r w:rsidR="00E52CDA">
        <w:rPr>
          <w:rFonts w:cstheme="minorHAnsi"/>
          <w:sz w:val="20"/>
          <w:szCs w:val="20"/>
        </w:rPr>
        <w:t xml:space="preserve"> jen</w:t>
      </w:r>
      <w:r w:rsidR="00E52CDA" w:rsidRPr="00E52CDA">
        <w:rPr>
          <w:rFonts w:cstheme="minorHAnsi"/>
          <w:sz w:val="20"/>
          <w:szCs w:val="20"/>
        </w:rPr>
        <w:t xml:space="preserve"> o inspiraci pro nové budovy. Ekologického i finančního efektu mohou dosáhnout i stávající budovy, do kterých lze implementovat moderní ekologické prvky. Vždy záleží </w:t>
      </w:r>
      <w:r w:rsidR="002F76AB">
        <w:rPr>
          <w:rFonts w:cstheme="minorHAnsi"/>
          <w:sz w:val="20"/>
          <w:szCs w:val="20"/>
        </w:rPr>
        <w:t xml:space="preserve">individuálně </w:t>
      </w:r>
      <w:r w:rsidR="00E52CDA" w:rsidRPr="00E52CDA">
        <w:rPr>
          <w:rFonts w:cstheme="minorHAnsi"/>
          <w:sz w:val="20"/>
          <w:szCs w:val="20"/>
        </w:rPr>
        <w:t xml:space="preserve">na závěrech komplexního auditu, z něhož vyplyne, co je pro danou budovu nejlepší řešení. </w:t>
      </w:r>
    </w:p>
    <w:p w14:paraId="1CD158F6" w14:textId="2B24F7BC" w:rsidR="0064761D" w:rsidRPr="0064761D" w:rsidRDefault="0064761D" w:rsidP="0064761D">
      <w:pPr>
        <w:jc w:val="both"/>
        <w:rPr>
          <w:rFonts w:cstheme="minorHAnsi"/>
          <w:sz w:val="20"/>
          <w:szCs w:val="20"/>
        </w:rPr>
      </w:pPr>
      <w:r w:rsidRPr="0064761D">
        <w:rPr>
          <w:rFonts w:cstheme="minorHAnsi"/>
          <w:sz w:val="20"/>
          <w:szCs w:val="20"/>
        </w:rPr>
        <w:t xml:space="preserve">„Zelené střechy a fasády </w:t>
      </w:r>
      <w:r w:rsidR="002F76AB">
        <w:rPr>
          <w:rFonts w:cstheme="minorHAnsi"/>
          <w:sz w:val="20"/>
          <w:szCs w:val="20"/>
        </w:rPr>
        <w:t>jsou významným prvkem ve snižování</w:t>
      </w:r>
      <w:r w:rsidRPr="0064761D">
        <w:rPr>
          <w:rFonts w:cstheme="minorHAnsi"/>
          <w:sz w:val="20"/>
          <w:szCs w:val="20"/>
        </w:rPr>
        <w:t xml:space="preserve"> nákladů na energie. Nabízejí totiž přirozen</w:t>
      </w:r>
      <w:r w:rsidR="002F76AB">
        <w:rPr>
          <w:rFonts w:cstheme="minorHAnsi"/>
          <w:sz w:val="20"/>
          <w:szCs w:val="20"/>
        </w:rPr>
        <w:t>ou cestu k</w:t>
      </w:r>
      <w:r w:rsidRPr="0064761D">
        <w:rPr>
          <w:rFonts w:cstheme="minorHAnsi"/>
          <w:sz w:val="20"/>
          <w:szCs w:val="20"/>
        </w:rPr>
        <w:t xml:space="preserve"> </w:t>
      </w:r>
      <w:r w:rsidR="00F826DB">
        <w:rPr>
          <w:rFonts w:cstheme="minorHAnsi"/>
          <w:sz w:val="20"/>
          <w:szCs w:val="20"/>
        </w:rPr>
        <w:t>energetické úspornosti budov</w:t>
      </w:r>
      <w:r w:rsidRPr="0064761D">
        <w:rPr>
          <w:rFonts w:cstheme="minorHAnsi"/>
          <w:sz w:val="20"/>
          <w:szCs w:val="20"/>
        </w:rPr>
        <w:t xml:space="preserve">, ale i celých průmyslových komplexů, které se nyní navíc potýkají s ekonomickými problémy kvůli růstu cen energií,“ říká Jiří Vágner z SSI </w:t>
      </w:r>
      <w:proofErr w:type="spellStart"/>
      <w:r w:rsidRPr="0064761D">
        <w:rPr>
          <w:rFonts w:cstheme="minorHAnsi"/>
          <w:sz w:val="20"/>
          <w:szCs w:val="20"/>
        </w:rPr>
        <w:t>Energy</w:t>
      </w:r>
      <w:proofErr w:type="spellEnd"/>
      <w:r w:rsidRPr="0064761D">
        <w:rPr>
          <w:rFonts w:cstheme="minorHAnsi"/>
          <w:sz w:val="20"/>
          <w:szCs w:val="20"/>
        </w:rPr>
        <w:t xml:space="preserve">. Zelené budovy jsou pro firmy stále zajímavější, protože vedle nesporného ekologického efektu přinášejí také velké úspory. </w:t>
      </w:r>
    </w:p>
    <w:p w14:paraId="358E595D" w14:textId="57C25E77" w:rsidR="0064761D" w:rsidRPr="0064761D" w:rsidRDefault="00E52CDA" w:rsidP="0064761D">
      <w:pPr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Rekonstrukce historických budov</w:t>
      </w:r>
    </w:p>
    <w:p w14:paraId="2E7D2774" w14:textId="5595A9BE" w:rsidR="00BD4379" w:rsidRPr="00D45CCA" w:rsidRDefault="00E52CDA" w:rsidP="00BD4379">
      <w:pPr>
        <w:jc w:val="both"/>
        <w:rPr>
          <w:rFonts w:cstheme="minorHAnsi"/>
          <w:sz w:val="20"/>
          <w:szCs w:val="20"/>
        </w:rPr>
      </w:pPr>
      <w:r w:rsidRPr="00E52CDA">
        <w:rPr>
          <w:rFonts w:cstheme="minorHAnsi"/>
          <w:sz w:val="20"/>
          <w:szCs w:val="20"/>
        </w:rPr>
        <w:t xml:space="preserve">Opravy </w:t>
      </w:r>
      <w:r>
        <w:rPr>
          <w:rFonts w:cstheme="minorHAnsi"/>
          <w:sz w:val="20"/>
          <w:szCs w:val="20"/>
        </w:rPr>
        <w:t xml:space="preserve">historických budov mají svá specifika, pravidla a legislativní omezení. </w:t>
      </w:r>
      <w:r w:rsidR="00CD649F">
        <w:rPr>
          <w:rFonts w:cstheme="minorHAnsi"/>
          <w:sz w:val="20"/>
          <w:szCs w:val="20"/>
        </w:rPr>
        <w:t>Historické budovy</w:t>
      </w:r>
      <w:r w:rsidR="001B4755">
        <w:rPr>
          <w:rFonts w:cstheme="minorHAnsi"/>
          <w:sz w:val="20"/>
          <w:szCs w:val="20"/>
        </w:rPr>
        <w:t>, kter</w:t>
      </w:r>
      <w:r w:rsidR="00CD649F">
        <w:rPr>
          <w:rFonts w:cstheme="minorHAnsi"/>
          <w:sz w:val="20"/>
          <w:szCs w:val="20"/>
        </w:rPr>
        <w:t>é</w:t>
      </w:r>
      <w:r w:rsidR="00F370E8" w:rsidRPr="001B4755">
        <w:rPr>
          <w:rFonts w:cstheme="minorHAnsi"/>
          <w:sz w:val="20"/>
          <w:szCs w:val="20"/>
        </w:rPr>
        <w:t xml:space="preserve"> </w:t>
      </w:r>
      <w:r w:rsidR="0095105B" w:rsidRPr="001B4755">
        <w:rPr>
          <w:rFonts w:cstheme="minorHAnsi"/>
          <w:sz w:val="20"/>
          <w:szCs w:val="20"/>
        </w:rPr>
        <w:t>s</w:t>
      </w:r>
      <w:r w:rsidR="00F370E8" w:rsidRPr="001B4755">
        <w:rPr>
          <w:rFonts w:cstheme="minorHAnsi"/>
          <w:sz w:val="20"/>
          <w:szCs w:val="20"/>
        </w:rPr>
        <w:t xml:space="preserve">vou historií </w:t>
      </w:r>
      <w:r w:rsidR="00CD649F" w:rsidRPr="001B4755">
        <w:rPr>
          <w:rFonts w:cstheme="minorHAnsi"/>
          <w:sz w:val="20"/>
          <w:szCs w:val="20"/>
        </w:rPr>
        <w:t>sah</w:t>
      </w:r>
      <w:r w:rsidR="00CD649F">
        <w:rPr>
          <w:rFonts w:cstheme="minorHAnsi"/>
          <w:sz w:val="20"/>
          <w:szCs w:val="20"/>
        </w:rPr>
        <w:t>ají</w:t>
      </w:r>
      <w:r w:rsidR="00CD649F" w:rsidRPr="001B4755">
        <w:rPr>
          <w:rFonts w:cstheme="minorHAnsi"/>
          <w:sz w:val="20"/>
          <w:szCs w:val="20"/>
        </w:rPr>
        <w:t xml:space="preserve"> </w:t>
      </w:r>
      <w:r w:rsidR="00F370E8" w:rsidRPr="001B4755">
        <w:rPr>
          <w:rFonts w:cstheme="minorHAnsi"/>
          <w:sz w:val="20"/>
          <w:szCs w:val="20"/>
        </w:rPr>
        <w:t xml:space="preserve">až </w:t>
      </w:r>
      <w:r w:rsidR="00CD649F">
        <w:rPr>
          <w:rFonts w:cstheme="minorHAnsi"/>
          <w:sz w:val="20"/>
          <w:szCs w:val="20"/>
        </w:rPr>
        <w:t>do dávné minulosti musí p</w:t>
      </w:r>
      <w:r w:rsidR="00217EF3">
        <w:rPr>
          <w:rFonts w:cstheme="minorHAnsi"/>
          <w:sz w:val="20"/>
          <w:szCs w:val="20"/>
        </w:rPr>
        <w:t>r</w:t>
      </w:r>
      <w:r w:rsidR="00CD649F">
        <w:rPr>
          <w:rFonts w:cstheme="minorHAnsi"/>
          <w:sz w:val="20"/>
          <w:szCs w:val="20"/>
        </w:rPr>
        <w:t>ocházet</w:t>
      </w:r>
      <w:r w:rsidR="00F370E8" w:rsidRPr="001B4755">
        <w:rPr>
          <w:rFonts w:cstheme="minorHAnsi"/>
          <w:sz w:val="20"/>
          <w:szCs w:val="20"/>
        </w:rPr>
        <w:t xml:space="preserve"> </w:t>
      </w:r>
      <w:r w:rsidR="0095105B" w:rsidRPr="001B4755">
        <w:rPr>
          <w:rFonts w:cstheme="minorHAnsi"/>
          <w:sz w:val="20"/>
          <w:szCs w:val="20"/>
        </w:rPr>
        <w:t>pečlivou</w:t>
      </w:r>
      <w:r w:rsidR="00F370E8" w:rsidRPr="001B4755">
        <w:rPr>
          <w:rFonts w:cstheme="minorHAnsi"/>
          <w:sz w:val="20"/>
          <w:szCs w:val="20"/>
        </w:rPr>
        <w:t xml:space="preserve"> rekonstrukcí.</w:t>
      </w:r>
      <w:r w:rsidR="001B4755">
        <w:rPr>
          <w:rFonts w:cstheme="minorHAnsi"/>
          <w:sz w:val="20"/>
          <w:szCs w:val="20"/>
        </w:rPr>
        <w:t xml:space="preserve"> </w:t>
      </w:r>
      <w:r w:rsidR="00CD649F">
        <w:rPr>
          <w:rFonts w:cstheme="minorHAnsi"/>
          <w:sz w:val="20"/>
          <w:szCs w:val="20"/>
        </w:rPr>
        <w:t xml:space="preserve">Často se totiž jedná o </w:t>
      </w:r>
      <w:r w:rsidR="00BD4379" w:rsidRPr="00D45CCA">
        <w:rPr>
          <w:rFonts w:cstheme="minorHAnsi"/>
          <w:sz w:val="20"/>
          <w:szCs w:val="20"/>
        </w:rPr>
        <w:t xml:space="preserve">kulturní </w:t>
      </w:r>
      <w:r w:rsidR="00CD649F" w:rsidRPr="00D45CCA">
        <w:rPr>
          <w:rFonts w:cstheme="minorHAnsi"/>
          <w:sz w:val="20"/>
          <w:szCs w:val="20"/>
        </w:rPr>
        <w:t>památk</w:t>
      </w:r>
      <w:r w:rsidR="00CD649F">
        <w:rPr>
          <w:rFonts w:cstheme="minorHAnsi"/>
          <w:sz w:val="20"/>
          <w:szCs w:val="20"/>
        </w:rPr>
        <w:t>y</w:t>
      </w:r>
      <w:r w:rsidR="001B4755">
        <w:rPr>
          <w:rFonts w:cstheme="minorHAnsi"/>
          <w:sz w:val="20"/>
          <w:szCs w:val="20"/>
        </w:rPr>
        <w:t xml:space="preserve">, </w:t>
      </w:r>
      <w:r w:rsidR="00CD649F">
        <w:rPr>
          <w:rFonts w:cstheme="minorHAnsi"/>
          <w:sz w:val="20"/>
          <w:szCs w:val="20"/>
        </w:rPr>
        <w:t xml:space="preserve">které již často </w:t>
      </w:r>
      <w:r w:rsidR="001B4755">
        <w:rPr>
          <w:rFonts w:cstheme="minorHAnsi"/>
          <w:sz w:val="20"/>
          <w:szCs w:val="20"/>
        </w:rPr>
        <w:t xml:space="preserve">historicky </w:t>
      </w:r>
      <w:r w:rsidR="00CD649F" w:rsidRPr="00D45CCA">
        <w:rPr>
          <w:rFonts w:cstheme="minorHAnsi"/>
          <w:sz w:val="20"/>
          <w:szCs w:val="20"/>
        </w:rPr>
        <w:t>proš</w:t>
      </w:r>
      <w:r w:rsidR="00CD649F">
        <w:rPr>
          <w:rFonts w:cstheme="minorHAnsi"/>
          <w:sz w:val="20"/>
          <w:szCs w:val="20"/>
        </w:rPr>
        <w:t>ly</w:t>
      </w:r>
      <w:r w:rsidR="00CD649F" w:rsidRPr="00D45CCA">
        <w:rPr>
          <w:rFonts w:cstheme="minorHAnsi"/>
          <w:sz w:val="20"/>
          <w:szCs w:val="20"/>
        </w:rPr>
        <w:t xml:space="preserve"> </w:t>
      </w:r>
      <w:r w:rsidR="00E7028F" w:rsidRPr="00D45CCA">
        <w:rPr>
          <w:rFonts w:cstheme="minorHAnsi"/>
          <w:sz w:val="20"/>
          <w:szCs w:val="20"/>
        </w:rPr>
        <w:t xml:space="preserve">několika rekonstrukcemi a </w:t>
      </w:r>
      <w:r w:rsidR="00CD649F">
        <w:rPr>
          <w:rFonts w:cstheme="minorHAnsi"/>
          <w:sz w:val="20"/>
          <w:szCs w:val="20"/>
        </w:rPr>
        <w:t>aktuální rekonstrukce musí citlivě</w:t>
      </w:r>
      <w:r w:rsidR="00C07F18" w:rsidRPr="00D45CCA">
        <w:rPr>
          <w:rFonts w:cstheme="minorHAnsi"/>
          <w:sz w:val="20"/>
          <w:szCs w:val="20"/>
        </w:rPr>
        <w:t xml:space="preserve"> spojit moderní přístup s historickým dědictvím</w:t>
      </w:r>
      <w:r w:rsidR="004E1E08" w:rsidRPr="00D45CCA">
        <w:rPr>
          <w:rFonts w:cstheme="minorHAnsi"/>
          <w:sz w:val="20"/>
          <w:szCs w:val="20"/>
        </w:rPr>
        <w:t xml:space="preserve">. </w:t>
      </w:r>
    </w:p>
    <w:p w14:paraId="6D5218C8" w14:textId="699DC340" w:rsidR="00F32345" w:rsidRPr="00504D1D" w:rsidRDefault="00BD4379" w:rsidP="00F32345">
      <w:pPr>
        <w:jc w:val="both"/>
        <w:rPr>
          <w:rFonts w:cstheme="minorHAnsi"/>
          <w:iCs/>
          <w:sz w:val="20"/>
          <w:szCs w:val="20"/>
        </w:rPr>
      </w:pPr>
      <w:r w:rsidRPr="00504D1D">
        <w:rPr>
          <w:rFonts w:cstheme="minorHAnsi"/>
          <w:iCs/>
          <w:sz w:val="20"/>
          <w:szCs w:val="20"/>
        </w:rPr>
        <w:t>„</w:t>
      </w:r>
      <w:r w:rsidR="00504D1D" w:rsidRPr="00504D1D">
        <w:rPr>
          <w:rFonts w:cstheme="minorHAnsi"/>
          <w:iCs/>
          <w:sz w:val="20"/>
          <w:szCs w:val="20"/>
        </w:rPr>
        <w:t>H</w:t>
      </w:r>
      <w:r w:rsidR="004857E9" w:rsidRPr="00504D1D">
        <w:rPr>
          <w:rFonts w:cstheme="minorHAnsi"/>
          <w:iCs/>
          <w:sz w:val="20"/>
          <w:szCs w:val="20"/>
        </w:rPr>
        <w:t xml:space="preserve">lavním koncepčním prvkem </w:t>
      </w:r>
      <w:r w:rsidR="00CD649F">
        <w:rPr>
          <w:rFonts w:cstheme="minorHAnsi"/>
          <w:iCs/>
          <w:sz w:val="20"/>
          <w:szCs w:val="20"/>
        </w:rPr>
        <w:t>mnohé</w:t>
      </w:r>
      <w:r w:rsidR="00CD649F" w:rsidRPr="00504D1D">
        <w:rPr>
          <w:rFonts w:cstheme="minorHAnsi"/>
          <w:iCs/>
          <w:sz w:val="20"/>
          <w:szCs w:val="20"/>
        </w:rPr>
        <w:t xml:space="preserve"> </w:t>
      </w:r>
      <w:r w:rsidR="004857E9" w:rsidRPr="00504D1D">
        <w:rPr>
          <w:rFonts w:cstheme="minorHAnsi"/>
          <w:iCs/>
          <w:sz w:val="20"/>
          <w:szCs w:val="20"/>
        </w:rPr>
        <w:t xml:space="preserve">rekonstrukce </w:t>
      </w:r>
      <w:r w:rsidR="00CD649F">
        <w:rPr>
          <w:rFonts w:cstheme="minorHAnsi"/>
          <w:iCs/>
          <w:sz w:val="20"/>
          <w:szCs w:val="20"/>
        </w:rPr>
        <w:t xml:space="preserve">historického objektu </w:t>
      </w:r>
      <w:r w:rsidR="004857E9" w:rsidRPr="00504D1D">
        <w:rPr>
          <w:rFonts w:cstheme="minorHAnsi"/>
          <w:iCs/>
          <w:sz w:val="20"/>
          <w:szCs w:val="20"/>
        </w:rPr>
        <w:t xml:space="preserve">je hledání citlivého kontrastu mezi moderním a historickým. </w:t>
      </w:r>
      <w:r w:rsidRPr="00504D1D">
        <w:rPr>
          <w:rFonts w:cstheme="minorHAnsi"/>
          <w:iCs/>
          <w:sz w:val="20"/>
          <w:szCs w:val="20"/>
        </w:rPr>
        <w:t>Jsem přesvědčená, že když se původní historické věci dá prostor a postaví se v</w:t>
      </w:r>
      <w:r w:rsidR="004857E9" w:rsidRPr="00504D1D">
        <w:rPr>
          <w:rFonts w:cstheme="minorHAnsi"/>
          <w:iCs/>
          <w:sz w:val="20"/>
          <w:szCs w:val="20"/>
        </w:rPr>
        <w:t> kontrastu s </w:t>
      </w:r>
      <w:r w:rsidRPr="00504D1D">
        <w:rPr>
          <w:rFonts w:cstheme="minorHAnsi"/>
          <w:iCs/>
          <w:sz w:val="20"/>
          <w:szCs w:val="20"/>
        </w:rPr>
        <w:t>moderním</w:t>
      </w:r>
      <w:r w:rsidR="004857E9" w:rsidRPr="00504D1D">
        <w:rPr>
          <w:rFonts w:cstheme="minorHAnsi"/>
          <w:iCs/>
          <w:sz w:val="20"/>
          <w:szCs w:val="20"/>
        </w:rPr>
        <w:t>i prvky</w:t>
      </w:r>
      <w:r w:rsidRPr="00504D1D">
        <w:rPr>
          <w:rFonts w:cstheme="minorHAnsi"/>
          <w:iCs/>
          <w:sz w:val="20"/>
          <w:szCs w:val="20"/>
        </w:rPr>
        <w:t>, tak vynikne mnohem více, než když se vytvoří napodobenina historie. Z mého pohledu je</w:t>
      </w:r>
      <w:r w:rsidR="004857E9" w:rsidRPr="00504D1D">
        <w:rPr>
          <w:rFonts w:cstheme="minorHAnsi"/>
          <w:iCs/>
          <w:sz w:val="20"/>
          <w:szCs w:val="20"/>
        </w:rPr>
        <w:t xml:space="preserve"> velmi</w:t>
      </w:r>
      <w:r w:rsidRPr="00504D1D">
        <w:rPr>
          <w:rFonts w:cstheme="minorHAnsi"/>
          <w:iCs/>
          <w:sz w:val="20"/>
          <w:szCs w:val="20"/>
        </w:rPr>
        <w:t xml:space="preserve"> důležité, aby</w:t>
      </w:r>
      <w:r w:rsidR="00CD649F">
        <w:rPr>
          <w:rFonts w:cstheme="minorHAnsi"/>
          <w:iCs/>
          <w:sz w:val="20"/>
          <w:szCs w:val="20"/>
        </w:rPr>
        <w:t> v památce</w:t>
      </w:r>
      <w:r w:rsidR="004857E9" w:rsidRPr="00504D1D">
        <w:rPr>
          <w:rFonts w:cstheme="minorHAnsi"/>
          <w:iCs/>
          <w:sz w:val="20"/>
          <w:szCs w:val="20"/>
        </w:rPr>
        <w:t xml:space="preserve"> byl </w:t>
      </w:r>
      <w:r w:rsidRPr="00504D1D">
        <w:rPr>
          <w:rFonts w:cstheme="minorHAnsi"/>
          <w:iCs/>
          <w:sz w:val="20"/>
          <w:szCs w:val="20"/>
        </w:rPr>
        <w:t xml:space="preserve">nějaký odkaz dnešní doby. Hlavní roli v tomto případě hraje </w:t>
      </w:r>
      <w:r w:rsidR="004857E9" w:rsidRPr="00504D1D">
        <w:rPr>
          <w:rFonts w:cstheme="minorHAnsi"/>
          <w:iCs/>
          <w:sz w:val="20"/>
          <w:szCs w:val="20"/>
        </w:rPr>
        <w:t xml:space="preserve">nejen </w:t>
      </w:r>
      <w:r w:rsidRPr="00504D1D">
        <w:rPr>
          <w:rFonts w:cstheme="minorHAnsi"/>
          <w:iCs/>
          <w:sz w:val="20"/>
          <w:szCs w:val="20"/>
        </w:rPr>
        <w:t>volba formy</w:t>
      </w:r>
      <w:r w:rsidR="004857E9" w:rsidRPr="00504D1D">
        <w:rPr>
          <w:rFonts w:cstheme="minorHAnsi"/>
          <w:iCs/>
          <w:sz w:val="20"/>
          <w:szCs w:val="20"/>
        </w:rPr>
        <w:t>, ale i materiálu</w:t>
      </w:r>
      <w:r w:rsidRPr="00504D1D">
        <w:rPr>
          <w:rFonts w:cstheme="minorHAnsi"/>
          <w:iCs/>
          <w:sz w:val="20"/>
          <w:szCs w:val="20"/>
        </w:rPr>
        <w:t>. Musí se postupovat s respektem, aby vznikl jemný kontrast, který podpoří historickou tvář</w:t>
      </w:r>
      <w:r w:rsidR="00F32345" w:rsidRPr="00504D1D">
        <w:rPr>
          <w:rFonts w:cstheme="minorHAnsi"/>
          <w:iCs/>
          <w:sz w:val="20"/>
          <w:szCs w:val="20"/>
        </w:rPr>
        <w:t>,“ říká architektka a představitelka projektu</w:t>
      </w:r>
      <w:r w:rsidR="00ED33A2" w:rsidRPr="00504D1D">
        <w:rPr>
          <w:rFonts w:cstheme="minorHAnsi"/>
          <w:iCs/>
          <w:sz w:val="20"/>
          <w:szCs w:val="20"/>
        </w:rPr>
        <w:t xml:space="preserve"> </w:t>
      </w:r>
      <w:proofErr w:type="spellStart"/>
      <w:r w:rsidR="00ED33A2" w:rsidRPr="00504D1D">
        <w:rPr>
          <w:rFonts w:cstheme="minorHAnsi"/>
          <w:iCs/>
          <w:sz w:val="20"/>
          <w:szCs w:val="20"/>
        </w:rPr>
        <w:t>Royal</w:t>
      </w:r>
      <w:proofErr w:type="spellEnd"/>
      <w:r w:rsidR="00ED33A2" w:rsidRPr="00504D1D">
        <w:rPr>
          <w:rFonts w:cstheme="minorHAnsi"/>
          <w:iCs/>
          <w:sz w:val="20"/>
          <w:szCs w:val="20"/>
        </w:rPr>
        <w:t xml:space="preserve"> </w:t>
      </w:r>
      <w:proofErr w:type="spellStart"/>
      <w:r w:rsidR="00ED33A2" w:rsidRPr="00504D1D">
        <w:rPr>
          <w:rFonts w:cstheme="minorHAnsi"/>
          <w:iCs/>
          <w:sz w:val="20"/>
          <w:szCs w:val="20"/>
        </w:rPr>
        <w:t>Capital</w:t>
      </w:r>
      <w:proofErr w:type="spellEnd"/>
      <w:r w:rsidR="00ED33A2" w:rsidRPr="00504D1D">
        <w:rPr>
          <w:rFonts w:cstheme="minorHAnsi"/>
          <w:iCs/>
          <w:sz w:val="20"/>
          <w:szCs w:val="20"/>
        </w:rPr>
        <w:t xml:space="preserve"> Clubu </w:t>
      </w:r>
      <w:r w:rsidR="00F32345" w:rsidRPr="00504D1D">
        <w:rPr>
          <w:rFonts w:cstheme="minorHAnsi"/>
          <w:iCs/>
          <w:sz w:val="20"/>
          <w:szCs w:val="20"/>
        </w:rPr>
        <w:t>Věra Nagyová.</w:t>
      </w:r>
    </w:p>
    <w:p w14:paraId="01BD53FB" w14:textId="6458574C" w:rsidR="009845CB" w:rsidRPr="00D45CCA" w:rsidRDefault="00AE49D6" w:rsidP="00C75B0C">
      <w:p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Příkladem takové rekonstrukce je třeba z</w:t>
      </w:r>
      <w:r w:rsidR="0095105B" w:rsidRPr="00D45CCA">
        <w:rPr>
          <w:rFonts w:cstheme="minorHAnsi"/>
          <w:sz w:val="20"/>
          <w:szCs w:val="20"/>
        </w:rPr>
        <w:t>ámek Protivín</w:t>
      </w:r>
      <w:r>
        <w:rPr>
          <w:rFonts w:cstheme="minorHAnsi"/>
          <w:sz w:val="20"/>
          <w:szCs w:val="20"/>
        </w:rPr>
        <w:t>, který je</w:t>
      </w:r>
      <w:r w:rsidR="0095105B" w:rsidRPr="00D45CCA">
        <w:rPr>
          <w:rFonts w:cstheme="minorHAnsi"/>
          <w:sz w:val="20"/>
          <w:szCs w:val="20"/>
        </w:rPr>
        <w:t xml:space="preserve"> součástí projektu </w:t>
      </w:r>
      <w:r w:rsidR="000E001F" w:rsidRPr="00D45CCA">
        <w:rPr>
          <w:rFonts w:cstheme="minorHAnsi"/>
          <w:sz w:val="20"/>
          <w:szCs w:val="20"/>
        </w:rPr>
        <w:t>THE ORB</w:t>
      </w:r>
      <w:r>
        <w:rPr>
          <w:rFonts w:cstheme="minorHAnsi"/>
          <w:sz w:val="20"/>
          <w:szCs w:val="20"/>
        </w:rPr>
        <w:t xml:space="preserve"> </w:t>
      </w:r>
      <w:proofErr w:type="spellStart"/>
      <w:r w:rsidR="00B328C4" w:rsidRPr="00D45CCA">
        <w:rPr>
          <w:rFonts w:eastAsia="Times New Roman" w:cstheme="minorHAnsi"/>
          <w:sz w:val="20"/>
          <w:szCs w:val="20"/>
          <w:lang w:eastAsia="cs-CZ"/>
        </w:rPr>
        <w:t>Royal</w:t>
      </w:r>
      <w:proofErr w:type="spellEnd"/>
      <w:r w:rsidR="00B328C4" w:rsidRPr="00D45CCA">
        <w:rPr>
          <w:rFonts w:eastAsia="Times New Roman" w:cstheme="minorHAnsi"/>
          <w:sz w:val="20"/>
          <w:szCs w:val="20"/>
          <w:lang w:eastAsia="cs-CZ"/>
        </w:rPr>
        <w:t xml:space="preserve"> </w:t>
      </w:r>
      <w:proofErr w:type="spellStart"/>
      <w:r w:rsidR="00B328C4" w:rsidRPr="00D45CCA">
        <w:rPr>
          <w:rFonts w:eastAsia="Times New Roman" w:cstheme="minorHAnsi"/>
          <w:sz w:val="20"/>
          <w:szCs w:val="20"/>
          <w:lang w:eastAsia="cs-CZ"/>
        </w:rPr>
        <w:t>Capital</w:t>
      </w:r>
      <w:proofErr w:type="spellEnd"/>
      <w:r w:rsidR="00B328C4" w:rsidRPr="00D45CCA">
        <w:rPr>
          <w:rFonts w:eastAsia="Times New Roman" w:cstheme="minorHAnsi"/>
          <w:sz w:val="20"/>
          <w:szCs w:val="20"/>
          <w:lang w:eastAsia="cs-CZ"/>
        </w:rPr>
        <w:t xml:space="preserve"> Club</w:t>
      </w:r>
      <w:r>
        <w:rPr>
          <w:rFonts w:eastAsia="Times New Roman" w:cstheme="minorHAnsi"/>
          <w:sz w:val="20"/>
          <w:szCs w:val="20"/>
          <w:lang w:eastAsia="cs-CZ"/>
        </w:rPr>
        <w:t>u</w:t>
      </w:r>
      <w:r w:rsidR="0095105B" w:rsidRPr="00D45CCA">
        <w:rPr>
          <w:rFonts w:cstheme="minorHAnsi"/>
          <w:sz w:val="20"/>
          <w:szCs w:val="20"/>
        </w:rPr>
        <w:t xml:space="preserve">. </w:t>
      </w:r>
      <w:r w:rsidR="009845CB" w:rsidRPr="00D45CCA">
        <w:rPr>
          <w:rFonts w:cstheme="minorHAnsi"/>
          <w:sz w:val="20"/>
          <w:szCs w:val="20"/>
        </w:rPr>
        <w:t xml:space="preserve"> </w:t>
      </w:r>
    </w:p>
    <w:p w14:paraId="54A1B8D8" w14:textId="56976BBE" w:rsidR="00CB45EA" w:rsidRPr="00FC362B" w:rsidRDefault="00CB45EA" w:rsidP="00625874">
      <w:pPr>
        <w:jc w:val="both"/>
        <w:rPr>
          <w:rFonts w:cstheme="minorHAnsi"/>
          <w:b/>
          <w:bCs/>
          <w:sz w:val="20"/>
          <w:szCs w:val="20"/>
        </w:rPr>
      </w:pPr>
      <w:r w:rsidRPr="00FC362B">
        <w:rPr>
          <w:rFonts w:cstheme="minorHAnsi"/>
          <w:b/>
          <w:bCs/>
          <w:sz w:val="20"/>
          <w:szCs w:val="20"/>
        </w:rPr>
        <w:t>Hloubkové čištění fasád</w:t>
      </w:r>
    </w:p>
    <w:p w14:paraId="0589AB33" w14:textId="5AF15135" w:rsidR="00CB45EA" w:rsidRPr="00FC362B" w:rsidRDefault="00CB45EA" w:rsidP="00CB45EA">
      <w:pPr>
        <w:jc w:val="both"/>
        <w:rPr>
          <w:rFonts w:cstheme="minorHAnsi"/>
          <w:sz w:val="20"/>
          <w:szCs w:val="20"/>
        </w:rPr>
      </w:pPr>
      <w:r w:rsidRPr="00FC362B">
        <w:rPr>
          <w:rFonts w:cstheme="minorHAnsi"/>
          <w:sz w:val="20"/>
          <w:szCs w:val="20"/>
        </w:rPr>
        <w:t xml:space="preserve">Celkový dojem z budovy posuzujeme v první fázi podle fasády. Povětrnostní podmínky a vlivy životního prostředí zanechávají své stopy. </w:t>
      </w:r>
      <w:r w:rsidR="0004780B">
        <w:rPr>
          <w:rFonts w:cstheme="minorHAnsi"/>
          <w:sz w:val="20"/>
          <w:szCs w:val="20"/>
        </w:rPr>
        <w:t>P</w:t>
      </w:r>
      <w:r w:rsidRPr="00FC362B">
        <w:rPr>
          <w:rFonts w:cstheme="minorHAnsi"/>
          <w:sz w:val="20"/>
          <w:szCs w:val="20"/>
        </w:rPr>
        <w:t xml:space="preserve">roto </w:t>
      </w:r>
      <w:r w:rsidR="0004780B">
        <w:rPr>
          <w:rFonts w:cstheme="minorHAnsi"/>
          <w:sz w:val="20"/>
          <w:szCs w:val="20"/>
        </w:rPr>
        <w:t xml:space="preserve">stojí </w:t>
      </w:r>
      <w:r w:rsidRPr="00FC362B">
        <w:rPr>
          <w:rFonts w:cstheme="minorHAnsi"/>
          <w:sz w:val="20"/>
          <w:szCs w:val="20"/>
        </w:rPr>
        <w:t>za</w:t>
      </w:r>
      <w:r w:rsidR="000C35C1">
        <w:rPr>
          <w:rFonts w:cstheme="minorHAnsi"/>
          <w:sz w:val="20"/>
          <w:szCs w:val="20"/>
        </w:rPr>
        <w:t xml:space="preserve"> </w:t>
      </w:r>
      <w:r w:rsidRPr="00FC362B">
        <w:rPr>
          <w:rFonts w:cstheme="minorHAnsi"/>
          <w:sz w:val="20"/>
          <w:szCs w:val="20"/>
        </w:rPr>
        <w:t>to fasádu na domě, firmě, továrně profesionálně vyčistit. Investice je ve srovnání s rekonstrukcí minimální, efekt obrovský.</w:t>
      </w:r>
    </w:p>
    <w:p w14:paraId="2FE54A11" w14:textId="10F02DB5" w:rsidR="00CB45EA" w:rsidRPr="00FC362B" w:rsidRDefault="00CB45EA" w:rsidP="00CB45EA">
      <w:pPr>
        <w:jc w:val="both"/>
        <w:rPr>
          <w:rFonts w:cstheme="minorHAnsi"/>
          <w:sz w:val="20"/>
          <w:szCs w:val="20"/>
        </w:rPr>
      </w:pPr>
      <w:r w:rsidRPr="00FC362B">
        <w:rPr>
          <w:rFonts w:cstheme="minorHAnsi"/>
          <w:sz w:val="20"/>
          <w:szCs w:val="20"/>
        </w:rPr>
        <w:t>Fasáda časem zešediví nebo zčerná, když se na ní usazuje prach a výfukové emise, někdy vznikají skvrny od olejů</w:t>
      </w:r>
      <w:r w:rsidR="001B4755" w:rsidRPr="00FC362B">
        <w:rPr>
          <w:rFonts w:cstheme="minorHAnsi"/>
          <w:sz w:val="20"/>
          <w:szCs w:val="20"/>
        </w:rPr>
        <w:t>,</w:t>
      </w:r>
      <w:r w:rsidRPr="00FC362B">
        <w:rPr>
          <w:rFonts w:cstheme="minorHAnsi"/>
          <w:sz w:val="20"/>
          <w:szCs w:val="20"/>
        </w:rPr>
        <w:t xml:space="preserve"> sazí</w:t>
      </w:r>
      <w:r w:rsidR="001B4755" w:rsidRPr="00FC362B">
        <w:rPr>
          <w:rFonts w:cstheme="minorHAnsi"/>
          <w:sz w:val="20"/>
          <w:szCs w:val="20"/>
        </w:rPr>
        <w:t xml:space="preserve"> nebo sousední zeleně</w:t>
      </w:r>
      <w:r w:rsidRPr="00FC362B">
        <w:rPr>
          <w:rFonts w:cstheme="minorHAnsi"/>
          <w:sz w:val="20"/>
          <w:szCs w:val="20"/>
        </w:rPr>
        <w:t xml:space="preserve">. Patinu, narušení a následnou devastaci způsobují i mechy, řasy a lišejníky. Správně udržovaná fasáda nejen dělá lepší dojem, ale i déle vydrží. </w:t>
      </w:r>
    </w:p>
    <w:p w14:paraId="4DEBFBBC" w14:textId="77777777" w:rsidR="00CB45EA" w:rsidRPr="00CB45EA" w:rsidRDefault="00CB45EA" w:rsidP="00CB45EA">
      <w:pPr>
        <w:jc w:val="both"/>
        <w:rPr>
          <w:rFonts w:cstheme="minorHAnsi"/>
          <w:sz w:val="20"/>
          <w:szCs w:val="20"/>
        </w:rPr>
      </w:pPr>
      <w:r w:rsidRPr="00FC362B">
        <w:rPr>
          <w:rFonts w:cstheme="minorHAnsi"/>
          <w:sz w:val="20"/>
          <w:szCs w:val="20"/>
        </w:rPr>
        <w:t xml:space="preserve">„Správná údržba fasády má vliv na celkovou hodnotu budovy. V současné době lze využít řadu moderních technologií pro čištění fasád, které jsou šetrné nejen k ošetřovaným povrchům, ale i k životnímu prostředí. Moderní technologie jako čištění párou nebo suchým ledem nám dávají možnost ekologicky a nedestruktivně ošetřovat historické památky z kamene nebo dřeva, ale také pečovat o novodobé budovy zatěžované městskými zplodinami,“ říká Lukáš Rom ze společnosti </w:t>
      </w:r>
      <w:proofErr w:type="spellStart"/>
      <w:r w:rsidRPr="00FC362B">
        <w:rPr>
          <w:rFonts w:cstheme="minorHAnsi"/>
          <w:sz w:val="20"/>
          <w:szCs w:val="20"/>
        </w:rPr>
        <w:t>Kärcher</w:t>
      </w:r>
      <w:proofErr w:type="spellEnd"/>
      <w:r w:rsidRPr="00FC362B">
        <w:rPr>
          <w:rFonts w:cstheme="minorHAnsi"/>
          <w:sz w:val="20"/>
          <w:szCs w:val="20"/>
        </w:rPr>
        <w:t>.</w:t>
      </w:r>
      <w:r w:rsidRPr="00CB45EA">
        <w:rPr>
          <w:rFonts w:cstheme="minorHAnsi"/>
          <w:sz w:val="20"/>
          <w:szCs w:val="20"/>
        </w:rPr>
        <w:t xml:space="preserve"> </w:t>
      </w:r>
    </w:p>
    <w:p w14:paraId="4A2CEA30" w14:textId="21EA15BA" w:rsidR="00CB45EA" w:rsidRPr="00CB45EA" w:rsidRDefault="00CB45EA" w:rsidP="00CB45EA">
      <w:pPr>
        <w:jc w:val="both"/>
        <w:rPr>
          <w:rFonts w:cstheme="minorHAnsi"/>
          <w:sz w:val="20"/>
          <w:szCs w:val="20"/>
        </w:rPr>
      </w:pPr>
      <w:r w:rsidRPr="00CB45EA">
        <w:rPr>
          <w:rFonts w:cstheme="minorHAnsi"/>
          <w:sz w:val="20"/>
          <w:szCs w:val="20"/>
        </w:rPr>
        <w:lastRenderedPageBreak/>
        <w:t xml:space="preserve">Důležitá je volba správné technologie čištění, vědět, co se skrývá pod špínou, znát materiály a jejich speciální vlastnosti. Správná volba technologie čištění se odvíjí od typu ošetřovaného materiálu, ale i znečištění a podmínek, které je třeba dodržet. </w:t>
      </w:r>
    </w:p>
    <w:p w14:paraId="382104F6" w14:textId="77777777" w:rsidR="00CB45EA" w:rsidRPr="00CB45EA" w:rsidRDefault="00CB45EA" w:rsidP="00CB45EA">
      <w:pPr>
        <w:jc w:val="both"/>
        <w:rPr>
          <w:rFonts w:cstheme="minorHAnsi"/>
          <w:sz w:val="20"/>
          <w:szCs w:val="20"/>
        </w:rPr>
      </w:pPr>
    </w:p>
    <w:sectPr w:rsidR="00CB45EA" w:rsidRPr="00CB4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4502"/>
    <w:multiLevelType w:val="multilevel"/>
    <w:tmpl w:val="5EC6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C3008DE"/>
    <w:multiLevelType w:val="multilevel"/>
    <w:tmpl w:val="C51E8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3573250">
    <w:abstractNumId w:val="1"/>
  </w:num>
  <w:num w:numId="2" w16cid:durableId="542906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3F5"/>
    <w:rsid w:val="00040BBE"/>
    <w:rsid w:val="00044B0E"/>
    <w:rsid w:val="0004780B"/>
    <w:rsid w:val="0005339B"/>
    <w:rsid w:val="000901AD"/>
    <w:rsid w:val="000933F5"/>
    <w:rsid w:val="0009693B"/>
    <w:rsid w:val="000C35C1"/>
    <w:rsid w:val="000D527D"/>
    <w:rsid w:val="000E001F"/>
    <w:rsid w:val="00145D56"/>
    <w:rsid w:val="00147673"/>
    <w:rsid w:val="001726F1"/>
    <w:rsid w:val="001B2F78"/>
    <w:rsid w:val="001B4755"/>
    <w:rsid w:val="001C3595"/>
    <w:rsid w:val="001E3F25"/>
    <w:rsid w:val="001F6829"/>
    <w:rsid w:val="002044B9"/>
    <w:rsid w:val="00217EF3"/>
    <w:rsid w:val="00220E0A"/>
    <w:rsid w:val="00225208"/>
    <w:rsid w:val="00232ABB"/>
    <w:rsid w:val="0024447D"/>
    <w:rsid w:val="00292FA9"/>
    <w:rsid w:val="00294781"/>
    <w:rsid w:val="002C2CCF"/>
    <w:rsid w:val="002D018B"/>
    <w:rsid w:val="002E18CD"/>
    <w:rsid w:val="002F76AB"/>
    <w:rsid w:val="00316386"/>
    <w:rsid w:val="003F2D78"/>
    <w:rsid w:val="00411C8D"/>
    <w:rsid w:val="00412678"/>
    <w:rsid w:val="00440559"/>
    <w:rsid w:val="004857E9"/>
    <w:rsid w:val="004E1E08"/>
    <w:rsid w:val="004F02B4"/>
    <w:rsid w:val="00504D1D"/>
    <w:rsid w:val="0052495B"/>
    <w:rsid w:val="005654D3"/>
    <w:rsid w:val="00570BDF"/>
    <w:rsid w:val="005864BF"/>
    <w:rsid w:val="005A430C"/>
    <w:rsid w:val="005B546F"/>
    <w:rsid w:val="006107B6"/>
    <w:rsid w:val="00621F52"/>
    <w:rsid w:val="00625874"/>
    <w:rsid w:val="00645AD3"/>
    <w:rsid w:val="0064761D"/>
    <w:rsid w:val="00682770"/>
    <w:rsid w:val="006B1EBF"/>
    <w:rsid w:val="006D39A6"/>
    <w:rsid w:val="007435F4"/>
    <w:rsid w:val="00746849"/>
    <w:rsid w:val="00756E21"/>
    <w:rsid w:val="00757800"/>
    <w:rsid w:val="007771F0"/>
    <w:rsid w:val="00795872"/>
    <w:rsid w:val="007B0566"/>
    <w:rsid w:val="007C437D"/>
    <w:rsid w:val="007E4B8A"/>
    <w:rsid w:val="007F2782"/>
    <w:rsid w:val="007F3DDF"/>
    <w:rsid w:val="00805CDD"/>
    <w:rsid w:val="00822003"/>
    <w:rsid w:val="008378BD"/>
    <w:rsid w:val="008413CC"/>
    <w:rsid w:val="00884732"/>
    <w:rsid w:val="008906EE"/>
    <w:rsid w:val="008D13CB"/>
    <w:rsid w:val="00925857"/>
    <w:rsid w:val="0095105B"/>
    <w:rsid w:val="009742D2"/>
    <w:rsid w:val="0098266F"/>
    <w:rsid w:val="009845CB"/>
    <w:rsid w:val="00986CD3"/>
    <w:rsid w:val="009962CE"/>
    <w:rsid w:val="009A2A92"/>
    <w:rsid w:val="009B0A22"/>
    <w:rsid w:val="009C4655"/>
    <w:rsid w:val="009D3B2B"/>
    <w:rsid w:val="009F5D01"/>
    <w:rsid w:val="00A000F9"/>
    <w:rsid w:val="00A00AFC"/>
    <w:rsid w:val="00A327C9"/>
    <w:rsid w:val="00A37398"/>
    <w:rsid w:val="00A66E1B"/>
    <w:rsid w:val="00A764BC"/>
    <w:rsid w:val="00AE49D6"/>
    <w:rsid w:val="00B1567C"/>
    <w:rsid w:val="00B328C4"/>
    <w:rsid w:val="00B43189"/>
    <w:rsid w:val="00B670F5"/>
    <w:rsid w:val="00BD4379"/>
    <w:rsid w:val="00BE074F"/>
    <w:rsid w:val="00BE1B0D"/>
    <w:rsid w:val="00C07F18"/>
    <w:rsid w:val="00C575D7"/>
    <w:rsid w:val="00C65C37"/>
    <w:rsid w:val="00C711BA"/>
    <w:rsid w:val="00C75B0C"/>
    <w:rsid w:val="00CB45EA"/>
    <w:rsid w:val="00CB748A"/>
    <w:rsid w:val="00CC3E2B"/>
    <w:rsid w:val="00CC527E"/>
    <w:rsid w:val="00CD649F"/>
    <w:rsid w:val="00CE3C8C"/>
    <w:rsid w:val="00CF0A8E"/>
    <w:rsid w:val="00D14A05"/>
    <w:rsid w:val="00D3323F"/>
    <w:rsid w:val="00D45CCA"/>
    <w:rsid w:val="00D65BCC"/>
    <w:rsid w:val="00DA4E88"/>
    <w:rsid w:val="00DB0FD7"/>
    <w:rsid w:val="00DB3A99"/>
    <w:rsid w:val="00DD260A"/>
    <w:rsid w:val="00DF1CEE"/>
    <w:rsid w:val="00E00390"/>
    <w:rsid w:val="00E52CDA"/>
    <w:rsid w:val="00E7028F"/>
    <w:rsid w:val="00EA1F90"/>
    <w:rsid w:val="00EC5CD0"/>
    <w:rsid w:val="00ED33A2"/>
    <w:rsid w:val="00EE3003"/>
    <w:rsid w:val="00F24166"/>
    <w:rsid w:val="00F32345"/>
    <w:rsid w:val="00F370E8"/>
    <w:rsid w:val="00F519D0"/>
    <w:rsid w:val="00F7363C"/>
    <w:rsid w:val="00F826DB"/>
    <w:rsid w:val="00FA16CA"/>
    <w:rsid w:val="00FA2841"/>
    <w:rsid w:val="00FB15B7"/>
    <w:rsid w:val="00FC362B"/>
    <w:rsid w:val="00FD26BC"/>
    <w:rsid w:val="00FD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CD181"/>
  <w15:chartTrackingRefBased/>
  <w15:docId w15:val="{75C6A59D-F0DF-4BA0-A41D-209FA97FF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FA16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FA16CA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y2iqfc">
    <w:name w:val="y2iqfc"/>
    <w:basedOn w:val="Standardnpsmoodstavce"/>
    <w:rsid w:val="00FA16CA"/>
  </w:style>
  <w:style w:type="paragraph" w:styleId="Normlnweb">
    <w:name w:val="Normal (Web)"/>
    <w:basedOn w:val="Normln"/>
    <w:uiPriority w:val="99"/>
    <w:semiHidden/>
    <w:unhideWhenUsed/>
    <w:rsid w:val="00F51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040BB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D13C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D13C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8D13CB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C4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4655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9C465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C465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C465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C465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C46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8330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16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67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38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5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4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8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6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9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5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9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76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05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29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4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8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Věra Nagy</dc:creator>
  <cp:keywords/>
  <dc:description/>
  <cp:lastModifiedBy>Šárka Lachoutová</cp:lastModifiedBy>
  <cp:revision>2</cp:revision>
  <cp:lastPrinted>2022-10-19T08:59:00Z</cp:lastPrinted>
  <dcterms:created xsi:type="dcterms:W3CDTF">2022-10-30T19:41:00Z</dcterms:created>
  <dcterms:modified xsi:type="dcterms:W3CDTF">2022-10-30T19:41:00Z</dcterms:modified>
  <cp:category/>
</cp:coreProperties>
</file>