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9342F" w14:textId="77777777" w:rsidR="00BA4673" w:rsidRPr="00BA4673" w:rsidRDefault="00BA4673" w:rsidP="00BA4673">
      <w:pPr>
        <w:rPr>
          <w:b/>
          <w:bCs/>
          <w:sz w:val="32"/>
          <w:szCs w:val="32"/>
        </w:rPr>
      </w:pPr>
      <w:r w:rsidRPr="00BA4673">
        <w:rPr>
          <w:b/>
          <w:bCs/>
          <w:sz w:val="32"/>
          <w:szCs w:val="32"/>
        </w:rPr>
        <w:t>Ženy si nejčastěji kupují spodní prádlo pro radost, muži až když má staré díru, odhaluje průzkum e-shopu Trenýrkárna.cz</w:t>
      </w:r>
    </w:p>
    <w:p w14:paraId="07E3FC2B" w14:textId="77777777" w:rsidR="00BA4673" w:rsidRDefault="00BA4673" w:rsidP="00BA4673"/>
    <w:p w14:paraId="504DB24C" w14:textId="0EBA6832" w:rsidR="00BA4673" w:rsidRDefault="00BA4673" w:rsidP="00BA4673">
      <w:r w:rsidRPr="00BA4673">
        <w:rPr>
          <w:b/>
          <w:bCs/>
        </w:rPr>
        <w:t xml:space="preserve">Praha, </w:t>
      </w:r>
      <w:r w:rsidR="001D7898">
        <w:rPr>
          <w:b/>
          <w:bCs/>
        </w:rPr>
        <w:t>31</w:t>
      </w:r>
      <w:r w:rsidRPr="00BA4673">
        <w:rPr>
          <w:b/>
          <w:bCs/>
        </w:rPr>
        <w:t xml:space="preserve">. října 2022 </w:t>
      </w:r>
      <w:r>
        <w:t xml:space="preserve">– Trenýrkárna.cz, která provozuje e-shop a kamenné prodejny se spodním prádlem, odhaluje výsledky aktuálního průzkumu. Vyplývá z nich, že muži jsou nejčastěji motivováni nákupem nového spodního prádla, až když je staré na vyhození, naproti tomu ženy nakupují spodní prádlo nejčastěji jen tak, pro radost. Při výběru pak muži i ženy řeší na prvním místě materiál. Na druhém místě je pro muže důležitá značka a pro ženy střih. </w:t>
      </w:r>
    </w:p>
    <w:p w14:paraId="43B38DE9" w14:textId="1E20011F" w:rsidR="00C16C30" w:rsidRDefault="00BA4673" w:rsidP="00BA4673">
      <w:r>
        <w:t>„Téměř 70 % mužů z dotázaných uvedlo, že si kupuje nové prádlo, až když má staré díru. Naopak proti tomu nejčastější motivací pro nákup spodního prádla u žen, je udělat si radost, což uvedlo téměř 60 % žen,“ komentuje výsledky průzkumu Ruslan Skopal, spolumajitel e-shopu a sítě prodejen Trenýrkárna.cz.</w:t>
      </w:r>
    </w:p>
    <w:p w14:paraId="4CD7BD28" w14:textId="1EFCFF66" w:rsidR="00BA4673" w:rsidRDefault="00BA4673" w:rsidP="00BA4673">
      <w:r w:rsidRPr="00BA4673">
        <w:t>Spodní prádlo pak ženy nejčastěji vybírají podle materiálu, důležitý je pro ně dále také střih a na třetím místě značka. Také muži prádlo vybírají nejčastěji podle materiálu, ale neméně důležitá je pro ně značka a až následně řeší střih nebo barvu.</w:t>
      </w:r>
    </w:p>
    <w:sectPr w:rsidR="00BA4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673"/>
    <w:rsid w:val="001D7898"/>
    <w:rsid w:val="002A1E21"/>
    <w:rsid w:val="00BA4673"/>
    <w:rsid w:val="00BF45A3"/>
    <w:rsid w:val="00C1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600EA"/>
  <w15:chartTrackingRefBased/>
  <w15:docId w15:val="{357A6F9E-E244-4249-9F82-6F2F470F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7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2022-11-07T16:49:00Z</dcterms:created>
  <dcterms:modified xsi:type="dcterms:W3CDTF">2022-11-07T16:49:00Z</dcterms:modified>
</cp:coreProperties>
</file>