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401C5" w:rsidRDefault="00000000">
      <w:pPr>
        <w:spacing w:after="160" w:line="25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Kladno je lokalita na vzestupu. Bydlení kousek od Prahy se skvělým dopravním spojením i domácími zónami pražského </w:t>
      </w:r>
      <w:proofErr w:type="spellStart"/>
      <w:r>
        <w:rPr>
          <w:b/>
          <w:sz w:val="28"/>
          <w:szCs w:val="28"/>
        </w:rPr>
        <w:t>carsharingu</w:t>
      </w:r>
      <w:proofErr w:type="spellEnd"/>
    </w:p>
    <w:p w14:paraId="00000002" w14:textId="77777777" w:rsidR="005401C5" w:rsidRDefault="00000000">
      <w:pPr>
        <w:spacing w:after="160" w:line="256" w:lineRule="auto"/>
        <w:rPr>
          <w:b/>
        </w:rPr>
      </w:pPr>
      <w:r>
        <w:t xml:space="preserve"> </w:t>
      </w:r>
    </w:p>
    <w:p w14:paraId="00000003" w14:textId="1C1254F5" w:rsidR="005401C5" w:rsidRDefault="00000000">
      <w:pPr>
        <w:spacing w:after="160" w:line="256" w:lineRule="auto"/>
      </w:pPr>
      <w:r>
        <w:rPr>
          <w:b/>
        </w:rPr>
        <w:t xml:space="preserve">Praha, 24. listopadu 2022 – Kladno je aktuálně jedna z nejprogresivnějších lokalit k pořízení bydlení nedaleko Prahy. A to zejména proto, že ceny jsou zde stále ještě mnohem nižší než v hlavním městě. Praha je skvěle dostupná a příroda je zde na dosah. To potvrzuje i služba sdílených vozů </w:t>
      </w:r>
      <w:proofErr w:type="spellStart"/>
      <w:r>
        <w:rPr>
          <w:b/>
        </w:rPr>
        <w:t>Anytime</w:t>
      </w:r>
      <w:proofErr w:type="spellEnd"/>
      <w:r>
        <w:rPr>
          <w:b/>
        </w:rPr>
        <w:t>, která zde má svou domácí</w:t>
      </w:r>
      <w:r w:rsidR="002353C0">
        <w:rPr>
          <w:b/>
        </w:rPr>
        <w:t xml:space="preserve"> </w:t>
      </w:r>
      <w:r>
        <w:rPr>
          <w:b/>
        </w:rPr>
        <w:t>zónu.</w:t>
      </w:r>
    </w:p>
    <w:p w14:paraId="00000004" w14:textId="77777777" w:rsidR="005401C5" w:rsidRPr="002353C0" w:rsidRDefault="00000000">
      <w:pPr>
        <w:spacing w:after="160" w:line="256" w:lineRule="auto"/>
      </w:pPr>
      <w:r w:rsidRPr="002353C0">
        <w:t xml:space="preserve">Kladno se proto mění doslova před očima. Rostou zde nové bytové projekty, revitalizují se zajímavé lokality a vzniká nová infrastruktura. Data z indexu Deloitte Real potvrzují, že o bydlení na Kladensku je velký zájem. „Kladno láká mnoho Pražanů, kteří řeší vlastní bydlení. Výhodou této lokality je vedle dostupnějších cen také dobré dopravní spojení s perspektivou brzké modernizace železniční dopravy. V neposlední řadě nabízí i rychlejší zhodnocení investice do místních nemovitostí,“ říká Kamil Dunaj z realitní a developerské společnosti </w:t>
      </w:r>
      <w:proofErr w:type="spellStart"/>
      <w:r w:rsidRPr="002353C0">
        <w:t>Getberg</w:t>
      </w:r>
      <w:proofErr w:type="spellEnd"/>
      <w:r w:rsidRPr="002353C0">
        <w:t xml:space="preserve">. </w:t>
      </w:r>
    </w:p>
    <w:p w14:paraId="00000005" w14:textId="77777777" w:rsidR="005401C5" w:rsidRPr="002353C0" w:rsidRDefault="00000000">
      <w:pPr>
        <w:spacing w:after="160" w:line="256" w:lineRule="auto"/>
      </w:pPr>
      <w:r w:rsidRPr="002353C0">
        <w:t xml:space="preserve">Z kraje Kladna se pohodlně dostanete do Prahy na Zličín za 15 minut, na ruzyňské letiště dokonce za 10 minut. Funguje zde intenzivní vlaková a autobusová doprava, a ještě větší zjednodušení dopravy bude znamenat dokončení rychlodráhy Praha – Kladno, které je plánováno zhruba za 6 let. Jednoduchost dopravy mezi Kladnem a Prahou jen podtrhuje přítomnost pražské </w:t>
      </w:r>
      <w:proofErr w:type="spellStart"/>
      <w:r w:rsidRPr="002353C0">
        <w:t>carsharingové</w:t>
      </w:r>
      <w:proofErr w:type="spellEnd"/>
      <w:r w:rsidRPr="002353C0">
        <w:t xml:space="preserve"> služby </w:t>
      </w:r>
      <w:proofErr w:type="spellStart"/>
      <w:r w:rsidRPr="002353C0">
        <w:t>Anytime</w:t>
      </w:r>
      <w:proofErr w:type="spellEnd"/>
      <w:r w:rsidRPr="002353C0">
        <w:t>, která má na Kladně domácí zónu. To znamená, že si zde můžete auto půjčit i vrátit.</w:t>
      </w:r>
    </w:p>
    <w:p w14:paraId="00000006" w14:textId="0FAF8189" w:rsidR="005401C5" w:rsidRPr="002353C0" w:rsidRDefault="00000000">
      <w:pPr>
        <w:spacing w:after="160" w:line="256" w:lineRule="auto"/>
      </w:pPr>
      <w:r w:rsidRPr="002353C0">
        <w:t>„Mnoho našich klientů využívá sdílené automobily s hybridním pohonem pro rychlou a ekologickou dopravu mezi Kladnem a Prahou</w:t>
      </w:r>
      <w:r w:rsidR="002353C0">
        <w:t>, ale i pro cesty po Kladně a okolí</w:t>
      </w:r>
      <w:r w:rsidRPr="002353C0">
        <w:t xml:space="preserve">. Vyplatí se jim to, když najedou za rok méně jak 10 tis. km nebo jako druhé auto do rodiny,“ říká Milan </w:t>
      </w:r>
      <w:proofErr w:type="spellStart"/>
      <w:r w:rsidRPr="002353C0">
        <w:t>Beutl</w:t>
      </w:r>
      <w:proofErr w:type="spellEnd"/>
      <w:r w:rsidRPr="002353C0">
        <w:t xml:space="preserve"> z </w:t>
      </w:r>
      <w:proofErr w:type="spellStart"/>
      <w:r w:rsidRPr="002353C0">
        <w:t>Anytime</w:t>
      </w:r>
      <w:proofErr w:type="spellEnd"/>
      <w:r w:rsidRPr="002353C0">
        <w:t xml:space="preserve"> a dodává: „Když vidíme, že o dopravu sdílenými auty mezi Kladnem a Prahou je zájem, zřídili jsme na Kladně domácí zónu a je to pro nás de facto velká Praha.“</w:t>
      </w:r>
    </w:p>
    <w:p w14:paraId="00000007" w14:textId="01A158A7" w:rsidR="005401C5" w:rsidRPr="002353C0" w:rsidRDefault="00000000">
      <w:pPr>
        <w:spacing w:after="160" w:line="256" w:lineRule="auto"/>
      </w:pPr>
      <w:r w:rsidRPr="002353C0">
        <w:t xml:space="preserve">Důkazem nové éry Kladna je i dynamický rozvoj kladenské východní části Dubí. Od jara zde developerská společnost </w:t>
      </w:r>
      <w:proofErr w:type="spellStart"/>
      <w:r w:rsidRPr="002353C0">
        <w:t>Getberg</w:t>
      </w:r>
      <w:proofErr w:type="spellEnd"/>
      <w:r w:rsidRPr="002353C0">
        <w:t xml:space="preserve"> staví nový bytový projekt </w:t>
      </w:r>
      <w:hyperlink r:id="rId5">
        <w:r w:rsidRPr="002353C0">
          <w:rPr>
            <w:color w:val="954F72"/>
            <w:u w:val="single"/>
          </w:rPr>
          <w:t>Icon Park</w:t>
        </w:r>
      </w:hyperlink>
      <w:r w:rsidRPr="002353C0">
        <w:t xml:space="preserve">. Spolu s ním pomáhá rozvoji celé lokality, protože staví školku a další potřebnou infrastrukturu, jako je obchod, kavárna nebo park a dětské hřiště. </w:t>
      </w:r>
    </w:p>
    <w:p w14:paraId="00000008" w14:textId="25D2BC30" w:rsidR="005401C5" w:rsidRPr="002353C0" w:rsidRDefault="00000000">
      <w:pPr>
        <w:spacing w:after="160" w:line="256" w:lineRule="auto"/>
      </w:pPr>
      <w:r w:rsidRPr="002353C0">
        <w:t xml:space="preserve">„Kladno nyní již zcela viditelně začíná novou etapu. Ožívají zde brownfieldy a dříve nevyužité lokality mají nový život. Čtvrť Dubí je toho dobrým příkladem. Již brzy totiž přivítá na 600 nových obyvatel,“ říká Kamil Dunaj, ředitel developmentu společnosti </w:t>
      </w:r>
      <w:hyperlink r:id="rId6">
        <w:proofErr w:type="spellStart"/>
        <w:r w:rsidRPr="002353C0">
          <w:rPr>
            <w:color w:val="954F72"/>
            <w:u w:val="single"/>
          </w:rPr>
          <w:t>Getberg</w:t>
        </w:r>
        <w:proofErr w:type="spellEnd"/>
      </w:hyperlink>
      <w:r w:rsidRPr="002353C0">
        <w:t xml:space="preserve"> a dodává: „Celý projekt rychle postupuje a dokončení je plánováno již na rok 2025“.</w:t>
      </w:r>
    </w:p>
    <w:p w14:paraId="00000009" w14:textId="7AA1D5A4" w:rsidR="005401C5" w:rsidRDefault="00000000">
      <w:pPr>
        <w:spacing w:after="160" w:line="256" w:lineRule="auto"/>
      </w:pPr>
      <w:r w:rsidRPr="002353C0">
        <w:t xml:space="preserve">„Z údajů Deloitte Real Indexu plyne, že o bydlení na Kladensku je velký zájem. Lze zde stále ještě pořídit nemovitosti za nižší ceny, než jsou běžné v hlavním městě a v nejznámějším okolí. Lidé </w:t>
      </w:r>
      <w:r w:rsidR="00254F54">
        <w:t xml:space="preserve">si </w:t>
      </w:r>
      <w:r w:rsidRPr="002353C0">
        <w:t xml:space="preserve">tak mohou pořídit byt či dům s více místnostmi, oproti Praze. Navíc mnoho z nich uvažuje i o budoucím zhodnocení po vybudování rychlodráhy Praha Kladno,“ říká Filip Hnátek z realitní kanceláře New </w:t>
      </w:r>
      <w:proofErr w:type="spellStart"/>
      <w:r w:rsidRPr="002353C0">
        <w:t>World</w:t>
      </w:r>
      <w:proofErr w:type="spellEnd"/>
      <w:r w:rsidRPr="002353C0">
        <w:t xml:space="preserve"> Reality.</w:t>
      </w:r>
    </w:p>
    <w:sectPr w:rsidR="005401C5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1C5"/>
    <w:rsid w:val="002353C0"/>
    <w:rsid w:val="00254F54"/>
    <w:rsid w:val="00511030"/>
    <w:rsid w:val="005401C5"/>
    <w:rsid w:val="00653D02"/>
    <w:rsid w:val="00753A51"/>
    <w:rsid w:val="00AB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C8B7"/>
  <w15:docId w15:val="{51DA790E-4BC5-44DF-98AC-07890A1C0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367FD0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etberg.cz/" TargetMode="External"/><Relationship Id="rId5" Type="http://schemas.openxmlformats.org/officeDocument/2006/relationships/hyperlink" Target="http://www.iconpark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s1urRtRKXISfQyVlt7LeYdFUedw==">AMUW2mVQ54oB3LEDeaRZ417OUBm+CedbYmV0+tAUyffA3AR4jg5+Iz/1cfmo2q1Y1vg4nB1X932/6JANhax6HKGRIP26M5rK1Ah53DFbl7ByvzbtauA0rHE=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2022-11-24T09:39:00Z</cp:lastPrinted>
  <dcterms:created xsi:type="dcterms:W3CDTF">2022-11-27T20:46:00Z</dcterms:created>
  <dcterms:modified xsi:type="dcterms:W3CDTF">2022-11-27T20:46:00Z</dcterms:modified>
</cp:coreProperties>
</file>