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F1AF" w14:textId="6B24C980" w:rsidR="00E737A6" w:rsidRPr="0016448E" w:rsidRDefault="007109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</w:t>
      </w:r>
      <w:r w:rsidR="0016448E" w:rsidRPr="0016448E">
        <w:rPr>
          <w:b/>
          <w:bCs/>
          <w:sz w:val="40"/>
          <w:szCs w:val="40"/>
        </w:rPr>
        <w:t xml:space="preserve"> tipů </w:t>
      </w:r>
      <w:r w:rsidR="00C529C7">
        <w:rPr>
          <w:b/>
          <w:bCs/>
          <w:sz w:val="40"/>
          <w:szCs w:val="40"/>
        </w:rPr>
        <w:t>k bezpečnějšímu</w:t>
      </w:r>
      <w:r w:rsidR="0016448E" w:rsidRPr="0016448E">
        <w:rPr>
          <w:b/>
          <w:bCs/>
          <w:sz w:val="40"/>
          <w:szCs w:val="40"/>
        </w:rPr>
        <w:t xml:space="preserve"> chování na internetu</w:t>
      </w:r>
    </w:p>
    <w:p w14:paraId="57124E16" w14:textId="744A741C" w:rsidR="0016448E" w:rsidRDefault="0016448E"/>
    <w:p w14:paraId="14D247DC" w14:textId="0D8F74DC" w:rsidR="0016448E" w:rsidRDefault="00530A66" w:rsidP="0016448E">
      <w:r w:rsidRPr="00530A66">
        <w:rPr>
          <w:b/>
          <w:bCs/>
        </w:rPr>
        <w:t>Praha, 24. ledna 2023 -</w:t>
      </w:r>
      <w:r>
        <w:t xml:space="preserve"> </w:t>
      </w:r>
      <w:r w:rsidR="0016448E">
        <w:t xml:space="preserve">Dodržovat </w:t>
      </w:r>
      <w:r w:rsidR="00C529C7">
        <w:t xml:space="preserve">základní pravidla </w:t>
      </w:r>
      <w:r w:rsidR="0016448E">
        <w:t>bezpečné</w:t>
      </w:r>
      <w:r w:rsidR="00C529C7">
        <w:t>ho</w:t>
      </w:r>
      <w:r w:rsidR="0016448E">
        <w:t xml:space="preserve"> chování na internetu je vhodné pro každého, kdo se na něm pohybuje. Přinášíme několik tipů, které se vyplatí dodržovat</w:t>
      </w:r>
      <w:r w:rsidR="0069172C">
        <w:t>, pokud chcete být na internetu v bezpečí.</w:t>
      </w:r>
    </w:p>
    <w:p w14:paraId="2F39B191" w14:textId="77777777" w:rsidR="0016448E" w:rsidRDefault="0016448E" w:rsidP="0016448E"/>
    <w:p w14:paraId="535DD7EC" w14:textId="42886F46" w:rsidR="0016448E" w:rsidRPr="0069172C" w:rsidRDefault="0069172C" w:rsidP="0016448E">
      <w:pPr>
        <w:rPr>
          <w:b/>
          <w:bCs/>
        </w:rPr>
      </w:pPr>
      <w:r w:rsidRPr="0069172C">
        <w:rPr>
          <w:b/>
          <w:bCs/>
        </w:rPr>
        <w:t>H</w:t>
      </w:r>
      <w:r w:rsidR="0016448E" w:rsidRPr="0069172C">
        <w:rPr>
          <w:b/>
          <w:bCs/>
        </w:rPr>
        <w:t xml:space="preserve">esla </w:t>
      </w:r>
      <w:r>
        <w:rPr>
          <w:b/>
          <w:bCs/>
        </w:rPr>
        <w:t>jsou základ. M</w:t>
      </w:r>
      <w:r w:rsidRPr="0069172C">
        <w:rPr>
          <w:b/>
          <w:bCs/>
        </w:rPr>
        <w:t xml:space="preserve">usí být </w:t>
      </w:r>
      <w:r w:rsidR="0016448E" w:rsidRPr="0069172C">
        <w:rPr>
          <w:b/>
          <w:bCs/>
        </w:rPr>
        <w:t xml:space="preserve">bezpečná, </w:t>
      </w:r>
      <w:r w:rsidRPr="0069172C">
        <w:rPr>
          <w:b/>
          <w:bCs/>
        </w:rPr>
        <w:t>ne jednoduchá</w:t>
      </w:r>
    </w:p>
    <w:p w14:paraId="6615521B" w14:textId="77777777" w:rsidR="00E02BC5" w:rsidRDefault="001765AA" w:rsidP="0016448E">
      <w:r>
        <w:t>Mnoho lidí stále ještě vytváří</w:t>
      </w:r>
      <w:r w:rsidR="0016448E">
        <w:t xml:space="preserve"> velmi slabá hesla</w:t>
      </w:r>
      <w:r w:rsidR="00C529C7">
        <w:t>, a to kvůli snadnému zapamatování</w:t>
      </w:r>
      <w:r w:rsidR="0016448E">
        <w:t xml:space="preserve"> </w:t>
      </w:r>
      <w:r>
        <w:t xml:space="preserve">nebo také </w:t>
      </w:r>
      <w:r w:rsidR="0069172C">
        <w:t>často nemění defaultní hesla pro přístup k</w:t>
      </w:r>
      <w:r w:rsidR="00C529C7">
        <w:t>e</w:t>
      </w:r>
      <w:r>
        <w:t> </w:t>
      </w:r>
      <w:r w:rsidR="0069172C">
        <w:t>správě</w:t>
      </w:r>
      <w:r>
        <w:t xml:space="preserve"> zařízení</w:t>
      </w:r>
      <w:r w:rsidR="0069172C">
        <w:t xml:space="preserve">. </w:t>
      </w:r>
      <w:r w:rsidR="00C529C7">
        <w:t>Vedle toho, že nastavují hesla slabá je problém také to, že často volí u</w:t>
      </w:r>
      <w:r w:rsidR="0069172C">
        <w:t xml:space="preserve"> všech zařízení stejná. </w:t>
      </w:r>
    </w:p>
    <w:p w14:paraId="599ABE35" w14:textId="3AE44549" w:rsidR="0069172C" w:rsidRDefault="00E02BC5" w:rsidP="0016448E">
      <w:r>
        <w:t>„</w:t>
      </w:r>
      <w:r w:rsidR="001765AA" w:rsidRPr="001765AA">
        <w:t xml:space="preserve">Uživatelům bych doporučil nastavovat si hesla </w:t>
      </w:r>
      <w:r w:rsidR="001765AA">
        <w:t xml:space="preserve">silná a </w:t>
      </w:r>
      <w:r w:rsidR="001765AA" w:rsidRPr="001765AA">
        <w:t>jedinečná pro každé zařízení. Tam, kde je to možné</w:t>
      </w:r>
      <w:r w:rsidR="00C529C7">
        <w:t xml:space="preserve"> pak</w:t>
      </w:r>
      <w:r w:rsidR="001765AA" w:rsidRPr="001765AA">
        <w:t xml:space="preserve"> nastavit</w:t>
      </w:r>
      <w:r w:rsidR="00C529C7">
        <w:t xml:space="preserve"> i</w:t>
      </w:r>
      <w:r w:rsidR="001765AA" w:rsidRPr="001765AA">
        <w:t xml:space="preserve"> jiné bezpečnější možnosti ověřování, například pomocí certifikátů. Uživatelé by také měli dbát na pravidelnou aktualizaci softwaru</w:t>
      </w:r>
      <w:r w:rsidR="001765AA">
        <w:t xml:space="preserve"> svých zařízení</w:t>
      </w:r>
      <w:r w:rsidR="0069172C">
        <w:t xml:space="preserve">,“ říká </w:t>
      </w:r>
      <w:r w:rsidR="0069172C" w:rsidRPr="0069172C">
        <w:t xml:space="preserve">Roman </w:t>
      </w:r>
      <w:proofErr w:type="spellStart"/>
      <w:r w:rsidR="0069172C" w:rsidRPr="0069172C">
        <w:t>Kümmel</w:t>
      </w:r>
      <w:proofErr w:type="spellEnd"/>
      <w:r w:rsidR="0069172C" w:rsidRPr="0069172C">
        <w:t>, odborník na IT bezpečnost z Počítačové školy GOPAS.</w:t>
      </w:r>
    </w:p>
    <w:p w14:paraId="0B14D50C" w14:textId="08EAB2D3" w:rsidR="0016448E" w:rsidRPr="0069172C" w:rsidRDefault="0069172C" w:rsidP="0016448E">
      <w:pPr>
        <w:rPr>
          <w:b/>
          <w:bCs/>
        </w:rPr>
      </w:pPr>
      <w:r>
        <w:rPr>
          <w:b/>
          <w:bCs/>
        </w:rPr>
        <w:t>Na o</w:t>
      </w:r>
      <w:r w:rsidR="0016448E" w:rsidRPr="0069172C">
        <w:rPr>
          <w:b/>
          <w:bCs/>
        </w:rPr>
        <w:t>sobní údaje</w:t>
      </w:r>
      <w:r>
        <w:rPr>
          <w:b/>
          <w:bCs/>
        </w:rPr>
        <w:t xml:space="preserve"> buďte opatrní</w:t>
      </w:r>
    </w:p>
    <w:p w14:paraId="393DF4C4" w14:textId="29C1B270" w:rsidR="0016448E" w:rsidRDefault="0016448E" w:rsidP="0016448E">
      <w:r>
        <w:t>Vždy si dobře rozmyslete, komu</w:t>
      </w:r>
      <w:r w:rsidR="00C529C7">
        <w:t xml:space="preserve"> na internetu</w:t>
      </w:r>
      <w:r>
        <w:t xml:space="preserve"> poskytnete své osobní údaje</w:t>
      </w:r>
      <w:r w:rsidR="00C529C7">
        <w:t>. Jméno, adresa, emailová adresa</w:t>
      </w:r>
      <w:r>
        <w:t>, soukromý telefon a jiné citlivé údaje</w:t>
      </w:r>
      <w:r w:rsidR="00C529C7">
        <w:t xml:space="preserve"> jako je třeba rodné číslo</w:t>
      </w:r>
      <w:r>
        <w:t xml:space="preserve">. Velmi </w:t>
      </w:r>
      <w:r w:rsidR="00C529C7">
        <w:t xml:space="preserve">citlivé je také zadávání </w:t>
      </w:r>
      <w:r>
        <w:t xml:space="preserve">platebních údajů. Ty </w:t>
      </w:r>
      <w:r w:rsidR="00C529C7">
        <w:t>udávejte jen a</w:t>
      </w:r>
      <w:r>
        <w:t xml:space="preserve"> pouze v rámci ověřeného internetového bankovnictví, případně v důvěryhodných platebních branách. </w:t>
      </w:r>
      <w:r w:rsidR="00C529C7">
        <w:t>Pokud byste měli platit</w:t>
      </w:r>
      <w:r>
        <w:t xml:space="preserve"> z veřejných míst na</w:t>
      </w:r>
      <w:r w:rsidR="00C529C7">
        <w:t xml:space="preserve"> veřejné</w:t>
      </w:r>
      <w:r>
        <w:t xml:space="preserve"> Wi-Fi dávejte ještě větší pozor. Pokud to není bezpodmínečně nutné, vyčkejte na bezpečnější připojení</w:t>
      </w:r>
      <w:r w:rsidR="00F96269" w:rsidRPr="009A08D2">
        <w:rPr>
          <w:rFonts w:ascii="Calibri" w:hAnsi="Calibri" w:cs="Calibri"/>
        </w:rPr>
        <w:t>.</w:t>
      </w:r>
    </w:p>
    <w:p w14:paraId="3A2EBFB6" w14:textId="6B24A63B" w:rsidR="0016448E" w:rsidRPr="0069172C" w:rsidRDefault="00F96269" w:rsidP="0016448E">
      <w:pPr>
        <w:rPr>
          <w:b/>
          <w:bCs/>
        </w:rPr>
      </w:pPr>
      <w:r>
        <w:rPr>
          <w:b/>
          <w:bCs/>
        </w:rPr>
        <w:t xml:space="preserve">Zejména </w:t>
      </w:r>
      <w:r w:rsidR="0069172C" w:rsidRPr="0069172C">
        <w:rPr>
          <w:b/>
          <w:bCs/>
        </w:rPr>
        <w:t>při placení</w:t>
      </w:r>
      <w:r>
        <w:rPr>
          <w:b/>
          <w:bCs/>
        </w:rPr>
        <w:t xml:space="preserve"> dávejte pozor</w:t>
      </w:r>
    </w:p>
    <w:p w14:paraId="24648461" w14:textId="77777777" w:rsidR="00E02BC5" w:rsidRDefault="00500A6B" w:rsidP="00500A6B">
      <w:r>
        <w:t xml:space="preserve">Stále častěji se objevuje trik podvodníků vydávajících se za pracovníky banky, kteří zjistili napadení bankovního účtu a snaží se oběť přesvědčit, že jediná cesta k ochraně je převedení financí na jiný účet. Útočníci k přesvědčování využívají nejčastěji telefonního hovoru. </w:t>
      </w:r>
    </w:p>
    <w:p w14:paraId="607736C5" w14:textId="5ABD6059" w:rsidR="002470D2" w:rsidRDefault="00E02BC5" w:rsidP="00500A6B">
      <w:r>
        <w:t>„</w:t>
      </w:r>
      <w:r w:rsidR="00500A6B">
        <w:t>Podobných útoků celosvětově přibývá a zaznamenáváme i nár</w:t>
      </w:r>
      <w:r w:rsidR="00530A66">
        <w:t>ů</w:t>
      </w:r>
      <w:r w:rsidR="00500A6B">
        <w:t>st takových kampaní v českém jazyce. Často se také jedná o útoky cílené, kdy se útočník zaměří na svou oběť, zná její záliby, rutiny a dle toho vymýšlí taktiku útoku. Rozpoznat, že se jedná o útok, bývá často velmi náročné i pro IT profesionály. Z těchto důvodů je nutné myslet na zabezpečení počítačů, mobilních telefonů, ale i síťových prvků, které každodenně používáme</w:t>
      </w:r>
      <w:r w:rsidR="002470D2">
        <w:t xml:space="preserve">,“ říká </w:t>
      </w:r>
      <w:r w:rsidR="002470D2" w:rsidRPr="009A08D2">
        <w:rPr>
          <w:rFonts w:ascii="Calibri" w:hAnsi="Calibri" w:cs="Calibri"/>
        </w:rPr>
        <w:t xml:space="preserve">Michal Merta, ředitel pražského </w:t>
      </w:r>
      <w:proofErr w:type="spellStart"/>
      <w:r w:rsidR="002470D2" w:rsidRPr="009A08D2">
        <w:rPr>
          <w:rFonts w:ascii="Calibri" w:hAnsi="Calibri" w:cs="Calibri"/>
        </w:rPr>
        <w:t>Cyber</w:t>
      </w:r>
      <w:proofErr w:type="spellEnd"/>
      <w:r w:rsidR="002470D2" w:rsidRPr="009A08D2">
        <w:rPr>
          <w:rFonts w:ascii="Calibri" w:hAnsi="Calibri" w:cs="Calibri"/>
        </w:rPr>
        <w:t xml:space="preserve"> </w:t>
      </w:r>
      <w:proofErr w:type="spellStart"/>
      <w:r w:rsidR="002470D2" w:rsidRPr="009A08D2">
        <w:rPr>
          <w:rFonts w:ascii="Calibri" w:hAnsi="Calibri" w:cs="Calibri"/>
        </w:rPr>
        <w:t>Fusion</w:t>
      </w:r>
      <w:proofErr w:type="spellEnd"/>
      <w:r w:rsidR="002470D2" w:rsidRPr="009A08D2">
        <w:rPr>
          <w:rFonts w:ascii="Calibri" w:hAnsi="Calibri" w:cs="Calibri"/>
        </w:rPr>
        <w:t xml:space="preserve"> centra</w:t>
      </w:r>
      <w:r w:rsidR="002470D2" w:rsidRPr="009A08D2">
        <w:t xml:space="preserve"> společnosti </w:t>
      </w:r>
      <w:proofErr w:type="spellStart"/>
      <w:r w:rsidR="002470D2" w:rsidRPr="009A08D2">
        <w:t>Accenture</w:t>
      </w:r>
      <w:proofErr w:type="spellEnd"/>
      <w:r w:rsidR="002470D2" w:rsidRPr="009A08D2">
        <w:rPr>
          <w:rFonts w:ascii="Calibri" w:hAnsi="Calibri" w:cs="Calibri"/>
        </w:rPr>
        <w:t>.</w:t>
      </w:r>
    </w:p>
    <w:p w14:paraId="4A1B5B1C" w14:textId="2164E325" w:rsidR="00CE6937" w:rsidRDefault="00CE6937" w:rsidP="00CE6937">
      <w:pPr>
        <w:spacing w:after="240"/>
      </w:pPr>
      <w:r>
        <w:rPr>
          <w:b/>
          <w:bCs/>
        </w:rPr>
        <w:t>Obezřetně na e-shopech i na e-bazarech</w:t>
      </w:r>
    </w:p>
    <w:p w14:paraId="16831ADD" w14:textId="20612506" w:rsidR="00CE6937" w:rsidRDefault="00CE6937" w:rsidP="00CE6937">
      <w:pPr>
        <w:rPr>
          <w:rFonts w:eastAsia="Times New Roman"/>
        </w:rPr>
      </w:pPr>
      <w:r>
        <w:rPr>
          <w:rFonts w:eastAsia="Times New Roman"/>
        </w:rPr>
        <w:t xml:space="preserve">Zneužití on-line prodejů je lákavý cíl. I když se může zdát, že podvodným e-shopům už lidé neuvěří, </w:t>
      </w:r>
      <w:r w:rsidR="00530A66">
        <w:rPr>
          <w:rFonts w:eastAsia="Times New Roman"/>
        </w:rPr>
        <w:t>pořád</w:t>
      </w:r>
      <w:r>
        <w:rPr>
          <w:rFonts w:eastAsia="Times New Roman"/>
        </w:rPr>
        <w:t xml:space="preserve"> jde o úspěšnou metodu podvodu. Protože stále více lidí nakupuje prostřednictvím mobilních telefonů, váží se k tomu i podvodné aplikace, navázané na konkrétní prodejce. </w:t>
      </w:r>
    </w:p>
    <w:p w14:paraId="3EAA5405" w14:textId="77777777" w:rsidR="00CE6937" w:rsidRDefault="00CE6937" w:rsidP="00CE6937">
      <w:pPr>
        <w:spacing w:after="240"/>
      </w:pPr>
      <w:r>
        <w:t>Naletět můžete i při koupi zboží přes e-bazary, kdy z kupujících chtějí podvodníci vylákat údaje o platebních kartách. Častou metodou je přesměrování na jakýsi oficiálně vypadající formulář, do kterého by kupující měl vyplnit údaje o své platební kartě – buď kvůli úhradě nebo dopravě zboží.</w:t>
      </w:r>
    </w:p>
    <w:p w14:paraId="1AA8D667" w14:textId="4EE79DF0" w:rsidR="00CE6937" w:rsidRDefault="00CE6937" w:rsidP="0016448E">
      <w:pPr>
        <w:rPr>
          <w:rFonts w:eastAsia="Times New Roman"/>
        </w:rPr>
      </w:pPr>
      <w:r>
        <w:rPr>
          <w:rFonts w:eastAsia="Times New Roman"/>
        </w:rPr>
        <w:lastRenderedPageBreak/>
        <w:t>Lidé by nejen při nakupování, ale při jakékoli činnosti v kyberprostoru, měli zpozornět, pokud je po nich vyžadováno cokoliv nestandardního. Žádné citlivé údaje, jako jsou informace o platebních kartách, přístupových heslech do internetového bankovnictví nebo heslech do důležitých služeb, by neměli nikdy sdělovat dalším osobám, a to jak osobně, tak na vyžádání po telefonu či e-mailu.</w:t>
      </w:r>
    </w:p>
    <w:p w14:paraId="21B52971" w14:textId="56807F84" w:rsidR="0016448E" w:rsidRPr="0069172C" w:rsidRDefault="00C529C7" w:rsidP="0016448E">
      <w:pPr>
        <w:rPr>
          <w:b/>
          <w:bCs/>
        </w:rPr>
      </w:pPr>
      <w:r w:rsidRPr="00C529C7">
        <w:rPr>
          <w:b/>
          <w:bCs/>
        </w:rPr>
        <w:t>S</w:t>
      </w:r>
      <w:r w:rsidR="0016448E" w:rsidRPr="00C529C7">
        <w:rPr>
          <w:b/>
          <w:bCs/>
        </w:rPr>
        <w:t>t</w:t>
      </w:r>
      <w:r w:rsidR="0016448E" w:rsidRPr="0069172C">
        <w:rPr>
          <w:b/>
          <w:bCs/>
        </w:rPr>
        <w:t xml:space="preserve">ahujte </w:t>
      </w:r>
      <w:r>
        <w:rPr>
          <w:b/>
          <w:bCs/>
        </w:rPr>
        <w:t xml:space="preserve">jen </w:t>
      </w:r>
      <w:r w:rsidR="0016448E" w:rsidRPr="0069172C">
        <w:rPr>
          <w:b/>
          <w:bCs/>
        </w:rPr>
        <w:t>ověřený obsah</w:t>
      </w:r>
    </w:p>
    <w:p w14:paraId="3E03A08E" w14:textId="3FAD1841" w:rsidR="0016448E" w:rsidRDefault="00C529C7" w:rsidP="0016448E">
      <w:r>
        <w:t xml:space="preserve">Pokud stahujete </w:t>
      </w:r>
      <w:r w:rsidR="0016448E">
        <w:t xml:space="preserve">hry, </w:t>
      </w:r>
      <w:r>
        <w:t xml:space="preserve">soubory, </w:t>
      </w:r>
      <w:r w:rsidR="0016448E">
        <w:t xml:space="preserve">fotografie, videa </w:t>
      </w:r>
      <w:r>
        <w:t xml:space="preserve">či další obsah, dělejte to </w:t>
      </w:r>
      <w:r w:rsidR="0016448E">
        <w:t xml:space="preserve">vždy </w:t>
      </w:r>
      <w:r>
        <w:t>prostředn</w:t>
      </w:r>
      <w:r w:rsidR="00F96269">
        <w:t>i</w:t>
      </w:r>
      <w:r>
        <w:t>ctvím</w:t>
      </w:r>
      <w:r w:rsidR="0016448E">
        <w:t xml:space="preserve"> důvěryhodné platformy. Mnoho </w:t>
      </w:r>
      <w:r>
        <w:t>internetových stránek totiž</w:t>
      </w:r>
      <w:r w:rsidR="0016448E">
        <w:t xml:space="preserve"> nabízí obsah</w:t>
      </w:r>
      <w:r w:rsidRPr="00C529C7">
        <w:t xml:space="preserve"> </w:t>
      </w:r>
      <w:r>
        <w:t>neověřený</w:t>
      </w:r>
      <w:r w:rsidR="0016448E">
        <w:t xml:space="preserve">. </w:t>
      </w:r>
      <w:r>
        <w:t>A takto můžete své zařízení, ať už se jedná o počítač, telefon nebo tablet, snadno</w:t>
      </w:r>
      <w:r w:rsidR="0016448E">
        <w:t xml:space="preserve"> </w:t>
      </w:r>
      <w:r>
        <w:t>nakazit</w:t>
      </w:r>
      <w:r w:rsidR="0016448E">
        <w:t xml:space="preserve"> malwarem, který má často podobu populárních her nebo užitečných aplikací. Dopady mohou být různé. </w:t>
      </w:r>
      <w:r>
        <w:t>Zařízení</w:t>
      </w:r>
      <w:r w:rsidR="0016448E">
        <w:t xml:space="preserve"> se může zpomalit, naruší se jeho fungování, nebo bude ukradena část či veškerá vaše data. Útočníkem získaná data mohou být následně ve velké míře zneužita.</w:t>
      </w:r>
    </w:p>
    <w:p w14:paraId="2EF64229" w14:textId="0764D69C" w:rsidR="0016448E" w:rsidRPr="0069172C" w:rsidRDefault="0016448E" w:rsidP="0016448E">
      <w:pPr>
        <w:rPr>
          <w:b/>
          <w:bCs/>
        </w:rPr>
      </w:pPr>
      <w:r w:rsidRPr="0069172C">
        <w:rPr>
          <w:b/>
          <w:bCs/>
        </w:rPr>
        <w:t xml:space="preserve">Používejte </w:t>
      </w:r>
      <w:r w:rsidR="00F96269">
        <w:rPr>
          <w:b/>
          <w:bCs/>
        </w:rPr>
        <w:t>antivirové programy</w:t>
      </w:r>
    </w:p>
    <w:p w14:paraId="1C1399B6" w14:textId="63697675" w:rsidR="00710924" w:rsidRDefault="00710924" w:rsidP="00710924">
      <w:r>
        <w:t>„</w:t>
      </w:r>
      <w:r w:rsidR="002470D2">
        <w:t>Pro větší bezpečnost</w:t>
      </w:r>
      <w:r w:rsidR="0016448E">
        <w:t xml:space="preserve"> na internetu se vyplatí investovat do softwaru pro internetovou bezpečnost. Antivirové programy totiž dokáží odhalit většinu </w:t>
      </w:r>
      <w:proofErr w:type="spellStart"/>
      <w:r w:rsidR="0016448E">
        <w:t>malwarových</w:t>
      </w:r>
      <w:proofErr w:type="spellEnd"/>
      <w:r w:rsidR="0016448E">
        <w:t xml:space="preserve"> hrozeb a chránit tak v první řadě vaše soukromí a počítač</w:t>
      </w:r>
      <w:r>
        <w:t>. Spolu s opatrností a dodržováním dalších pravidel to výrazně pomůže zajistit vaši bezpečnost na internetu,“ radí Ondřej Ševeček, odborník na bezpečnost z počítačové školy GOPAS.</w:t>
      </w:r>
    </w:p>
    <w:p w14:paraId="586A8728" w14:textId="4289CEB4" w:rsidR="00F96269" w:rsidRDefault="00F96269" w:rsidP="00F96269">
      <w:pPr>
        <w:rPr>
          <w:rFonts w:eastAsia="Times New Roman"/>
        </w:rPr>
      </w:pPr>
      <w:r>
        <w:rPr>
          <w:rFonts w:eastAsia="Times New Roman"/>
          <w:b/>
          <w:bCs/>
        </w:rPr>
        <w:t>Buďte opatrní při využívání veřejných počítačů</w:t>
      </w:r>
    </w:p>
    <w:p w14:paraId="02743D4B" w14:textId="77777777" w:rsidR="00E02BC5" w:rsidRDefault="00F96269" w:rsidP="002470D2">
      <w:r>
        <w:t xml:space="preserve">Rizikem je i využívání veřejně přístupných počítačů – například na úřadech, v hotelu, kempu nebo v internetové kavárně. Při otevření prohlížeče z veřejně dostupného počítače využijte anonymních oken. </w:t>
      </w:r>
    </w:p>
    <w:p w14:paraId="0B789F33" w14:textId="49D61CCA" w:rsidR="002470D2" w:rsidRDefault="00E02BC5" w:rsidP="002470D2">
      <w:pPr>
        <w:rPr>
          <w:rFonts w:eastAsia="Times New Roman"/>
        </w:rPr>
      </w:pPr>
      <w:r>
        <w:t>„</w:t>
      </w:r>
      <w:r w:rsidR="00F96269">
        <w:rPr>
          <w:rFonts w:eastAsia="Times New Roman"/>
        </w:rPr>
        <w:t xml:space="preserve">Nezapomínejte po sobě zavřít použité aplikace a okna prohlížeče, odhlásit se z mailových profilů. Rozhodně nenechávejte uložená jakákoli přístupová hesla. </w:t>
      </w:r>
      <w:r w:rsidR="00F96269">
        <w:t>Anonymizovaný prohlížeč po zavření okna smaže veškeré vámi vyhledávané informace a jiní uživatelé nebudou mít přístup k historii vámi navštívených stránek, dokonce ani k vašemu e-mailu.</w:t>
      </w:r>
      <w:r w:rsidR="00F96269" w:rsidRPr="00A37369">
        <w:rPr>
          <w:rFonts w:eastAsia="Times New Roman"/>
        </w:rPr>
        <w:t xml:space="preserve"> </w:t>
      </w:r>
      <w:r w:rsidR="00F96269">
        <w:rPr>
          <w:rFonts w:eastAsia="Times New Roman"/>
        </w:rPr>
        <w:t>A pokud si sebou přinesete nějaká data na USB paměti, nezapomeňte ji v</w:t>
      </w:r>
      <w:r w:rsidR="002470D2">
        <w:rPr>
          <w:rFonts w:eastAsia="Times New Roman"/>
        </w:rPr>
        <w:t> </w:t>
      </w:r>
      <w:r w:rsidR="00F96269">
        <w:rPr>
          <w:rFonts w:eastAsia="Times New Roman"/>
        </w:rPr>
        <w:t>portu</w:t>
      </w:r>
      <w:r w:rsidR="002470D2">
        <w:rPr>
          <w:rFonts w:eastAsia="Times New Roman"/>
        </w:rPr>
        <w:t xml:space="preserve">,“ říká Michal Černý, odborník na komunikační techniku ze společnosti </w:t>
      </w:r>
      <w:proofErr w:type="spellStart"/>
      <w:r w:rsidR="002470D2">
        <w:rPr>
          <w:rFonts w:eastAsia="Times New Roman"/>
        </w:rPr>
        <w:t>Audiopro</w:t>
      </w:r>
      <w:proofErr w:type="spellEnd"/>
      <w:r w:rsidR="002470D2">
        <w:rPr>
          <w:rFonts w:eastAsia="Times New Roman"/>
        </w:rPr>
        <w:t>.</w:t>
      </w:r>
    </w:p>
    <w:p w14:paraId="768E7C47" w14:textId="77777777" w:rsidR="0069172C" w:rsidRDefault="0069172C" w:rsidP="0069172C">
      <w:pPr>
        <w:rPr>
          <w:rFonts w:eastAsia="Times New Roman"/>
          <w:b/>
          <w:bCs/>
        </w:rPr>
      </w:pPr>
    </w:p>
    <w:p w14:paraId="7F605507" w14:textId="44CF3A01" w:rsidR="0016448E" w:rsidRDefault="0016448E" w:rsidP="0016448E"/>
    <w:sectPr w:rsidR="0016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7C"/>
    <w:rsid w:val="0016448E"/>
    <w:rsid w:val="001765AA"/>
    <w:rsid w:val="002470D2"/>
    <w:rsid w:val="00493367"/>
    <w:rsid w:val="00500A6B"/>
    <w:rsid w:val="00530A66"/>
    <w:rsid w:val="00536FCA"/>
    <w:rsid w:val="0069172C"/>
    <w:rsid w:val="00710924"/>
    <w:rsid w:val="007110F9"/>
    <w:rsid w:val="00730DC8"/>
    <w:rsid w:val="008F29ED"/>
    <w:rsid w:val="00910ADF"/>
    <w:rsid w:val="009F437C"/>
    <w:rsid w:val="00A37369"/>
    <w:rsid w:val="00B37F5A"/>
    <w:rsid w:val="00BE45C8"/>
    <w:rsid w:val="00C45CBC"/>
    <w:rsid w:val="00C529C7"/>
    <w:rsid w:val="00CE6937"/>
    <w:rsid w:val="00E02BC5"/>
    <w:rsid w:val="00E737A6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B3FF"/>
  <w15:chartTrackingRefBased/>
  <w15:docId w15:val="{DD684724-302C-4A3A-85BF-F746D36F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172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500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 Lachoutová</cp:lastModifiedBy>
  <cp:revision>2</cp:revision>
  <cp:lastPrinted>2023-01-24T09:55:00Z</cp:lastPrinted>
  <dcterms:created xsi:type="dcterms:W3CDTF">2023-01-31T21:42:00Z</dcterms:created>
  <dcterms:modified xsi:type="dcterms:W3CDTF">2023-01-31T21:42:00Z</dcterms:modified>
</cp:coreProperties>
</file>