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59F0" w14:textId="77777777" w:rsidR="00AF6623" w:rsidRDefault="00AF6623" w:rsidP="00AF6623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K</w:t>
      </w:r>
      <w:r w:rsidRPr="00A32B1A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ovid pomohl mnoha právnickým kancelářím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a právním oddělením firem</w:t>
      </w:r>
      <w:r w:rsidRPr="00A32B1A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překonat nedůvěru k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 </w:t>
      </w:r>
      <w:r w:rsidRPr="00A32B1A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videokonferencím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. Teď by bez nich nemohly efektivně fungovat</w:t>
      </w:r>
    </w:p>
    <w:p w14:paraId="2BC9F47E" w14:textId="69CF3B5B" w:rsidR="007D2A65" w:rsidRDefault="007D2A65" w:rsidP="00076202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</w:pPr>
    </w:p>
    <w:p w14:paraId="74D33450" w14:textId="18742065" w:rsidR="007D2A65" w:rsidRDefault="007D2A65" w:rsidP="0007620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lang w:eastAsia="cs-CZ"/>
        </w:rPr>
      </w:pPr>
      <w:r w:rsidRPr="00D24E72">
        <w:rPr>
          <w:rFonts w:ascii="Arial" w:eastAsia="Times New Roman" w:hAnsi="Arial" w:cs="Arial"/>
          <w:b/>
          <w:bCs/>
          <w:color w:val="333333"/>
          <w:lang w:eastAsia="cs-CZ"/>
        </w:rPr>
        <w:t>Praha, 1</w:t>
      </w:r>
      <w:r w:rsidR="006C52AB">
        <w:rPr>
          <w:rFonts w:ascii="Arial" w:eastAsia="Times New Roman" w:hAnsi="Arial" w:cs="Arial"/>
          <w:b/>
          <w:bCs/>
          <w:color w:val="333333"/>
          <w:lang w:eastAsia="cs-CZ"/>
        </w:rPr>
        <w:t>5</w:t>
      </w:r>
      <w:r w:rsidRPr="00D24E72">
        <w:rPr>
          <w:rFonts w:ascii="Arial" w:eastAsia="Times New Roman" w:hAnsi="Arial" w:cs="Arial"/>
          <w:b/>
          <w:bCs/>
          <w:color w:val="333333"/>
          <w:lang w:eastAsia="cs-CZ"/>
        </w:rPr>
        <w:t>. února 2023 –</w:t>
      </w:r>
      <w:r>
        <w:rPr>
          <w:rFonts w:ascii="Arial" w:eastAsia="Times New Roman" w:hAnsi="Arial" w:cs="Arial"/>
          <w:color w:val="333333"/>
          <w:lang w:eastAsia="cs-CZ"/>
        </w:rPr>
        <w:t xml:space="preserve"> Právní segment byl dlouhodobě k videokonferencím nedůvěřivý. Až teprve </w:t>
      </w:r>
      <w:r w:rsidRPr="007D2A65">
        <w:rPr>
          <w:rFonts w:ascii="Arial" w:eastAsia="Times New Roman" w:hAnsi="Arial" w:cs="Arial"/>
          <w:color w:val="333333"/>
          <w:lang w:eastAsia="cs-CZ"/>
        </w:rPr>
        <w:t xml:space="preserve">kovid </w:t>
      </w:r>
      <w:r>
        <w:rPr>
          <w:rFonts w:ascii="Arial" w:eastAsia="Times New Roman" w:hAnsi="Arial" w:cs="Arial"/>
          <w:color w:val="333333"/>
          <w:lang w:eastAsia="cs-CZ"/>
        </w:rPr>
        <w:t>nasměroval</w:t>
      </w:r>
      <w:r w:rsidRPr="007D2A65">
        <w:rPr>
          <w:rFonts w:ascii="Arial" w:eastAsia="Times New Roman" w:hAnsi="Arial" w:cs="Arial"/>
          <w:color w:val="333333"/>
          <w:lang w:eastAsia="cs-CZ"/>
        </w:rPr>
        <w:t xml:space="preserve"> mnoh</w:t>
      </w:r>
      <w:r>
        <w:rPr>
          <w:rFonts w:ascii="Arial" w:eastAsia="Times New Roman" w:hAnsi="Arial" w:cs="Arial"/>
          <w:color w:val="333333"/>
          <w:lang w:eastAsia="cs-CZ"/>
        </w:rPr>
        <w:t>o</w:t>
      </w:r>
      <w:r w:rsidRPr="007D2A65">
        <w:rPr>
          <w:rFonts w:ascii="Arial" w:eastAsia="Times New Roman" w:hAnsi="Arial" w:cs="Arial"/>
          <w:color w:val="333333"/>
          <w:lang w:eastAsia="cs-CZ"/>
        </w:rPr>
        <w:t xml:space="preserve"> právnický</w:t>
      </w:r>
      <w:r>
        <w:rPr>
          <w:rFonts w:ascii="Arial" w:eastAsia="Times New Roman" w:hAnsi="Arial" w:cs="Arial"/>
          <w:color w:val="333333"/>
          <w:lang w:eastAsia="cs-CZ"/>
        </w:rPr>
        <w:t>ch</w:t>
      </w:r>
      <w:r w:rsidRPr="007D2A65">
        <w:rPr>
          <w:rFonts w:ascii="Arial" w:eastAsia="Times New Roman" w:hAnsi="Arial" w:cs="Arial"/>
          <w:color w:val="333333"/>
          <w:lang w:eastAsia="cs-CZ"/>
        </w:rPr>
        <w:t xml:space="preserve"> kanceláří</w:t>
      </w:r>
      <w:r>
        <w:rPr>
          <w:rFonts w:ascii="Arial" w:eastAsia="Times New Roman" w:hAnsi="Arial" w:cs="Arial"/>
          <w:color w:val="333333"/>
          <w:lang w:eastAsia="cs-CZ"/>
        </w:rPr>
        <w:t xml:space="preserve"> a právních oddělení mnoha firem</w:t>
      </w:r>
      <w:r w:rsidRPr="007D2A65">
        <w:rPr>
          <w:rFonts w:ascii="Arial" w:eastAsia="Times New Roman" w:hAnsi="Arial" w:cs="Arial"/>
          <w:color w:val="333333"/>
          <w:lang w:eastAsia="cs-CZ"/>
        </w:rPr>
        <w:t xml:space="preserve"> k</w:t>
      </w:r>
      <w:r w:rsidR="00D24E72">
        <w:rPr>
          <w:rFonts w:ascii="Arial" w:eastAsia="Times New Roman" w:hAnsi="Arial" w:cs="Arial"/>
          <w:color w:val="333333"/>
          <w:lang w:eastAsia="cs-CZ"/>
        </w:rPr>
        <w:t xml:space="preserve"> jejich </w:t>
      </w:r>
      <w:r>
        <w:rPr>
          <w:rFonts w:ascii="Arial" w:eastAsia="Times New Roman" w:hAnsi="Arial" w:cs="Arial"/>
          <w:color w:val="333333"/>
          <w:lang w:eastAsia="cs-CZ"/>
        </w:rPr>
        <w:t>aktivnímu využívání</w:t>
      </w:r>
      <w:r w:rsidR="00D24E72">
        <w:rPr>
          <w:rFonts w:ascii="Arial" w:eastAsia="Times New Roman" w:hAnsi="Arial" w:cs="Arial"/>
          <w:color w:val="333333"/>
          <w:lang w:eastAsia="cs-CZ"/>
        </w:rPr>
        <w:t>. Obavy</w:t>
      </w:r>
      <w:r w:rsidRPr="007D2A65">
        <w:rPr>
          <w:rFonts w:ascii="Arial" w:eastAsia="Times New Roman" w:hAnsi="Arial" w:cs="Arial"/>
          <w:color w:val="333333"/>
          <w:lang w:eastAsia="cs-CZ"/>
        </w:rPr>
        <w:t xml:space="preserve">, že </w:t>
      </w:r>
      <w:r w:rsidR="00D24E72">
        <w:rPr>
          <w:rFonts w:ascii="Arial" w:eastAsia="Times New Roman" w:hAnsi="Arial" w:cs="Arial"/>
          <w:color w:val="333333"/>
          <w:lang w:eastAsia="cs-CZ"/>
        </w:rPr>
        <w:t>právní záležitosti je třeba nutně</w:t>
      </w:r>
      <w:r w:rsidRPr="007D2A65">
        <w:rPr>
          <w:rFonts w:ascii="Arial" w:eastAsia="Times New Roman" w:hAnsi="Arial" w:cs="Arial"/>
          <w:color w:val="333333"/>
          <w:lang w:eastAsia="cs-CZ"/>
        </w:rPr>
        <w:t xml:space="preserve"> řešit osobně</w:t>
      </w:r>
      <w:r w:rsidR="00D24E72">
        <w:rPr>
          <w:rFonts w:ascii="Arial" w:eastAsia="Times New Roman" w:hAnsi="Arial" w:cs="Arial"/>
          <w:color w:val="333333"/>
          <w:lang w:eastAsia="cs-CZ"/>
        </w:rPr>
        <w:t xml:space="preserve">, se rozplynuly. </w:t>
      </w:r>
    </w:p>
    <w:p w14:paraId="1507AD36" w14:textId="77777777" w:rsidR="00D24E72" w:rsidRPr="007D2A65" w:rsidRDefault="00D24E72" w:rsidP="0007620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lang w:eastAsia="cs-CZ"/>
        </w:rPr>
      </w:pPr>
    </w:p>
    <w:p w14:paraId="444C84C4" w14:textId="0BD5AD54" w:rsidR="00A46EDC" w:rsidRDefault="00D24E72" w:rsidP="0007620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lang w:eastAsia="cs-CZ"/>
        </w:rPr>
      </w:pPr>
      <w:r>
        <w:rPr>
          <w:rFonts w:ascii="Arial" w:eastAsia="Times New Roman" w:hAnsi="Arial" w:cs="Arial"/>
          <w:color w:val="333333"/>
          <w:lang w:eastAsia="cs-CZ"/>
        </w:rPr>
        <w:t>Je samozřejmostí, že ci</w:t>
      </w:r>
      <w:r w:rsidR="007D2A65" w:rsidRPr="007D2A65">
        <w:rPr>
          <w:rFonts w:ascii="Arial" w:eastAsia="Times New Roman" w:hAnsi="Arial" w:cs="Arial"/>
          <w:color w:val="333333"/>
          <w:lang w:eastAsia="cs-CZ"/>
        </w:rPr>
        <w:t xml:space="preserve">tlivé komunikace </w:t>
      </w:r>
      <w:proofErr w:type="gramStart"/>
      <w:r w:rsidR="007D2A65" w:rsidRPr="007D2A65">
        <w:rPr>
          <w:rFonts w:ascii="Arial" w:eastAsia="Times New Roman" w:hAnsi="Arial" w:cs="Arial"/>
          <w:color w:val="333333"/>
          <w:lang w:eastAsia="cs-CZ"/>
        </w:rPr>
        <w:t>klient - právník</w:t>
      </w:r>
      <w:proofErr w:type="gramEnd"/>
      <w:r w:rsidR="007D2A65" w:rsidRPr="007D2A65">
        <w:rPr>
          <w:rFonts w:ascii="Arial" w:eastAsia="Times New Roman" w:hAnsi="Arial" w:cs="Arial"/>
          <w:color w:val="333333"/>
          <w:lang w:eastAsia="cs-CZ"/>
        </w:rPr>
        <w:t xml:space="preserve"> </w:t>
      </w:r>
      <w:r>
        <w:rPr>
          <w:rFonts w:ascii="Arial" w:eastAsia="Times New Roman" w:hAnsi="Arial" w:cs="Arial"/>
          <w:color w:val="333333"/>
          <w:lang w:eastAsia="cs-CZ"/>
        </w:rPr>
        <w:t xml:space="preserve">a stejně tak i všechny firemní záležitosti právního charakteru, </w:t>
      </w:r>
      <w:r w:rsidR="007D2A65" w:rsidRPr="007D2A65">
        <w:rPr>
          <w:rFonts w:ascii="Arial" w:eastAsia="Times New Roman" w:hAnsi="Arial" w:cs="Arial"/>
          <w:color w:val="333333"/>
          <w:lang w:eastAsia="cs-CZ"/>
        </w:rPr>
        <w:t xml:space="preserve">musí být </w:t>
      </w:r>
      <w:r>
        <w:rPr>
          <w:rFonts w:ascii="Arial" w:eastAsia="Times New Roman" w:hAnsi="Arial" w:cs="Arial"/>
          <w:color w:val="333333"/>
          <w:lang w:eastAsia="cs-CZ"/>
        </w:rPr>
        <w:t>do</w:t>
      </w:r>
      <w:r w:rsidR="007D2A65" w:rsidRPr="007D2A65">
        <w:rPr>
          <w:rFonts w:ascii="Arial" w:eastAsia="Times New Roman" w:hAnsi="Arial" w:cs="Arial"/>
          <w:color w:val="333333"/>
          <w:lang w:eastAsia="cs-CZ"/>
        </w:rPr>
        <w:t>bře zabezpečeny</w:t>
      </w:r>
      <w:r>
        <w:rPr>
          <w:rFonts w:ascii="Arial" w:eastAsia="Times New Roman" w:hAnsi="Arial" w:cs="Arial"/>
          <w:color w:val="333333"/>
          <w:lang w:eastAsia="cs-CZ"/>
        </w:rPr>
        <w:t xml:space="preserve">. </w:t>
      </w:r>
      <w:r w:rsidR="00A41B93">
        <w:rPr>
          <w:rFonts w:ascii="Arial" w:eastAsia="Times New Roman" w:hAnsi="Arial" w:cs="Arial"/>
          <w:color w:val="333333"/>
          <w:lang w:eastAsia="cs-CZ"/>
        </w:rPr>
        <w:t xml:space="preserve">Jejich únik je pro firmy velmi nebezpečný. </w:t>
      </w:r>
      <w:r w:rsidR="00A46EDC">
        <w:rPr>
          <w:rFonts w:ascii="Arial" w:eastAsia="Times New Roman" w:hAnsi="Arial" w:cs="Arial"/>
          <w:color w:val="333333"/>
          <w:lang w:eastAsia="cs-CZ"/>
        </w:rPr>
        <w:t xml:space="preserve">Kovidová zkušenost přinesla obrovský boom. A i právníci zjistili, že v nabídce profesionálních videokonferencí jsou poskytovatelé, kteří dokáží nabídnout vedle jednoduchého a intuitivního ovládání také dokonalé zabezpečení. </w:t>
      </w:r>
    </w:p>
    <w:p w14:paraId="572F29FF" w14:textId="77777777" w:rsidR="00A46EDC" w:rsidRDefault="00A46EDC" w:rsidP="0007620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lang w:eastAsia="cs-CZ"/>
        </w:rPr>
      </w:pPr>
    </w:p>
    <w:p w14:paraId="787D40D1" w14:textId="4F96149B" w:rsidR="00D24E72" w:rsidRDefault="00A41B93" w:rsidP="0007620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lang w:eastAsia="cs-CZ"/>
        </w:rPr>
      </w:pPr>
      <w:r>
        <w:rPr>
          <w:rFonts w:ascii="Arial" w:eastAsia="Times New Roman" w:hAnsi="Arial" w:cs="Arial"/>
          <w:color w:val="333333"/>
          <w:lang w:eastAsia="cs-CZ"/>
        </w:rPr>
        <w:t xml:space="preserve">„Ano, je to tak. Zkušenost kovidu přesvědčila většinu právního sektoru, že mezi nabídkou videokonferencí lze najít ty, které vyhovují jejich nárokům a že jim to přinese navíc značné výhody. Klíčové ale právě pro tyto zákazníky bylo, že </w:t>
      </w:r>
      <w:r w:rsidR="004A0A1A">
        <w:rPr>
          <w:rFonts w:ascii="Arial" w:eastAsia="Times New Roman" w:hAnsi="Arial" w:cs="Arial"/>
          <w:color w:val="333333"/>
          <w:lang w:eastAsia="cs-CZ"/>
        </w:rPr>
        <w:t xml:space="preserve">někteří poskytovatelé dokáží nabídnout takové zabezpečení hovoru a následně uložených dat, že není opravdu čeho se obávat a proč se videokonferencím vyhýbat,“ říká </w:t>
      </w:r>
      <w:r w:rsidR="004A0A1A" w:rsidRPr="004A0A1A">
        <w:rPr>
          <w:rFonts w:ascii="Arial" w:eastAsia="Times New Roman" w:hAnsi="Arial" w:cs="Arial"/>
          <w:color w:val="333333"/>
          <w:lang w:eastAsia="cs-CZ"/>
        </w:rPr>
        <w:t>Michal Černý</w:t>
      </w:r>
      <w:r w:rsidR="004A0A1A">
        <w:rPr>
          <w:rFonts w:ascii="Arial" w:eastAsia="Times New Roman" w:hAnsi="Arial" w:cs="Arial"/>
          <w:color w:val="333333"/>
          <w:lang w:eastAsia="cs-CZ"/>
        </w:rPr>
        <w:t xml:space="preserve">, zástupce společnosti </w:t>
      </w:r>
      <w:proofErr w:type="spellStart"/>
      <w:r w:rsidR="004A0A1A">
        <w:rPr>
          <w:rFonts w:ascii="Arial" w:eastAsia="Times New Roman" w:hAnsi="Arial" w:cs="Arial"/>
          <w:color w:val="333333"/>
          <w:lang w:eastAsia="cs-CZ"/>
        </w:rPr>
        <w:t>L</w:t>
      </w:r>
      <w:r w:rsidR="00D434C4">
        <w:rPr>
          <w:rFonts w:ascii="Arial" w:eastAsia="Times New Roman" w:hAnsi="Arial" w:cs="Arial"/>
          <w:color w:val="333333"/>
          <w:lang w:eastAsia="cs-CZ"/>
        </w:rPr>
        <w:t>i</w:t>
      </w:r>
      <w:r w:rsidR="004A0A1A">
        <w:rPr>
          <w:rFonts w:ascii="Arial" w:eastAsia="Times New Roman" w:hAnsi="Arial" w:cs="Arial"/>
          <w:color w:val="333333"/>
          <w:lang w:eastAsia="cs-CZ"/>
        </w:rPr>
        <w:t>fesize</w:t>
      </w:r>
      <w:proofErr w:type="spellEnd"/>
      <w:r w:rsidR="004A0A1A">
        <w:rPr>
          <w:rFonts w:ascii="Arial" w:eastAsia="Times New Roman" w:hAnsi="Arial" w:cs="Arial"/>
          <w:color w:val="333333"/>
          <w:lang w:eastAsia="cs-CZ"/>
        </w:rPr>
        <w:t xml:space="preserve"> pro ČR.</w:t>
      </w:r>
    </w:p>
    <w:p w14:paraId="60917860" w14:textId="77777777" w:rsidR="004A0A1A" w:rsidRDefault="004A0A1A" w:rsidP="0007620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lang w:eastAsia="cs-CZ"/>
        </w:rPr>
      </w:pPr>
    </w:p>
    <w:p w14:paraId="5371138A" w14:textId="19A9959A" w:rsidR="00076202" w:rsidRPr="00076202" w:rsidRDefault="00076202" w:rsidP="00076202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color w:val="333333"/>
          <w:lang w:eastAsia="cs-CZ"/>
        </w:rPr>
      </w:pPr>
      <w:r w:rsidRPr="00076202">
        <w:rPr>
          <w:rFonts w:ascii="Arial" w:eastAsia="Times New Roman" w:hAnsi="Arial" w:cs="Arial"/>
          <w:b/>
          <w:bCs/>
          <w:color w:val="333333"/>
          <w:lang w:eastAsia="cs-CZ"/>
        </w:rPr>
        <w:t>Zabezpečení rozhodlo</w:t>
      </w:r>
    </w:p>
    <w:p w14:paraId="19DD0280" w14:textId="77777777" w:rsidR="00076202" w:rsidRDefault="00076202" w:rsidP="0007620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lang w:eastAsia="cs-CZ"/>
        </w:rPr>
      </w:pPr>
    </w:p>
    <w:p w14:paraId="705E5CDE" w14:textId="5B4FD485" w:rsidR="004A0A1A" w:rsidRDefault="006C52AB" w:rsidP="0007620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lang w:eastAsia="cs-CZ"/>
        </w:rPr>
      </w:pPr>
      <w:r w:rsidRPr="006C52AB">
        <w:rPr>
          <w:rFonts w:ascii="Arial" w:eastAsia="Times New Roman" w:hAnsi="Arial" w:cs="Arial"/>
          <w:color w:val="333333"/>
          <w:lang w:eastAsia="cs-CZ"/>
        </w:rPr>
        <w:t>Pro advokátní praxi je klíčové vysoké zabezpečení komunikačních kanálů i celé platformy. „Videokonferenční řešení nám v těžkém kovidovém období umožnilo pracovat i komunikovat s klienty. I nyní nám usnadňuje práci, klientům jsme schopni poskytovat kvalitnější služby, vyšší komfort a snížit náklady,“ říká Michal Tvrzník</w:t>
      </w:r>
      <w:r>
        <w:rPr>
          <w:rFonts w:ascii="Arial" w:eastAsia="Times New Roman" w:hAnsi="Arial" w:cs="Arial"/>
          <w:color w:val="333333"/>
          <w:lang w:eastAsia="cs-CZ"/>
        </w:rPr>
        <w:t xml:space="preserve"> </w:t>
      </w:r>
      <w:r w:rsidRPr="006C52AB">
        <w:rPr>
          <w:rFonts w:ascii="Arial" w:eastAsia="Times New Roman" w:hAnsi="Arial" w:cs="Arial"/>
          <w:color w:val="333333"/>
          <w:lang w:eastAsia="cs-CZ"/>
        </w:rPr>
        <w:t>z advokátní kanceláře Kocián, Šolc, Balaštík a dodává „Videokonference vyhovuje našim komunikačním potřebám i vysokým požadavkům na zabezpečení. Dnes si bez těchto nástrojů již nedokážeme běžnou praxi představit.“</w:t>
      </w:r>
    </w:p>
    <w:p w14:paraId="2098C843" w14:textId="77777777" w:rsidR="006C52AB" w:rsidRDefault="006C52AB" w:rsidP="0007620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lang w:eastAsia="cs-CZ"/>
        </w:rPr>
      </w:pPr>
    </w:p>
    <w:p w14:paraId="1924F8A2" w14:textId="308FA109" w:rsidR="006E31D4" w:rsidRPr="006E31D4" w:rsidRDefault="006E31D4" w:rsidP="00076202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color w:val="333333"/>
          <w:lang w:eastAsia="cs-CZ"/>
        </w:rPr>
      </w:pPr>
      <w:r w:rsidRPr="006E31D4">
        <w:rPr>
          <w:rFonts w:ascii="Arial" w:eastAsia="Times New Roman" w:hAnsi="Arial" w:cs="Arial"/>
          <w:b/>
          <w:bCs/>
          <w:color w:val="333333"/>
          <w:lang w:eastAsia="cs-CZ"/>
        </w:rPr>
        <w:t xml:space="preserve">Zachování důvěrnosti </w:t>
      </w:r>
      <w:r w:rsidR="000A3739">
        <w:rPr>
          <w:rFonts w:ascii="Arial" w:eastAsia="Times New Roman" w:hAnsi="Arial" w:cs="Arial"/>
          <w:b/>
          <w:bCs/>
          <w:color w:val="333333"/>
          <w:lang w:eastAsia="cs-CZ"/>
        </w:rPr>
        <w:t xml:space="preserve">právního jednání </w:t>
      </w:r>
      <w:r w:rsidRPr="006E31D4">
        <w:rPr>
          <w:rFonts w:ascii="Arial" w:eastAsia="Times New Roman" w:hAnsi="Arial" w:cs="Arial"/>
          <w:b/>
          <w:bCs/>
          <w:color w:val="333333"/>
          <w:lang w:eastAsia="cs-CZ"/>
        </w:rPr>
        <w:t>při videokonferenci</w:t>
      </w:r>
    </w:p>
    <w:p w14:paraId="1F56D0D6" w14:textId="77777777" w:rsidR="006E31D4" w:rsidRPr="006E31D4" w:rsidRDefault="006E31D4" w:rsidP="00076202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color w:val="333333"/>
          <w:lang w:eastAsia="cs-CZ"/>
        </w:rPr>
      </w:pPr>
    </w:p>
    <w:p w14:paraId="19D1AA87" w14:textId="0BA6CE33" w:rsidR="00A46EDC" w:rsidRDefault="006E31D4" w:rsidP="0007620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lang w:eastAsia="cs-CZ"/>
        </w:rPr>
      </w:pPr>
      <w:r w:rsidRPr="006E31D4">
        <w:rPr>
          <w:rFonts w:ascii="Arial" w:eastAsia="Times New Roman" w:hAnsi="Arial" w:cs="Arial"/>
          <w:color w:val="333333"/>
          <w:lang w:eastAsia="cs-CZ"/>
        </w:rPr>
        <w:t xml:space="preserve">Při videokonferenčním hovoru se </w:t>
      </w:r>
      <w:r>
        <w:rPr>
          <w:rFonts w:ascii="Arial" w:eastAsia="Times New Roman" w:hAnsi="Arial" w:cs="Arial"/>
          <w:color w:val="333333"/>
          <w:lang w:eastAsia="cs-CZ"/>
        </w:rPr>
        <w:t>projednávají</w:t>
      </w:r>
      <w:r w:rsidRPr="006E31D4">
        <w:rPr>
          <w:rFonts w:ascii="Arial" w:eastAsia="Times New Roman" w:hAnsi="Arial" w:cs="Arial"/>
          <w:color w:val="333333"/>
          <w:lang w:eastAsia="cs-CZ"/>
        </w:rPr>
        <w:t xml:space="preserve"> skutečnost</w:t>
      </w:r>
      <w:r>
        <w:rPr>
          <w:rFonts w:ascii="Arial" w:eastAsia="Times New Roman" w:hAnsi="Arial" w:cs="Arial"/>
          <w:color w:val="333333"/>
          <w:lang w:eastAsia="cs-CZ"/>
        </w:rPr>
        <w:t>i</w:t>
      </w:r>
      <w:r w:rsidRPr="006E31D4">
        <w:rPr>
          <w:rFonts w:ascii="Arial" w:eastAsia="Times New Roman" w:hAnsi="Arial" w:cs="Arial"/>
          <w:color w:val="333333"/>
          <w:lang w:eastAsia="cs-CZ"/>
        </w:rPr>
        <w:t xml:space="preserve">, které </w:t>
      </w:r>
      <w:r w:rsidR="00031476">
        <w:rPr>
          <w:rFonts w:ascii="Arial" w:eastAsia="Times New Roman" w:hAnsi="Arial" w:cs="Arial"/>
          <w:color w:val="333333"/>
          <w:lang w:eastAsia="cs-CZ"/>
        </w:rPr>
        <w:t>často mají</w:t>
      </w:r>
      <w:r w:rsidRPr="006E31D4">
        <w:rPr>
          <w:rFonts w:ascii="Arial" w:eastAsia="Times New Roman" w:hAnsi="Arial" w:cs="Arial"/>
          <w:color w:val="333333"/>
          <w:lang w:eastAsia="cs-CZ"/>
        </w:rPr>
        <w:t xml:space="preserve"> důvěrnou povahu. Pokud je předmět jednání citlivý, je základním pravidlem dobře chránit přihlašovací </w:t>
      </w:r>
      <w:r w:rsidRPr="006E31D4">
        <w:rPr>
          <w:rFonts w:ascii="Arial" w:eastAsia="Times New Roman" w:hAnsi="Arial" w:cs="Arial"/>
          <w:color w:val="333333"/>
          <w:lang w:eastAsia="cs-CZ"/>
        </w:rPr>
        <w:lastRenderedPageBreak/>
        <w:t xml:space="preserve">údaje (link, případně přihlašovací PIN), tak, aby se na videokonferenční hovor nemohl přihlásit nikdo, kdo přítomen být nemá. </w:t>
      </w:r>
    </w:p>
    <w:p w14:paraId="667510CC" w14:textId="4493632B" w:rsidR="00076202" w:rsidRDefault="00031476" w:rsidP="00076202">
      <w:pPr>
        <w:shd w:val="clear" w:color="auto" w:fill="FAFB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color w:val="333333"/>
          <w:lang w:eastAsia="cs-CZ"/>
        </w:rPr>
      </w:pPr>
      <w:r>
        <w:rPr>
          <w:rFonts w:ascii="Arial" w:eastAsia="Times New Roman" w:hAnsi="Arial" w:cs="Arial"/>
          <w:b/>
          <w:bCs/>
          <w:color w:val="333333"/>
          <w:lang w:eastAsia="cs-CZ"/>
        </w:rPr>
        <w:t>J</w:t>
      </w:r>
      <w:r w:rsidR="00076202">
        <w:rPr>
          <w:rFonts w:ascii="Arial" w:eastAsia="Times New Roman" w:hAnsi="Arial" w:cs="Arial"/>
          <w:b/>
          <w:bCs/>
          <w:color w:val="333333"/>
          <w:lang w:eastAsia="cs-CZ"/>
        </w:rPr>
        <w:t>ak s nahráváním?</w:t>
      </w:r>
    </w:p>
    <w:p w14:paraId="48E581B0" w14:textId="65504C46" w:rsidR="00377128" w:rsidRDefault="00377128" w:rsidP="00076202">
      <w:pPr>
        <w:shd w:val="clear" w:color="auto" w:fill="FAFB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 w:rsidRPr="00377128">
        <w:rPr>
          <w:rFonts w:ascii="Arial" w:eastAsia="Times New Roman" w:hAnsi="Arial" w:cs="Arial"/>
          <w:color w:val="333333"/>
          <w:lang w:eastAsia="cs-CZ"/>
        </w:rPr>
        <w:t>Pořízení záznamu a jeho uložení mimo kontrolu všech účastníků konference může například zvýšit riziko prozrazení skutečností, které jsou obchodním tajemstvím a v rámci konference se o nich diskutuje.</w:t>
      </w:r>
    </w:p>
    <w:p w14:paraId="74FC0932" w14:textId="57EBB990" w:rsidR="00031476" w:rsidRPr="00D24E72" w:rsidRDefault="00031476" w:rsidP="0003147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lang w:eastAsia="cs-CZ"/>
        </w:rPr>
      </w:pPr>
      <w:r>
        <w:rPr>
          <w:rFonts w:ascii="Arial" w:eastAsia="Times New Roman" w:hAnsi="Arial" w:cs="Arial"/>
          <w:color w:val="333333"/>
          <w:lang w:eastAsia="cs-CZ"/>
        </w:rPr>
        <w:t>„Právníkům v neposlední řadě také vyhovuje a pomáhá, že využívání nejmodernějších nástrojů zvyšuje jejich reputaci v oboru</w:t>
      </w:r>
      <w:r w:rsidRPr="002068F8">
        <w:rPr>
          <w:rFonts w:ascii="Arial" w:eastAsia="Times New Roman" w:hAnsi="Arial" w:cs="Arial"/>
          <w:color w:val="333333"/>
          <w:lang w:eastAsia="cs-CZ"/>
        </w:rPr>
        <w:t>. A také je tento nástroj velmi dobře prakticky využitelný</w:t>
      </w:r>
      <w:r w:rsidR="00331233" w:rsidRPr="002068F8">
        <w:rPr>
          <w:rFonts w:ascii="Arial" w:eastAsia="Times New Roman" w:hAnsi="Arial" w:cs="Arial"/>
          <w:color w:val="333333"/>
          <w:lang w:eastAsia="cs-CZ"/>
        </w:rPr>
        <w:t xml:space="preserve"> tím, že nabízí</w:t>
      </w:r>
      <w:r w:rsidRPr="002068F8">
        <w:rPr>
          <w:rFonts w:ascii="Arial" w:eastAsia="Times New Roman" w:hAnsi="Arial" w:cs="Arial"/>
          <w:color w:val="333333"/>
          <w:lang w:eastAsia="cs-CZ"/>
        </w:rPr>
        <w:t xml:space="preserve"> přístup</w:t>
      </w:r>
      <w:r w:rsidRPr="00D24E72">
        <w:rPr>
          <w:rFonts w:ascii="Arial" w:eastAsia="Times New Roman" w:hAnsi="Arial" w:cs="Arial"/>
          <w:color w:val="333333"/>
          <w:lang w:eastAsia="cs-CZ"/>
        </w:rPr>
        <w:t xml:space="preserve"> ke všem informacím</w:t>
      </w:r>
      <w:r w:rsidR="00331233">
        <w:rPr>
          <w:rFonts w:ascii="Arial" w:eastAsia="Times New Roman" w:hAnsi="Arial" w:cs="Arial"/>
          <w:color w:val="333333"/>
          <w:lang w:eastAsia="cs-CZ"/>
        </w:rPr>
        <w:t>, které jsou</w:t>
      </w:r>
      <w:r w:rsidRPr="00D24E72">
        <w:rPr>
          <w:rFonts w:ascii="Arial" w:eastAsia="Times New Roman" w:hAnsi="Arial" w:cs="Arial"/>
          <w:color w:val="333333"/>
          <w:lang w:eastAsia="cs-CZ"/>
        </w:rPr>
        <w:t xml:space="preserve"> po ukončení hovoru</w:t>
      </w:r>
      <w:r w:rsidR="00331233">
        <w:rPr>
          <w:rFonts w:ascii="Arial" w:eastAsia="Times New Roman" w:hAnsi="Arial" w:cs="Arial"/>
          <w:color w:val="333333"/>
          <w:lang w:eastAsia="cs-CZ"/>
        </w:rPr>
        <w:t xml:space="preserve"> dlouhodobě a bezpečně uchovávány v archivu</w:t>
      </w:r>
      <w:r>
        <w:rPr>
          <w:rFonts w:ascii="Arial" w:eastAsia="Times New Roman" w:hAnsi="Arial" w:cs="Arial"/>
          <w:color w:val="333333"/>
          <w:lang w:eastAsia="cs-CZ"/>
        </w:rPr>
        <w:t xml:space="preserve">,“ uzavírá Andrej Hronec ze společnosti </w:t>
      </w:r>
      <w:proofErr w:type="spellStart"/>
      <w:r>
        <w:rPr>
          <w:rFonts w:ascii="Arial" w:eastAsia="Times New Roman" w:hAnsi="Arial" w:cs="Arial"/>
          <w:color w:val="333333"/>
          <w:lang w:eastAsia="cs-CZ"/>
        </w:rPr>
        <w:t>Audiopro</w:t>
      </w:r>
      <w:proofErr w:type="spellEnd"/>
      <w:r>
        <w:rPr>
          <w:rFonts w:ascii="Arial" w:eastAsia="Times New Roman" w:hAnsi="Arial" w:cs="Arial"/>
          <w:color w:val="333333"/>
          <w:lang w:eastAsia="cs-CZ"/>
        </w:rPr>
        <w:t>.</w:t>
      </w:r>
    </w:p>
    <w:p w14:paraId="548B0999" w14:textId="77777777" w:rsidR="00031476" w:rsidRPr="00377128" w:rsidRDefault="00031476" w:rsidP="00076202">
      <w:pPr>
        <w:shd w:val="clear" w:color="auto" w:fill="FAFB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color w:val="333333"/>
          <w:lang w:eastAsia="cs-CZ"/>
        </w:rPr>
      </w:pPr>
    </w:p>
    <w:p w14:paraId="678967E7" w14:textId="77777777" w:rsidR="00377128" w:rsidRPr="007D2A65" w:rsidRDefault="00377128" w:rsidP="0007620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sectPr w:rsidR="00377128" w:rsidRPr="007D2A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B1A"/>
    <w:rsid w:val="00031476"/>
    <w:rsid w:val="00076202"/>
    <w:rsid w:val="000A3739"/>
    <w:rsid w:val="001F378A"/>
    <w:rsid w:val="002068F8"/>
    <w:rsid w:val="00314C20"/>
    <w:rsid w:val="00331233"/>
    <w:rsid w:val="00377128"/>
    <w:rsid w:val="004A0A1A"/>
    <w:rsid w:val="004E5C44"/>
    <w:rsid w:val="006C52AB"/>
    <w:rsid w:val="006E31D4"/>
    <w:rsid w:val="007D2A65"/>
    <w:rsid w:val="007E5C9F"/>
    <w:rsid w:val="00A213D2"/>
    <w:rsid w:val="00A32B1A"/>
    <w:rsid w:val="00A40F09"/>
    <w:rsid w:val="00A41B93"/>
    <w:rsid w:val="00A46EDC"/>
    <w:rsid w:val="00AF6623"/>
    <w:rsid w:val="00BA0B05"/>
    <w:rsid w:val="00D24E72"/>
    <w:rsid w:val="00D434C4"/>
    <w:rsid w:val="00D72B7D"/>
    <w:rsid w:val="00DD5569"/>
    <w:rsid w:val="00E6228E"/>
    <w:rsid w:val="00FB5245"/>
    <w:rsid w:val="00FE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6DBC4"/>
  <w15:chartTrackingRefBased/>
  <w15:docId w15:val="{136189F1-74EF-44B3-A651-E6D1DBC50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3771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37712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77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377128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377128"/>
    <w:rPr>
      <w:color w:val="0000FF"/>
      <w:u w:val="single"/>
    </w:rPr>
  </w:style>
  <w:style w:type="paragraph" w:styleId="Revize">
    <w:name w:val="Revision"/>
    <w:hidden/>
    <w:uiPriority w:val="99"/>
    <w:semiHidden/>
    <w:rsid w:val="003312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9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403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2023-02-24T20:55:00Z</dcterms:created>
  <dcterms:modified xsi:type="dcterms:W3CDTF">2023-02-24T20:55:00Z</dcterms:modified>
</cp:coreProperties>
</file>