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79F8A" w14:textId="5BC21830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4026CED1" w14:textId="77777777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20471206" w14:textId="79F0210A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A33176">
        <w:rPr>
          <w:sz w:val="28"/>
          <w:szCs w:val="28"/>
          <w:lang w:val="cs-CZ"/>
        </w:rPr>
        <w:t>TISKOVÁ ZPRÁVA</w:t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="005E2F33">
        <w:rPr>
          <w:sz w:val="28"/>
          <w:szCs w:val="28"/>
          <w:lang w:val="cs-CZ"/>
        </w:rPr>
        <w:t>20</w:t>
      </w:r>
      <w:r w:rsidRPr="00A33176">
        <w:rPr>
          <w:sz w:val="28"/>
          <w:szCs w:val="28"/>
          <w:lang w:val="cs-CZ"/>
        </w:rPr>
        <w:t xml:space="preserve">. </w:t>
      </w:r>
      <w:r w:rsidR="0098044C">
        <w:rPr>
          <w:sz w:val="28"/>
          <w:szCs w:val="28"/>
          <w:lang w:val="cs-CZ"/>
        </w:rPr>
        <w:t>3</w:t>
      </w:r>
      <w:r w:rsidRPr="00A33176">
        <w:rPr>
          <w:sz w:val="28"/>
          <w:szCs w:val="28"/>
          <w:lang w:val="cs-CZ"/>
        </w:rPr>
        <w:t>. 2023</w:t>
      </w:r>
    </w:p>
    <w:p w14:paraId="78BD34B4" w14:textId="77777777" w:rsidR="001E04FD" w:rsidRPr="00A33176" w:rsidRDefault="001E04FD" w:rsidP="001E04FD">
      <w:pPr>
        <w:jc w:val="center"/>
        <w:rPr>
          <w:b/>
          <w:bCs/>
          <w:sz w:val="32"/>
          <w:szCs w:val="32"/>
          <w:lang w:val="cs-CZ"/>
        </w:rPr>
      </w:pPr>
    </w:p>
    <w:p w14:paraId="62B378F3" w14:textId="151B4B69" w:rsidR="001E04FD" w:rsidRDefault="005E2F33" w:rsidP="005E2F33">
      <w:pPr>
        <w:jc w:val="center"/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</w:pPr>
      <w:r w:rsidRPr="005E2F33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 xml:space="preserve">Personální ředitelé hrají klíčovou roli při zajišťování růstu firmy, vyplývá z nového průzkumu </w:t>
      </w:r>
      <w:proofErr w:type="spellStart"/>
      <w:r w:rsidRPr="005E2F33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>Accenture</w:t>
      </w:r>
      <w:proofErr w:type="spellEnd"/>
    </w:p>
    <w:p w14:paraId="5328A674" w14:textId="77777777" w:rsidR="005E2F33" w:rsidRPr="00A33176" w:rsidRDefault="005E2F33" w:rsidP="005E2F33">
      <w:pPr>
        <w:jc w:val="center"/>
        <w:rPr>
          <w:b/>
          <w:bCs/>
          <w:lang w:val="cs-CZ"/>
        </w:rPr>
      </w:pPr>
    </w:p>
    <w:p w14:paraId="004E1F91" w14:textId="77777777" w:rsidR="005E2F33" w:rsidRPr="00DF504D" w:rsidRDefault="005E2F33" w:rsidP="005E2F33">
      <w:pPr>
        <w:rPr>
          <w:lang w:val="cs-CZ"/>
        </w:rPr>
      </w:pPr>
      <w:r w:rsidRPr="00DF504D">
        <w:rPr>
          <w:lang w:val="cs-CZ"/>
        </w:rPr>
        <w:t xml:space="preserve">Podle nového </w:t>
      </w:r>
      <w:hyperlink r:id="rId7" w:history="1">
        <w:r w:rsidRPr="00DF504D">
          <w:rPr>
            <w:rStyle w:val="Hypertextovodkaz"/>
            <w:lang w:val="cs-CZ"/>
          </w:rPr>
          <w:t>průzkumu</w:t>
        </w:r>
      </w:hyperlink>
      <w:r w:rsidRPr="00DF504D">
        <w:rPr>
          <w:lang w:val="cs-CZ"/>
        </w:rPr>
        <w:t xml:space="preserve"> společnosti </w:t>
      </w:r>
      <w:proofErr w:type="spellStart"/>
      <w:r w:rsidRPr="00DF504D">
        <w:rPr>
          <w:lang w:val="cs-CZ"/>
        </w:rPr>
        <w:t>Accenture</w:t>
      </w:r>
      <w:proofErr w:type="spellEnd"/>
      <w:r w:rsidRPr="00DF504D">
        <w:rPr>
          <w:lang w:val="cs-CZ"/>
        </w:rPr>
        <w:t xml:space="preserve"> považují generální ředitelé kombinaci tří </w:t>
      </w:r>
      <w:proofErr w:type="gramStart"/>
      <w:r w:rsidRPr="00DF504D">
        <w:rPr>
          <w:lang w:val="cs-CZ"/>
        </w:rPr>
        <w:t>faktorů - dat</w:t>
      </w:r>
      <w:proofErr w:type="gramEnd"/>
      <w:r w:rsidRPr="00DF504D">
        <w:rPr>
          <w:lang w:val="cs-CZ"/>
        </w:rPr>
        <w:t xml:space="preserve">, technologií a kvalitních zaměstnanců - za klíčovou pro dlouhodobý růst firmy. Vhodná kombinace těchto faktorů může vést až 11% nárůstu tzv. “top line </w:t>
      </w:r>
      <w:proofErr w:type="spellStart"/>
      <w:r w:rsidRPr="00DF504D">
        <w:rPr>
          <w:lang w:val="cs-CZ"/>
        </w:rPr>
        <w:t>productivity</w:t>
      </w:r>
      <w:proofErr w:type="spellEnd"/>
      <w:r w:rsidRPr="00DF504D">
        <w:rPr>
          <w:lang w:val="cs-CZ"/>
        </w:rPr>
        <w:t>” – tedy navýšení prodejů či tržeb. Podle průzkumu však pouhých 5 % globálních organizací d</w:t>
      </w:r>
      <w:bookmarkStart w:id="0" w:name="OLE_LINK7"/>
      <w:r w:rsidRPr="00DF504D">
        <w:rPr>
          <w:lang w:val="cs-CZ"/>
        </w:rPr>
        <w:t>okáže tento potenciál využít</w:t>
      </w:r>
      <w:bookmarkEnd w:id="0"/>
      <w:r>
        <w:rPr>
          <w:lang w:val="cs-CZ"/>
        </w:rPr>
        <w:t>.</w:t>
      </w:r>
      <w:r w:rsidRPr="00DF504D">
        <w:rPr>
          <w:lang w:val="cs-CZ"/>
        </w:rPr>
        <w:t xml:space="preserve"> </w:t>
      </w:r>
    </w:p>
    <w:p w14:paraId="501DA131" w14:textId="77777777" w:rsidR="005E2F33" w:rsidRPr="00DF504D" w:rsidRDefault="005E2F33" w:rsidP="005E2F33">
      <w:pPr>
        <w:rPr>
          <w:lang w:val="cs-CZ"/>
        </w:rPr>
      </w:pPr>
      <w:r w:rsidRPr="00DF504D">
        <w:rPr>
          <w:lang w:val="cs-CZ"/>
        </w:rPr>
        <w:t xml:space="preserve">Z průzkumu dále vyplývá, že pokud společnosti upozaďují své zaměstnance a využívají pouze kombinaci dvou </w:t>
      </w:r>
      <w:proofErr w:type="gramStart"/>
      <w:r w:rsidRPr="00DF504D">
        <w:rPr>
          <w:lang w:val="cs-CZ"/>
        </w:rPr>
        <w:t>faktorů - dat</w:t>
      </w:r>
      <w:proofErr w:type="gramEnd"/>
      <w:r w:rsidRPr="00DF504D">
        <w:rPr>
          <w:lang w:val="cs-CZ"/>
        </w:rPr>
        <w:t xml:space="preserve"> a nových technologií - sníží se tato hodnota z 11 % na pouhá 4 %. Lidský faktor tím pádem hraje významnou úlohu při růstu firmy a její diferenciaci.</w:t>
      </w:r>
    </w:p>
    <w:p w14:paraId="1BBDB264" w14:textId="1E5B6A4A" w:rsidR="005E2F33" w:rsidRPr="00DF504D" w:rsidRDefault="005E2F33" w:rsidP="005E2F33">
      <w:pPr>
        <w:rPr>
          <w:lang w:val="cs-CZ"/>
        </w:rPr>
      </w:pPr>
      <w:r w:rsidRPr="00DF504D">
        <w:rPr>
          <w:lang w:val="cs-CZ"/>
        </w:rPr>
        <w:t>Těmi, kdo m</w:t>
      </w:r>
      <w:r w:rsidR="00603A81">
        <w:rPr>
          <w:lang w:val="cs-CZ"/>
        </w:rPr>
        <w:t>ohou</w:t>
      </w:r>
      <w:r w:rsidRPr="00DF504D">
        <w:rPr>
          <w:lang w:val="cs-CZ"/>
        </w:rPr>
        <w:t xml:space="preserve"> účinně propojit všechny tři faktory, jsou personální ředitelé. Ti mohou díky svým dovednostem, přehledu o dění v organizaci a silnému vlivu kultivovat a zlepšit spolupráci napříč celou společností a iniciovat změny uvnitř i mimo ni. Pokud jim generální ředitelé nastaví vhodné podmínky, stávají se tito personální ředitelé i takzvanými </w:t>
      </w:r>
      <w:proofErr w:type="spellStart"/>
      <w:r w:rsidRPr="00DF504D">
        <w:rPr>
          <w:lang w:val="cs-CZ"/>
        </w:rPr>
        <w:t>Chief</w:t>
      </w:r>
      <w:proofErr w:type="spellEnd"/>
      <w:r w:rsidRPr="00DF504D">
        <w:rPr>
          <w:lang w:val="cs-CZ"/>
        </w:rPr>
        <w:t xml:space="preserve"> </w:t>
      </w:r>
      <w:proofErr w:type="spellStart"/>
      <w:r w:rsidRPr="00DF504D">
        <w:rPr>
          <w:lang w:val="cs-CZ"/>
        </w:rPr>
        <w:t>Growth</w:t>
      </w:r>
      <w:proofErr w:type="spellEnd"/>
      <w:r w:rsidRPr="00DF504D">
        <w:rPr>
          <w:lang w:val="cs-CZ"/>
        </w:rPr>
        <w:t xml:space="preserve"> </w:t>
      </w:r>
      <w:proofErr w:type="spellStart"/>
      <w:r w:rsidRPr="00DF504D">
        <w:rPr>
          <w:lang w:val="cs-CZ"/>
        </w:rPr>
        <w:t>Executive</w:t>
      </w:r>
      <w:proofErr w:type="spellEnd"/>
      <w:r w:rsidRPr="00DF504D">
        <w:rPr>
          <w:lang w:val="cs-CZ"/>
        </w:rPr>
        <w:t xml:space="preserve"> s potenciálem zvýšit růst celé společnosti. </w:t>
      </w:r>
    </w:p>
    <w:p w14:paraId="5771632B" w14:textId="77777777" w:rsidR="005E2F33" w:rsidRPr="00DF504D" w:rsidRDefault="005E2F33" w:rsidP="005E2F33">
      <w:pPr>
        <w:rPr>
          <w:lang w:val="cs-CZ"/>
        </w:rPr>
      </w:pPr>
      <w:r w:rsidRPr="00DF504D">
        <w:rPr>
          <w:lang w:val="cs-CZ"/>
        </w:rPr>
        <w:t xml:space="preserve">Personální ředitelé, kteří působí ve vhodném prostředí a disponují správným </w:t>
      </w:r>
      <w:proofErr w:type="spellStart"/>
      <w:r w:rsidRPr="00DF504D">
        <w:rPr>
          <w:lang w:val="cs-CZ"/>
        </w:rPr>
        <w:t>skillsetem</w:t>
      </w:r>
      <w:proofErr w:type="spellEnd"/>
      <w:r w:rsidRPr="00DF504D">
        <w:rPr>
          <w:lang w:val="cs-CZ"/>
        </w:rPr>
        <w:t xml:space="preserve"> a dobrými konexemi, mají podle průzkumu téměř dvakrát větší pravděpodobnost, že se jim efektivně podaří propojit data, technologie a zaměstnance. Zároveň existuje čtyřikrát větší pravděpodobnost, že budou mít dobré vztahy a silný vliv napříč celým C-</w:t>
      </w:r>
      <w:proofErr w:type="spellStart"/>
      <w:r w:rsidRPr="00DF504D">
        <w:rPr>
          <w:lang w:val="cs-CZ"/>
        </w:rPr>
        <w:t>suite</w:t>
      </w:r>
      <w:proofErr w:type="spellEnd"/>
      <w:r w:rsidRPr="00DF504D">
        <w:rPr>
          <w:lang w:val="cs-CZ"/>
        </w:rPr>
        <w:t xml:space="preserve"> managementem, a to od spolupráce s generálním ředitelem, přes finančního a technického ředitele až po ředitele provozu.  </w:t>
      </w:r>
    </w:p>
    <w:p w14:paraId="33F65558" w14:textId="77777777" w:rsidR="005E2F33" w:rsidRPr="00DF504D" w:rsidRDefault="005E2F33" w:rsidP="005E2F33">
      <w:pPr>
        <w:rPr>
          <w:b/>
          <w:bCs/>
          <w:lang w:val="cs-CZ"/>
        </w:rPr>
      </w:pPr>
      <w:r w:rsidRPr="00DF504D">
        <w:rPr>
          <w:b/>
          <w:bCs/>
          <w:lang w:val="cs-CZ"/>
        </w:rPr>
        <w:t>Další závěry vyplývající z průzkumu:</w:t>
      </w:r>
    </w:p>
    <w:p w14:paraId="0C34D9F4" w14:textId="77777777" w:rsidR="005E2F33" w:rsidRPr="00DF504D" w:rsidRDefault="005E2F33" w:rsidP="005E2F33">
      <w:pPr>
        <w:pStyle w:val="Odstavecseseznamem"/>
        <w:numPr>
          <w:ilvl w:val="0"/>
          <w:numId w:val="2"/>
        </w:numPr>
        <w:rPr>
          <w:lang w:val="cs-CZ"/>
        </w:rPr>
      </w:pPr>
      <w:r w:rsidRPr="00DF504D">
        <w:rPr>
          <w:lang w:val="cs-CZ"/>
        </w:rPr>
        <w:t xml:space="preserve">Mezi hlavní faktory, které ženou růst firem, uvádí dotazovaní generální ředitelé následující: zvyšování výkonnosti a produktivity prostřednictvím dat, technologií a umělé inteligence (38 % dotazovaných); přístup k nejvíce talentovaným zaměstnancům a vytváření nových talentů (38 %); spolupráce napříč obchodními jednotkami (35 %) a také posílení digitálního jádra společnosti (34 %). </w:t>
      </w:r>
    </w:p>
    <w:p w14:paraId="629A15F8" w14:textId="77777777" w:rsidR="005E2F33" w:rsidRPr="00DF504D" w:rsidRDefault="005E2F33" w:rsidP="005E2F33">
      <w:pPr>
        <w:pStyle w:val="Odstavecseseznamem"/>
        <w:numPr>
          <w:ilvl w:val="0"/>
          <w:numId w:val="2"/>
        </w:numPr>
        <w:rPr>
          <w:lang w:val="cs-CZ"/>
        </w:rPr>
      </w:pPr>
      <w:bookmarkStart w:id="1" w:name="OLE_LINK8"/>
      <w:r w:rsidRPr="00DF504D">
        <w:rPr>
          <w:lang w:val="cs-CZ"/>
        </w:rPr>
        <w:t xml:space="preserve">Až 89 % generálních ředitelů se shoduje, že personální ředitelé mají nezastupitelnou roli při zajišťování dlouhodobého (a ziskového) růstu společnosti. Avšak z těchto pouze 45 % dotázaných generálních ředitelů tvrdí, že v rámci organizace vytváří svým personálním ředitelům takové podmínky, které by jim to umožnily. </w:t>
      </w:r>
    </w:p>
    <w:bookmarkEnd w:id="1"/>
    <w:p w14:paraId="1956F4A2" w14:textId="77777777" w:rsidR="005E2F33" w:rsidRDefault="005E2F33" w:rsidP="005E2F33">
      <w:pPr>
        <w:rPr>
          <w:b/>
          <w:bCs/>
          <w:lang w:val="cs-CZ"/>
        </w:rPr>
      </w:pPr>
    </w:p>
    <w:p w14:paraId="1BB1244A" w14:textId="77777777" w:rsidR="005E2F33" w:rsidRDefault="005E2F33" w:rsidP="005E2F33">
      <w:pPr>
        <w:rPr>
          <w:b/>
          <w:bCs/>
          <w:lang w:val="cs-CZ"/>
        </w:rPr>
      </w:pPr>
    </w:p>
    <w:p w14:paraId="4C49AB00" w14:textId="37F3B69B" w:rsidR="005E2F33" w:rsidRPr="005E2F33" w:rsidRDefault="005E2F33" w:rsidP="005E2F33">
      <w:pPr>
        <w:rPr>
          <w:b/>
          <w:bCs/>
          <w:sz w:val="18"/>
          <w:szCs w:val="18"/>
          <w:lang w:val="cs-CZ"/>
        </w:rPr>
      </w:pPr>
      <w:r w:rsidRPr="005E2F33">
        <w:rPr>
          <w:b/>
          <w:bCs/>
          <w:sz w:val="18"/>
          <w:szCs w:val="18"/>
          <w:lang w:val="cs-CZ"/>
        </w:rPr>
        <w:t xml:space="preserve">O průzkumu  </w:t>
      </w:r>
    </w:p>
    <w:p w14:paraId="41320C05" w14:textId="77777777" w:rsidR="005E2F33" w:rsidRPr="005E2F33" w:rsidRDefault="005E2F33" w:rsidP="005E2F33">
      <w:pPr>
        <w:rPr>
          <w:sz w:val="18"/>
          <w:szCs w:val="18"/>
          <w:lang w:val="cs-CZ"/>
        </w:rPr>
      </w:pPr>
      <w:r w:rsidRPr="005E2F33">
        <w:rPr>
          <w:sz w:val="18"/>
          <w:szCs w:val="18"/>
          <w:lang w:val="cs-CZ"/>
        </w:rPr>
        <w:t xml:space="preserve">Společnost </w:t>
      </w:r>
      <w:proofErr w:type="spellStart"/>
      <w:r w:rsidRPr="005E2F33">
        <w:rPr>
          <w:sz w:val="18"/>
          <w:szCs w:val="18"/>
          <w:lang w:val="cs-CZ"/>
        </w:rPr>
        <w:t>Accenture</w:t>
      </w:r>
      <w:proofErr w:type="spellEnd"/>
      <w:r w:rsidRPr="005E2F33">
        <w:rPr>
          <w:sz w:val="18"/>
          <w:szCs w:val="18"/>
          <w:lang w:val="cs-CZ"/>
        </w:rPr>
        <w:t xml:space="preserve"> </w:t>
      </w:r>
      <w:proofErr w:type="spellStart"/>
      <w:r w:rsidRPr="005E2F33">
        <w:rPr>
          <w:sz w:val="18"/>
          <w:szCs w:val="18"/>
          <w:lang w:val="cs-CZ"/>
        </w:rPr>
        <w:t>Research</w:t>
      </w:r>
      <w:proofErr w:type="spellEnd"/>
      <w:r w:rsidRPr="005E2F33">
        <w:rPr>
          <w:sz w:val="18"/>
          <w:szCs w:val="18"/>
          <w:lang w:val="cs-CZ"/>
        </w:rPr>
        <w:t xml:space="preserve"> provedla globální průzkum mezi 570 generálními řediteli a 570 personálními řediteli ze 12 průmyslových odvětví: Bankovnictví, komunikace a média, spotřební zboží a služby, energetika, zdravotnictví, technologie, pojišťovnictví, veřejný sektor, veřejné služby, maloobchod, software a platformy a takzvané “</w:t>
      </w:r>
      <w:proofErr w:type="spellStart"/>
      <w:r w:rsidRPr="005E2F33">
        <w:rPr>
          <w:sz w:val="18"/>
          <w:szCs w:val="18"/>
          <w:lang w:val="cs-CZ"/>
        </w:rPr>
        <w:t>life</w:t>
      </w:r>
      <w:proofErr w:type="spellEnd"/>
      <w:r w:rsidRPr="005E2F33">
        <w:rPr>
          <w:sz w:val="18"/>
          <w:szCs w:val="18"/>
          <w:lang w:val="cs-CZ"/>
        </w:rPr>
        <w:t xml:space="preserve"> </w:t>
      </w:r>
      <w:proofErr w:type="spellStart"/>
      <w:r w:rsidRPr="005E2F33">
        <w:rPr>
          <w:sz w:val="18"/>
          <w:szCs w:val="18"/>
          <w:lang w:val="cs-CZ"/>
        </w:rPr>
        <w:t>sciences</w:t>
      </w:r>
      <w:proofErr w:type="spellEnd"/>
      <w:r w:rsidRPr="005E2F33">
        <w:rPr>
          <w:sz w:val="18"/>
          <w:szCs w:val="18"/>
          <w:lang w:val="cs-CZ"/>
        </w:rPr>
        <w:t xml:space="preserve">”. Průzkum byl uskutečněn v rámci těchto zemí: Austrálie, Brazílie, Kanada, Čína, Francie, Německo, Indie, Japonsko, Singapur, Švýcarsko, Velká Británie a Spojené státy. Zjištění z průzkumu byla dále ověřena prostřednictvím 17 rozhovorů s generálními a personálními řediteli z velkých organizací po celém světě a z různých odvětví. </w:t>
      </w:r>
    </w:p>
    <w:p w14:paraId="380400AC" w14:textId="77777777" w:rsidR="005E2F33" w:rsidRPr="005E2F33" w:rsidRDefault="005E2F33" w:rsidP="005E2F33">
      <w:pPr>
        <w:rPr>
          <w:sz w:val="18"/>
          <w:szCs w:val="18"/>
          <w:lang w:val="cs-CZ"/>
        </w:rPr>
      </w:pPr>
      <w:r w:rsidRPr="005E2F33">
        <w:rPr>
          <w:sz w:val="18"/>
          <w:szCs w:val="18"/>
          <w:lang w:val="cs-CZ"/>
        </w:rPr>
        <w:t xml:space="preserve">Více o průzkumu si můžete přečíst </w:t>
      </w:r>
      <w:hyperlink r:id="rId8" w:history="1">
        <w:r w:rsidRPr="005E2F33">
          <w:rPr>
            <w:rStyle w:val="Hypertextovodkaz"/>
            <w:sz w:val="18"/>
            <w:szCs w:val="18"/>
            <w:lang w:val="cs-CZ"/>
          </w:rPr>
          <w:t>zde</w:t>
        </w:r>
      </w:hyperlink>
      <w:r w:rsidRPr="005E2F33">
        <w:rPr>
          <w:sz w:val="18"/>
          <w:szCs w:val="18"/>
          <w:lang w:val="cs-CZ"/>
        </w:rPr>
        <w:t xml:space="preserve">. Celou zprávu ke stažení najdete </w:t>
      </w:r>
      <w:hyperlink r:id="rId9" w:anchor="zoom=40" w:history="1">
        <w:r w:rsidRPr="005E2F33">
          <w:rPr>
            <w:rStyle w:val="Hypertextovodkaz"/>
            <w:sz w:val="18"/>
            <w:szCs w:val="18"/>
            <w:lang w:val="cs-CZ"/>
          </w:rPr>
          <w:t>zde</w:t>
        </w:r>
      </w:hyperlink>
      <w:r w:rsidRPr="005E2F33">
        <w:rPr>
          <w:sz w:val="18"/>
          <w:szCs w:val="18"/>
          <w:lang w:val="cs-CZ"/>
        </w:rPr>
        <w:t xml:space="preserve">. </w:t>
      </w:r>
    </w:p>
    <w:p w14:paraId="5D7274F0" w14:textId="77777777" w:rsidR="005E2F33" w:rsidRDefault="005E2F33" w:rsidP="00FC780E">
      <w:pPr>
        <w:jc w:val="both"/>
        <w:rPr>
          <w:b/>
          <w:bCs/>
          <w:lang w:val="cs-CZ"/>
        </w:rPr>
      </w:pPr>
    </w:p>
    <w:p w14:paraId="29C79EF7" w14:textId="75C9E566" w:rsidR="001E04FD" w:rsidRPr="00A33176" w:rsidRDefault="001E04FD" w:rsidP="00FC780E">
      <w:pPr>
        <w:jc w:val="both"/>
        <w:rPr>
          <w:b/>
          <w:bCs/>
          <w:sz w:val="18"/>
          <w:szCs w:val="18"/>
          <w:lang w:val="cs-CZ"/>
        </w:rPr>
      </w:pPr>
      <w:r w:rsidRPr="00A33176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A33176">
        <w:rPr>
          <w:b/>
          <w:bCs/>
          <w:sz w:val="18"/>
          <w:szCs w:val="18"/>
          <w:lang w:val="cs-CZ"/>
        </w:rPr>
        <w:t>Accenture</w:t>
      </w:r>
      <w:proofErr w:type="spellEnd"/>
      <w:r w:rsidRPr="00A33176">
        <w:rPr>
          <w:b/>
          <w:bCs/>
          <w:sz w:val="18"/>
          <w:szCs w:val="18"/>
          <w:lang w:val="cs-CZ"/>
        </w:rPr>
        <w:t xml:space="preserve"> </w:t>
      </w:r>
    </w:p>
    <w:p w14:paraId="1E480973" w14:textId="77777777" w:rsidR="000C735B" w:rsidRPr="000C735B" w:rsidRDefault="000C735B" w:rsidP="000C735B">
      <w:pPr>
        <w:jc w:val="both"/>
        <w:rPr>
          <w:sz w:val="18"/>
          <w:szCs w:val="18"/>
          <w:lang w:val="cs-CZ"/>
        </w:rPr>
      </w:pPr>
      <w:proofErr w:type="spellStart"/>
      <w:r w:rsidRPr="000C735B">
        <w:rPr>
          <w:sz w:val="18"/>
          <w:szCs w:val="18"/>
          <w:lang w:val="cs-CZ"/>
        </w:rPr>
        <w:t>Accenture</w:t>
      </w:r>
      <w:proofErr w:type="spellEnd"/>
      <w:r w:rsidRPr="000C735B">
        <w:rPr>
          <w:sz w:val="18"/>
          <w:szCs w:val="18"/>
          <w:lang w:val="cs-CZ"/>
        </w:rPr>
        <w:t xml:space="preserve"> je globální společnost poskytující profesionální služby. Pomáháme předním světovým firmám, vládám a dalším organizacím budovat jejich digitální jádro, optimalizovat provoz, urychlovat růst příjmů a zlepšovat služby pro občany. Jsme společnost řízená talenty a inovacemi a v současnosti zaměstnáváme 738 000 lidí a poskytujeme služby klientům ve více než 120 zemích. Technologie jsou dnes jádrem změn a je to právě naše expertíza v oblasti technologií, silná ekosystémová partnerství a schopnost globálních dodávek, díky nimž patříme ke světovým lídrům pomáhajícím tyto změny řídit. S využitím široké škály služeb, řešení a aktiv v oblastech </w:t>
      </w:r>
      <w:proofErr w:type="spellStart"/>
      <w:r w:rsidRPr="000C735B">
        <w:rPr>
          <w:sz w:val="18"/>
          <w:szCs w:val="18"/>
          <w:lang w:val="cs-CZ"/>
        </w:rPr>
        <w:t>Strategy</w:t>
      </w:r>
      <w:proofErr w:type="spellEnd"/>
      <w:r w:rsidRPr="000C735B">
        <w:rPr>
          <w:sz w:val="18"/>
          <w:szCs w:val="18"/>
          <w:lang w:val="cs-CZ"/>
        </w:rPr>
        <w:t xml:space="preserve"> &amp; </w:t>
      </w:r>
      <w:proofErr w:type="spellStart"/>
      <w:r w:rsidRPr="000C735B">
        <w:rPr>
          <w:sz w:val="18"/>
          <w:szCs w:val="18"/>
          <w:lang w:val="cs-CZ"/>
        </w:rPr>
        <w:t>Consulting</w:t>
      </w:r>
      <w:proofErr w:type="spellEnd"/>
      <w:r w:rsidRPr="000C735B">
        <w:rPr>
          <w:sz w:val="18"/>
          <w:szCs w:val="18"/>
          <w:lang w:val="cs-CZ"/>
        </w:rPr>
        <w:t xml:space="preserve">, Technology, </w:t>
      </w:r>
      <w:proofErr w:type="spellStart"/>
      <w:r w:rsidRPr="000C735B">
        <w:rPr>
          <w:sz w:val="18"/>
          <w:szCs w:val="18"/>
          <w:lang w:val="cs-CZ"/>
        </w:rPr>
        <w:t>Operations</w:t>
      </w:r>
      <w:proofErr w:type="spellEnd"/>
      <w:r w:rsidRPr="000C735B">
        <w:rPr>
          <w:sz w:val="18"/>
          <w:szCs w:val="18"/>
          <w:lang w:val="cs-CZ"/>
        </w:rPr>
        <w:t xml:space="preserve">, </w:t>
      </w:r>
      <w:proofErr w:type="spellStart"/>
      <w:r w:rsidRPr="000C735B">
        <w:rPr>
          <w:sz w:val="18"/>
          <w:szCs w:val="18"/>
          <w:lang w:val="cs-CZ"/>
        </w:rPr>
        <w:t>Industry</w:t>
      </w:r>
      <w:proofErr w:type="spellEnd"/>
      <w:r w:rsidRPr="000C735B">
        <w:rPr>
          <w:sz w:val="18"/>
          <w:szCs w:val="18"/>
          <w:lang w:val="cs-CZ"/>
        </w:rPr>
        <w:t xml:space="preserve"> X a </w:t>
      </w:r>
      <w:proofErr w:type="spellStart"/>
      <w:r w:rsidRPr="000C735B">
        <w:rPr>
          <w:sz w:val="18"/>
          <w:szCs w:val="18"/>
          <w:lang w:val="cs-CZ"/>
        </w:rPr>
        <w:t>Accenture</w:t>
      </w:r>
      <w:proofErr w:type="spellEnd"/>
      <w:r w:rsidRPr="000C735B">
        <w:rPr>
          <w:sz w:val="18"/>
          <w:szCs w:val="18"/>
          <w:lang w:val="cs-CZ"/>
        </w:rPr>
        <w:t xml:space="preserve"> Song, jsme schopni dosahovat unikátních a hmatatelných výsledků.  </w:t>
      </w:r>
    </w:p>
    <w:p w14:paraId="692F9DAD" w14:textId="77777777" w:rsidR="000C735B" w:rsidRDefault="000C735B" w:rsidP="000C735B">
      <w:pPr>
        <w:jc w:val="both"/>
        <w:rPr>
          <w:sz w:val="18"/>
          <w:szCs w:val="18"/>
          <w:lang w:val="cs-CZ"/>
        </w:rPr>
      </w:pPr>
      <w:r w:rsidRPr="000C735B">
        <w:rPr>
          <w:sz w:val="18"/>
          <w:szCs w:val="18"/>
          <w:lang w:val="cs-CZ"/>
        </w:rPr>
        <w:t xml:space="preserve">Nejen tyto schopnosti, ale i naše kultura společného úspěchu a závazek vytvářet 360° hodnotu pro všechny zúčastněné strany – zaměstnance, klienty, akcionáře, partnery a </w:t>
      </w:r>
      <w:proofErr w:type="gramStart"/>
      <w:r w:rsidRPr="000C735B">
        <w:rPr>
          <w:sz w:val="18"/>
          <w:szCs w:val="18"/>
          <w:lang w:val="cs-CZ"/>
        </w:rPr>
        <w:t>komunity - nám</w:t>
      </w:r>
      <w:proofErr w:type="gramEnd"/>
      <w:r w:rsidRPr="000C735B">
        <w:rPr>
          <w:sz w:val="18"/>
          <w:szCs w:val="18"/>
          <w:lang w:val="cs-CZ"/>
        </w:rPr>
        <w:t xml:space="preserve"> umožňují budovat důvěryhodné a trvalé vztahy a pomáhají uspět i našim klientům.   </w:t>
      </w:r>
    </w:p>
    <w:p w14:paraId="6C2E56BF" w14:textId="126827FA" w:rsidR="00A0571E" w:rsidRDefault="001E04FD" w:rsidP="000C735B">
      <w:pPr>
        <w:jc w:val="both"/>
        <w:rPr>
          <w:sz w:val="18"/>
          <w:szCs w:val="18"/>
          <w:lang w:val="cs-CZ"/>
        </w:rPr>
      </w:pPr>
      <w:r w:rsidRPr="00A33176">
        <w:rPr>
          <w:sz w:val="18"/>
          <w:szCs w:val="18"/>
          <w:lang w:val="cs-CZ"/>
        </w:rPr>
        <w:t xml:space="preserve">Navštivte nás na </w:t>
      </w:r>
      <w:hyperlink r:id="rId10" w:history="1">
        <w:r w:rsidRPr="00A33176">
          <w:rPr>
            <w:rStyle w:val="Hypertextovodkaz"/>
            <w:sz w:val="18"/>
            <w:szCs w:val="18"/>
            <w:lang w:val="cs-CZ"/>
          </w:rPr>
          <w:t>www.accenture.com</w:t>
        </w:r>
      </w:hyperlink>
      <w:r w:rsidRPr="00A33176">
        <w:rPr>
          <w:sz w:val="18"/>
          <w:szCs w:val="18"/>
          <w:lang w:val="cs-CZ"/>
        </w:rPr>
        <w:t xml:space="preserve"> nebo </w:t>
      </w:r>
      <w:hyperlink r:id="rId11" w:history="1">
        <w:r w:rsidRPr="00A33176">
          <w:rPr>
            <w:rStyle w:val="Hypertextovodkaz"/>
            <w:sz w:val="18"/>
            <w:szCs w:val="18"/>
            <w:lang w:val="cs-CZ"/>
          </w:rPr>
          <w:t>https://www.accenture.com/cz-en/about/company/newsroom</w:t>
        </w:r>
      </w:hyperlink>
      <w:r w:rsidRPr="00A33176">
        <w:rPr>
          <w:sz w:val="18"/>
          <w:szCs w:val="18"/>
          <w:lang w:val="cs-CZ"/>
        </w:rPr>
        <w:t xml:space="preserve">  </w:t>
      </w:r>
    </w:p>
    <w:p w14:paraId="40D26734" w14:textId="77777777" w:rsidR="00616044" w:rsidRPr="00A33176" w:rsidRDefault="00616044" w:rsidP="000C735B">
      <w:pPr>
        <w:jc w:val="both"/>
        <w:rPr>
          <w:sz w:val="18"/>
          <w:szCs w:val="18"/>
          <w:lang w:val="cs-CZ"/>
        </w:rPr>
      </w:pPr>
    </w:p>
    <w:sectPr w:rsidR="00616044" w:rsidRPr="00A33176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63A35" w14:textId="77777777" w:rsidR="0092168A" w:rsidRDefault="0092168A" w:rsidP="001E04FD">
      <w:pPr>
        <w:spacing w:after="0" w:line="240" w:lineRule="auto"/>
      </w:pPr>
      <w:r>
        <w:separator/>
      </w:r>
    </w:p>
  </w:endnote>
  <w:endnote w:type="continuationSeparator" w:id="0">
    <w:p w14:paraId="4DD063CD" w14:textId="77777777" w:rsidR="0092168A" w:rsidRDefault="0092168A" w:rsidP="001E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aphik">
    <w:altName w:val="Calibri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2DEDE" w14:textId="77777777" w:rsidR="0092168A" w:rsidRDefault="0092168A" w:rsidP="001E04FD">
      <w:pPr>
        <w:spacing w:after="0" w:line="240" w:lineRule="auto"/>
      </w:pPr>
      <w:r>
        <w:separator/>
      </w:r>
    </w:p>
  </w:footnote>
  <w:footnote w:type="continuationSeparator" w:id="0">
    <w:p w14:paraId="4F2A5445" w14:textId="77777777" w:rsidR="0092168A" w:rsidRDefault="0092168A" w:rsidP="001E0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64FE" w14:textId="31572FA6" w:rsidR="001E04FD" w:rsidRDefault="003A5513">
    <w:pPr>
      <w:pStyle w:val="Zhlav"/>
    </w:pPr>
    <w:r>
      <w:rPr>
        <w:noProof/>
      </w:rPr>
      <w:drawing>
        <wp:inline distT="0" distB="0" distL="0" distR="0" wp14:anchorId="587DE2F5" wp14:editId="220E7013">
          <wp:extent cx="1546860" cy="407868"/>
          <wp:effectExtent l="0" t="0" r="0" b="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3625" cy="4439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819F7"/>
    <w:multiLevelType w:val="hybridMultilevel"/>
    <w:tmpl w:val="991C6B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87A34"/>
    <w:multiLevelType w:val="hybridMultilevel"/>
    <w:tmpl w:val="F8544B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351205">
    <w:abstractNumId w:val="1"/>
  </w:num>
  <w:num w:numId="2" w16cid:durableId="934283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C1"/>
    <w:rsid w:val="00014D14"/>
    <w:rsid w:val="00015F45"/>
    <w:rsid w:val="00023282"/>
    <w:rsid w:val="00036CB6"/>
    <w:rsid w:val="00044726"/>
    <w:rsid w:val="0005349A"/>
    <w:rsid w:val="000548BD"/>
    <w:rsid w:val="000671D2"/>
    <w:rsid w:val="00074ECA"/>
    <w:rsid w:val="00075952"/>
    <w:rsid w:val="00077222"/>
    <w:rsid w:val="000801ED"/>
    <w:rsid w:val="000A0930"/>
    <w:rsid w:val="000A0EE2"/>
    <w:rsid w:val="000A2DB9"/>
    <w:rsid w:val="000C5A36"/>
    <w:rsid w:val="000C735B"/>
    <w:rsid w:val="000D58BF"/>
    <w:rsid w:val="000E4C64"/>
    <w:rsid w:val="000E6C92"/>
    <w:rsid w:val="001158FA"/>
    <w:rsid w:val="0012083E"/>
    <w:rsid w:val="00137114"/>
    <w:rsid w:val="001409E6"/>
    <w:rsid w:val="00140C36"/>
    <w:rsid w:val="001540A4"/>
    <w:rsid w:val="0016147C"/>
    <w:rsid w:val="00161561"/>
    <w:rsid w:val="00166391"/>
    <w:rsid w:val="00173F21"/>
    <w:rsid w:val="00182D91"/>
    <w:rsid w:val="00184229"/>
    <w:rsid w:val="001C1060"/>
    <w:rsid w:val="001C2970"/>
    <w:rsid w:val="001E04FD"/>
    <w:rsid w:val="001E0D2C"/>
    <w:rsid w:val="001F7778"/>
    <w:rsid w:val="002011EA"/>
    <w:rsid w:val="00221C62"/>
    <w:rsid w:val="0022687D"/>
    <w:rsid w:val="00233E73"/>
    <w:rsid w:val="00254425"/>
    <w:rsid w:val="00256ED4"/>
    <w:rsid w:val="00265C2C"/>
    <w:rsid w:val="0028234C"/>
    <w:rsid w:val="00282BFA"/>
    <w:rsid w:val="00287822"/>
    <w:rsid w:val="002904A2"/>
    <w:rsid w:val="002B538D"/>
    <w:rsid w:val="002D1A11"/>
    <w:rsid w:val="002D7AE6"/>
    <w:rsid w:val="002E23C7"/>
    <w:rsid w:val="002F4F8A"/>
    <w:rsid w:val="003116D0"/>
    <w:rsid w:val="003165C7"/>
    <w:rsid w:val="00324629"/>
    <w:rsid w:val="003419D8"/>
    <w:rsid w:val="003438BE"/>
    <w:rsid w:val="003475EC"/>
    <w:rsid w:val="00353396"/>
    <w:rsid w:val="00357473"/>
    <w:rsid w:val="00361CD1"/>
    <w:rsid w:val="00377A49"/>
    <w:rsid w:val="00392C3C"/>
    <w:rsid w:val="00394373"/>
    <w:rsid w:val="0039529F"/>
    <w:rsid w:val="003A30C6"/>
    <w:rsid w:val="003A5513"/>
    <w:rsid w:val="003A6F39"/>
    <w:rsid w:val="003A79E3"/>
    <w:rsid w:val="003B434D"/>
    <w:rsid w:val="003D1826"/>
    <w:rsid w:val="003D4333"/>
    <w:rsid w:val="003E1157"/>
    <w:rsid w:val="003E5CC3"/>
    <w:rsid w:val="003E6E4D"/>
    <w:rsid w:val="00403C73"/>
    <w:rsid w:val="00410365"/>
    <w:rsid w:val="00432BB5"/>
    <w:rsid w:val="00437A78"/>
    <w:rsid w:val="004451CF"/>
    <w:rsid w:val="004531E1"/>
    <w:rsid w:val="004621C1"/>
    <w:rsid w:val="0046536E"/>
    <w:rsid w:val="004724F9"/>
    <w:rsid w:val="00474853"/>
    <w:rsid w:val="00475AC2"/>
    <w:rsid w:val="004938E2"/>
    <w:rsid w:val="004A1850"/>
    <w:rsid w:val="004B6C32"/>
    <w:rsid w:val="00505E63"/>
    <w:rsid w:val="00553AA1"/>
    <w:rsid w:val="00553FE0"/>
    <w:rsid w:val="00555EB9"/>
    <w:rsid w:val="00580C06"/>
    <w:rsid w:val="005A0088"/>
    <w:rsid w:val="005C20AB"/>
    <w:rsid w:val="005D1C44"/>
    <w:rsid w:val="005E2F33"/>
    <w:rsid w:val="005F18B7"/>
    <w:rsid w:val="005F50E5"/>
    <w:rsid w:val="00603A81"/>
    <w:rsid w:val="00610CF7"/>
    <w:rsid w:val="00616044"/>
    <w:rsid w:val="00627674"/>
    <w:rsid w:val="006408C4"/>
    <w:rsid w:val="00643C24"/>
    <w:rsid w:val="006759D6"/>
    <w:rsid w:val="00684A44"/>
    <w:rsid w:val="006A200F"/>
    <w:rsid w:val="006B5F7C"/>
    <w:rsid w:val="006B7231"/>
    <w:rsid w:val="006C1F2B"/>
    <w:rsid w:val="006E7B72"/>
    <w:rsid w:val="00701600"/>
    <w:rsid w:val="0070654D"/>
    <w:rsid w:val="00732F6C"/>
    <w:rsid w:val="007409BD"/>
    <w:rsid w:val="00741F64"/>
    <w:rsid w:val="0075196C"/>
    <w:rsid w:val="007650F4"/>
    <w:rsid w:val="007969C5"/>
    <w:rsid w:val="007A014D"/>
    <w:rsid w:val="007A1875"/>
    <w:rsid w:val="007A4AD2"/>
    <w:rsid w:val="007C355D"/>
    <w:rsid w:val="007C4637"/>
    <w:rsid w:val="00803286"/>
    <w:rsid w:val="008860E5"/>
    <w:rsid w:val="00894645"/>
    <w:rsid w:val="008D0CA6"/>
    <w:rsid w:val="008D4939"/>
    <w:rsid w:val="008D4F3C"/>
    <w:rsid w:val="008E3DEC"/>
    <w:rsid w:val="009117F7"/>
    <w:rsid w:val="00912368"/>
    <w:rsid w:val="009204D3"/>
    <w:rsid w:val="0092168A"/>
    <w:rsid w:val="00933F57"/>
    <w:rsid w:val="009353E2"/>
    <w:rsid w:val="009426FF"/>
    <w:rsid w:val="00951FA5"/>
    <w:rsid w:val="0095316A"/>
    <w:rsid w:val="0095423F"/>
    <w:rsid w:val="0098044C"/>
    <w:rsid w:val="009B00DF"/>
    <w:rsid w:val="009B7EA9"/>
    <w:rsid w:val="009C6CEC"/>
    <w:rsid w:val="009E19BB"/>
    <w:rsid w:val="00A010C1"/>
    <w:rsid w:val="00A03850"/>
    <w:rsid w:val="00A04E4F"/>
    <w:rsid w:val="00A0571E"/>
    <w:rsid w:val="00A16476"/>
    <w:rsid w:val="00A23055"/>
    <w:rsid w:val="00A33176"/>
    <w:rsid w:val="00A40E74"/>
    <w:rsid w:val="00A53597"/>
    <w:rsid w:val="00A902CD"/>
    <w:rsid w:val="00A95FED"/>
    <w:rsid w:val="00AA477E"/>
    <w:rsid w:val="00AD670B"/>
    <w:rsid w:val="00AD6D00"/>
    <w:rsid w:val="00AD6D4A"/>
    <w:rsid w:val="00AD7AFC"/>
    <w:rsid w:val="00AE6001"/>
    <w:rsid w:val="00AF3B7B"/>
    <w:rsid w:val="00B22A83"/>
    <w:rsid w:val="00B31EAF"/>
    <w:rsid w:val="00B41FFC"/>
    <w:rsid w:val="00B43654"/>
    <w:rsid w:val="00B46082"/>
    <w:rsid w:val="00B57B92"/>
    <w:rsid w:val="00B865FD"/>
    <w:rsid w:val="00BE787E"/>
    <w:rsid w:val="00BF4CC8"/>
    <w:rsid w:val="00C0140A"/>
    <w:rsid w:val="00C1558F"/>
    <w:rsid w:val="00C2674A"/>
    <w:rsid w:val="00C373BD"/>
    <w:rsid w:val="00C50A60"/>
    <w:rsid w:val="00C63F2B"/>
    <w:rsid w:val="00C9419C"/>
    <w:rsid w:val="00CD3169"/>
    <w:rsid w:val="00CD483D"/>
    <w:rsid w:val="00D22552"/>
    <w:rsid w:val="00D326C6"/>
    <w:rsid w:val="00D46A02"/>
    <w:rsid w:val="00D54D67"/>
    <w:rsid w:val="00D650A6"/>
    <w:rsid w:val="00D6790C"/>
    <w:rsid w:val="00D733FE"/>
    <w:rsid w:val="00D804A6"/>
    <w:rsid w:val="00D873AB"/>
    <w:rsid w:val="00D954CB"/>
    <w:rsid w:val="00D95CBB"/>
    <w:rsid w:val="00DA4A2E"/>
    <w:rsid w:val="00DB12C8"/>
    <w:rsid w:val="00DC4889"/>
    <w:rsid w:val="00DD4DF8"/>
    <w:rsid w:val="00DE7C36"/>
    <w:rsid w:val="00E16295"/>
    <w:rsid w:val="00E3002C"/>
    <w:rsid w:val="00E4022E"/>
    <w:rsid w:val="00E50E68"/>
    <w:rsid w:val="00E60CF0"/>
    <w:rsid w:val="00E7330E"/>
    <w:rsid w:val="00E8249B"/>
    <w:rsid w:val="00E9033E"/>
    <w:rsid w:val="00EB519B"/>
    <w:rsid w:val="00EC25C7"/>
    <w:rsid w:val="00EC36A7"/>
    <w:rsid w:val="00EE298F"/>
    <w:rsid w:val="00F1459B"/>
    <w:rsid w:val="00F32FBE"/>
    <w:rsid w:val="00F3681C"/>
    <w:rsid w:val="00F53588"/>
    <w:rsid w:val="00F7250E"/>
    <w:rsid w:val="00F82220"/>
    <w:rsid w:val="00F832B4"/>
    <w:rsid w:val="00F870A4"/>
    <w:rsid w:val="00FC780E"/>
    <w:rsid w:val="00FD0324"/>
    <w:rsid w:val="00FD53C0"/>
    <w:rsid w:val="00FE00DB"/>
    <w:rsid w:val="00FF366F"/>
    <w:rsid w:val="00FF38B5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13EF7"/>
  <w15:chartTrackingRefBased/>
  <w15:docId w15:val="{50DF482C-11B2-4C1E-973B-594B0920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19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438BE"/>
    <w:rPr>
      <w:b/>
      <w:bCs/>
    </w:rPr>
  </w:style>
  <w:style w:type="paragraph" w:styleId="Revize">
    <w:name w:val="Revision"/>
    <w:hidden/>
    <w:uiPriority w:val="99"/>
    <w:semiHidden/>
    <w:rsid w:val="009C6CE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057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E04F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04FD"/>
  </w:style>
  <w:style w:type="paragraph" w:styleId="Zpat">
    <w:name w:val="footer"/>
    <w:basedOn w:val="Normln"/>
    <w:link w:val="Zpat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04FD"/>
  </w:style>
  <w:style w:type="paragraph" w:styleId="Zkladntext">
    <w:name w:val="Body Text"/>
    <w:basedOn w:val="Normln"/>
    <w:link w:val="ZkladntextChar"/>
    <w:semiHidden/>
    <w:rsid w:val="00FC780E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FC780E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Odstavecseseznamem">
    <w:name w:val="List Paragraph"/>
    <w:basedOn w:val="Normln"/>
    <w:uiPriority w:val="34"/>
    <w:qFormat/>
    <w:rsid w:val="001F7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z-en/insights/consulting/chro-growth-executiv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ccenture.com/cz-en/insights/consulting/chro-growth-executiv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ccenture.com/cz-en/about/company/newsro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ccentur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centure.com/content/dam/accenture/final/capabilities/strategy-and-consulting/talent-and-organization/document/Accenture-CHRO-Growth-Executive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702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cp:lastPrinted>2023-03-13T13:20:00Z</cp:lastPrinted>
  <dcterms:created xsi:type="dcterms:W3CDTF">2023-03-30T21:51:00Z</dcterms:created>
  <dcterms:modified xsi:type="dcterms:W3CDTF">2023-03-30T21:51:00Z</dcterms:modified>
</cp:coreProperties>
</file>