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658EAAEB" w:rsidR="005B4657" w:rsidRPr="00D62AA0" w:rsidRDefault="00FA20BD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Logistické provozy trápí prach, zbytky obalových materiálů i stopy pneumatik</w:t>
      </w:r>
      <w:r w:rsidR="00CD265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. </w:t>
      </w:r>
      <w:r w:rsidR="00CD2650" w:rsidRPr="00CD265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Prach a špína na pracovišti zvyšují </w:t>
      </w:r>
      <w:r w:rsidR="002B0EA5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riziko úrazu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C4970BE" w14:textId="77777777" w:rsidR="009345B1" w:rsidRDefault="009345B1" w:rsidP="002D2997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77970DA8" w14:textId="16CFB47A" w:rsidR="0054168D" w:rsidRPr="0054168D" w:rsidRDefault="00BC76E9" w:rsidP="0054168D">
      <w:pPr>
        <w:rPr>
          <w:rFonts w:asciiTheme="minorHAnsi" w:hAnsiTheme="minorHAnsi" w:cstheme="minorHAnsi"/>
          <w:color w:val="0D0D0D" w:themeColor="text1" w:themeTint="F2"/>
        </w:rPr>
      </w:pPr>
      <w:r w:rsidRPr="00D62AA0">
        <w:rPr>
          <w:rFonts w:asciiTheme="minorHAnsi" w:hAnsiTheme="minorHAnsi" w:cstheme="minorHAnsi"/>
          <w:b/>
          <w:bCs/>
          <w:color w:val="000000" w:themeColor="text1"/>
        </w:rPr>
        <w:t>Praha</w:t>
      </w:r>
      <w:r w:rsidR="004246EB" w:rsidRPr="00D62AA0">
        <w:rPr>
          <w:rFonts w:asciiTheme="minorHAnsi" w:hAnsiTheme="minorHAnsi" w:cstheme="minorHAnsi"/>
          <w:b/>
          <w:bCs/>
          <w:color w:val="000000" w:themeColor="text1"/>
        </w:rPr>
        <w:t>,</w:t>
      </w:r>
      <w:r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2B6A49">
        <w:rPr>
          <w:rFonts w:asciiTheme="minorHAnsi" w:hAnsiTheme="minorHAnsi" w:cstheme="minorHAnsi"/>
          <w:b/>
          <w:bCs/>
          <w:color w:val="000000" w:themeColor="text1"/>
        </w:rPr>
        <w:t>14</w:t>
      </w:r>
      <w:r w:rsidR="00757B43" w:rsidRPr="00D62AA0">
        <w:rPr>
          <w:rFonts w:asciiTheme="minorHAnsi" w:hAnsiTheme="minorHAnsi" w:cstheme="minorHAnsi"/>
          <w:b/>
          <w:bCs/>
          <w:color w:val="000000" w:themeColor="text1"/>
        </w:rPr>
        <w:t>.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2B6A49">
        <w:rPr>
          <w:rFonts w:asciiTheme="minorHAnsi" w:hAnsiTheme="minorHAnsi" w:cstheme="minorHAnsi"/>
          <w:b/>
          <w:bCs/>
          <w:color w:val="000000" w:themeColor="text1"/>
        </w:rPr>
        <w:t>března</w:t>
      </w:r>
      <w:r w:rsidR="002B6A49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4747FE" w:rsidRPr="00D62AA0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54168D">
        <w:rPr>
          <w:rFonts w:asciiTheme="minorHAnsi" w:hAnsiTheme="minorHAnsi" w:cstheme="minorHAnsi"/>
          <w:b/>
          <w:bCs/>
          <w:color w:val="000000" w:themeColor="text1"/>
        </w:rPr>
        <w:t>3</w:t>
      </w:r>
      <w:r w:rsidR="008556C2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54168D">
        <w:rPr>
          <w:rFonts w:asciiTheme="minorHAnsi" w:hAnsiTheme="minorHAnsi" w:cstheme="minorHAnsi"/>
          <w:b/>
          <w:bCs/>
          <w:color w:val="000000" w:themeColor="text1"/>
        </w:rPr>
        <w:t>–</w:t>
      </w:r>
      <w:r w:rsidR="008556C2" w:rsidRPr="00D62AA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2E2D47" w:rsidRPr="002E2D47">
        <w:rPr>
          <w:rFonts w:asciiTheme="minorHAnsi" w:hAnsiTheme="minorHAnsi" w:cstheme="minorHAnsi"/>
          <w:color w:val="000000" w:themeColor="text1"/>
        </w:rPr>
        <w:t>Logistika</w:t>
      </w:r>
      <w:r w:rsidR="002E2D47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2E2D47" w:rsidRPr="002E2D47">
        <w:rPr>
          <w:rFonts w:asciiTheme="minorHAnsi" w:hAnsiTheme="minorHAnsi" w:cstheme="minorHAnsi"/>
          <w:color w:val="000000" w:themeColor="text1"/>
        </w:rPr>
        <w:t>představuje z</w:t>
      </w:r>
      <w:r w:rsidR="002B0EA5">
        <w:rPr>
          <w:rFonts w:asciiTheme="minorHAnsi" w:hAnsiTheme="minorHAnsi" w:cstheme="minorHAnsi"/>
          <w:color w:val="000000" w:themeColor="text1"/>
        </w:rPr>
        <w:t> </w:t>
      </w:r>
      <w:r w:rsidR="002E2D47" w:rsidRPr="002E2D47">
        <w:rPr>
          <w:rFonts w:asciiTheme="minorHAnsi" w:hAnsiTheme="minorHAnsi" w:cstheme="minorHAnsi"/>
          <w:color w:val="000000" w:themeColor="text1"/>
        </w:rPr>
        <w:t>hlediska čištění velmi náročnou disciplínu.</w:t>
      </w:r>
      <w:r w:rsidR="002E2D47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</w:p>
    <w:p w14:paraId="11807BB5" w14:textId="378B48B6" w:rsidR="0054168D" w:rsidRDefault="002E2D47" w:rsidP="0054168D">
      <w:p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Obrovský provoz, velmi často v</w:t>
      </w:r>
      <w:r w:rsidR="002B0EA5">
        <w:rPr>
          <w:rFonts w:asciiTheme="minorHAnsi" w:hAnsiTheme="minorHAnsi" w:cstheme="minorHAnsi"/>
          <w:color w:val="0D0D0D" w:themeColor="text1" w:themeTint="F2"/>
        </w:rPr>
        <w:t> </w:t>
      </w:r>
      <w:r>
        <w:rPr>
          <w:rFonts w:asciiTheme="minorHAnsi" w:hAnsiTheme="minorHAnsi" w:cstheme="minorHAnsi"/>
          <w:color w:val="0D0D0D" w:themeColor="text1" w:themeTint="F2"/>
        </w:rPr>
        <w:t xml:space="preserve">režimu </w:t>
      </w:r>
      <w:r w:rsidR="00AB6BE9">
        <w:rPr>
          <w:rFonts w:asciiTheme="minorHAnsi" w:hAnsiTheme="minorHAnsi" w:cstheme="minorHAnsi"/>
          <w:color w:val="0D0D0D" w:themeColor="text1" w:themeTint="F2"/>
        </w:rPr>
        <w:t xml:space="preserve">Just in </w:t>
      </w:r>
      <w:proofErr w:type="spellStart"/>
      <w:r w:rsidR="00AB6BE9">
        <w:rPr>
          <w:rFonts w:asciiTheme="minorHAnsi" w:hAnsiTheme="minorHAnsi" w:cstheme="minorHAnsi"/>
          <w:color w:val="0D0D0D" w:themeColor="text1" w:themeTint="F2"/>
        </w:rPr>
        <w:t>time</w:t>
      </w:r>
      <w:proofErr w:type="spellEnd"/>
      <w:r>
        <w:rPr>
          <w:rFonts w:asciiTheme="minorHAnsi" w:hAnsiTheme="minorHAnsi" w:cstheme="minorHAnsi"/>
          <w:color w:val="0D0D0D" w:themeColor="text1" w:themeTint="F2"/>
        </w:rPr>
        <w:t xml:space="preserve">, znamená </w:t>
      </w:r>
      <w:r w:rsidR="00E60F47">
        <w:rPr>
          <w:rFonts w:asciiTheme="minorHAnsi" w:hAnsiTheme="minorHAnsi" w:cstheme="minorHAnsi"/>
          <w:color w:val="0D0D0D" w:themeColor="text1" w:themeTint="F2"/>
        </w:rPr>
        <w:t>velké</w:t>
      </w:r>
      <w:r>
        <w:rPr>
          <w:rFonts w:asciiTheme="minorHAnsi" w:hAnsiTheme="minorHAnsi" w:cstheme="minorHAnsi"/>
          <w:color w:val="0D0D0D" w:themeColor="text1" w:themeTint="F2"/>
        </w:rPr>
        <w:t xml:space="preserve"> nároky na úklid, čištění a zajištění hygieny. A</w:t>
      </w:r>
      <w:r w:rsidR="0054168D" w:rsidRPr="0054168D">
        <w:rPr>
          <w:rFonts w:asciiTheme="minorHAnsi" w:hAnsiTheme="minorHAnsi" w:cstheme="minorHAnsi"/>
          <w:color w:val="0D0D0D" w:themeColor="text1" w:themeTint="F2"/>
        </w:rPr>
        <w:t xml:space="preserve">ť už </w:t>
      </w:r>
      <w:r>
        <w:rPr>
          <w:rFonts w:asciiTheme="minorHAnsi" w:hAnsiTheme="minorHAnsi" w:cstheme="minorHAnsi"/>
          <w:color w:val="0D0D0D" w:themeColor="text1" w:themeTint="F2"/>
        </w:rPr>
        <w:t>se jedná</w:t>
      </w:r>
      <w:r w:rsidR="0054168D" w:rsidRPr="0054168D">
        <w:rPr>
          <w:rFonts w:asciiTheme="minorHAnsi" w:hAnsiTheme="minorHAnsi" w:cstheme="minorHAnsi"/>
          <w:color w:val="0D0D0D" w:themeColor="text1" w:themeTint="F2"/>
        </w:rPr>
        <w:t xml:space="preserve"> o zbytky obalů, stopy </w:t>
      </w:r>
      <w:r w:rsidR="001D3D25">
        <w:rPr>
          <w:rFonts w:asciiTheme="minorHAnsi" w:hAnsiTheme="minorHAnsi" w:cstheme="minorHAnsi"/>
          <w:color w:val="0D0D0D" w:themeColor="text1" w:themeTint="F2"/>
        </w:rPr>
        <w:t>pneumatik</w:t>
      </w:r>
      <w:r w:rsidR="0054168D" w:rsidRPr="0054168D">
        <w:rPr>
          <w:rFonts w:asciiTheme="minorHAnsi" w:hAnsiTheme="minorHAnsi" w:cstheme="minorHAnsi"/>
          <w:color w:val="0D0D0D" w:themeColor="text1" w:themeTint="F2"/>
        </w:rPr>
        <w:t xml:space="preserve"> nebo prach. </w:t>
      </w:r>
      <w:r w:rsidR="002B0EA5">
        <w:rPr>
          <w:rFonts w:asciiTheme="minorHAnsi" w:hAnsiTheme="minorHAnsi" w:cstheme="minorHAnsi"/>
          <w:color w:val="0D0D0D" w:themeColor="text1" w:themeTint="F2"/>
        </w:rPr>
        <w:t>N</w:t>
      </w:r>
      <w:r w:rsidR="00CD2650" w:rsidRPr="00CD2650">
        <w:rPr>
          <w:rFonts w:asciiTheme="minorHAnsi" w:hAnsiTheme="minorHAnsi" w:cstheme="minorHAnsi"/>
          <w:color w:val="0D0D0D" w:themeColor="text1" w:themeTint="F2"/>
        </w:rPr>
        <w:t>ečistoty a prach nebo neudržované plochy za dveřmi objektu</w:t>
      </w:r>
      <w:r w:rsidR="002B0EA5">
        <w:rPr>
          <w:rFonts w:asciiTheme="minorHAnsi" w:hAnsiTheme="minorHAnsi" w:cstheme="minorHAnsi"/>
          <w:color w:val="0D0D0D" w:themeColor="text1" w:themeTint="F2"/>
        </w:rPr>
        <w:t xml:space="preserve"> zvyšují prašnost prostředí a následně způsobují</w:t>
      </w:r>
      <w:r w:rsidR="00CD2650" w:rsidRPr="00CD2650">
        <w:rPr>
          <w:rFonts w:asciiTheme="minorHAnsi" w:hAnsiTheme="minorHAnsi" w:cstheme="minorHAnsi"/>
          <w:color w:val="0D0D0D" w:themeColor="text1" w:themeTint="F2"/>
        </w:rPr>
        <w:t xml:space="preserve"> náchylnost k</w:t>
      </w:r>
      <w:r w:rsidR="002B0EA5">
        <w:rPr>
          <w:rFonts w:asciiTheme="minorHAnsi" w:hAnsiTheme="minorHAnsi" w:cstheme="minorHAnsi"/>
          <w:color w:val="0D0D0D" w:themeColor="text1" w:themeTint="F2"/>
        </w:rPr>
        <w:t> </w:t>
      </w:r>
      <w:r w:rsidR="00CD2650" w:rsidRPr="00CD2650">
        <w:rPr>
          <w:rFonts w:asciiTheme="minorHAnsi" w:hAnsiTheme="minorHAnsi" w:cstheme="minorHAnsi"/>
          <w:color w:val="0D0D0D" w:themeColor="text1" w:themeTint="F2"/>
        </w:rPr>
        <w:t>onemocněním, zejména horních cest dýchacích, ale špatné zametání může způsobit i pracovní úraz, například uklouznutí.</w:t>
      </w:r>
    </w:p>
    <w:p w14:paraId="239422E1" w14:textId="4A19949F" w:rsidR="00E60F47" w:rsidRDefault="00E60F47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1A1C55F9" w14:textId="637B6EB7" w:rsidR="002B0EA5" w:rsidRDefault="00FA20BD" w:rsidP="002B0EA5">
      <w:p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 xml:space="preserve">Obalové materiály nelze uhlídat a často se rozlétnou po logistické hale, prach je zde všudypřítomný, protože provoz je neustálý, a navíc těžké vozíky a zdvihače zanechávají stopy pneumatik na površích provozu. </w:t>
      </w:r>
      <w:r w:rsidR="002B0EA5">
        <w:rPr>
          <w:rFonts w:asciiTheme="minorHAnsi" w:hAnsiTheme="minorHAnsi" w:cstheme="minorHAnsi"/>
          <w:color w:val="0D0D0D" w:themeColor="text1" w:themeTint="F2"/>
        </w:rPr>
        <w:t>„</w:t>
      </w:r>
      <w:r>
        <w:rPr>
          <w:rFonts w:asciiTheme="minorHAnsi" w:hAnsiTheme="minorHAnsi" w:cstheme="minorHAnsi"/>
          <w:color w:val="0D0D0D" w:themeColor="text1" w:themeTint="F2"/>
        </w:rPr>
        <w:t xml:space="preserve">Zajištění čistého a bezpečného pracovního prostředí vyžaduje systematický přístup za použití kvalitní techniky a vybavení, ale také </w:t>
      </w:r>
      <w:r w:rsidR="002B0EA5">
        <w:rPr>
          <w:rFonts w:asciiTheme="minorHAnsi" w:hAnsiTheme="minorHAnsi" w:cstheme="minorHAnsi"/>
          <w:color w:val="0D0D0D" w:themeColor="text1" w:themeTint="F2"/>
        </w:rPr>
        <w:t>zkušenosti a individuální přístup ke specifikům konkrétního odvětví a provozu,“ doporučuje Lukáš Rom ze společnosti Kärcher.</w:t>
      </w:r>
    </w:p>
    <w:p w14:paraId="4C1AE66E" w14:textId="77777777" w:rsidR="002B0EA5" w:rsidRDefault="002B0EA5" w:rsidP="002B0EA5">
      <w:pPr>
        <w:rPr>
          <w:rFonts w:asciiTheme="minorHAnsi" w:hAnsiTheme="minorHAnsi" w:cstheme="minorHAnsi"/>
          <w:color w:val="0D0D0D" w:themeColor="text1" w:themeTint="F2"/>
        </w:rPr>
      </w:pPr>
    </w:p>
    <w:p w14:paraId="52677772" w14:textId="3F06F3E9" w:rsidR="00FA20BD" w:rsidRDefault="00FA20BD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2286DED1" w14:textId="72AD1C10" w:rsidR="0054168D" w:rsidRDefault="00FA20BD" w:rsidP="0054168D">
      <w:p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 xml:space="preserve">Nejviditelnějším problémem jsou </w:t>
      </w:r>
      <w:r w:rsidR="002B0EA5">
        <w:rPr>
          <w:rFonts w:asciiTheme="minorHAnsi" w:hAnsiTheme="minorHAnsi" w:cstheme="minorHAnsi"/>
          <w:color w:val="0D0D0D" w:themeColor="text1" w:themeTint="F2"/>
        </w:rPr>
        <w:t xml:space="preserve">v logistických areálech </w:t>
      </w:r>
      <w:r>
        <w:rPr>
          <w:rFonts w:asciiTheme="minorHAnsi" w:hAnsiTheme="minorHAnsi" w:cstheme="minorHAnsi"/>
          <w:color w:val="0D0D0D" w:themeColor="text1" w:themeTint="F2"/>
        </w:rPr>
        <w:t>h</w:t>
      </w:r>
      <w:r w:rsidR="0054168D" w:rsidRPr="0054168D">
        <w:rPr>
          <w:rFonts w:asciiTheme="minorHAnsi" w:hAnsiTheme="minorHAnsi" w:cstheme="minorHAnsi"/>
          <w:color w:val="0D0D0D" w:themeColor="text1" w:themeTint="F2"/>
        </w:rPr>
        <w:t xml:space="preserve">rubé nečistoty, jako jsou zbytky fólie, balicí pásky nebo třísky. </w:t>
      </w:r>
      <w:r w:rsidR="002B0EA5">
        <w:rPr>
          <w:rFonts w:asciiTheme="minorHAnsi" w:hAnsiTheme="minorHAnsi" w:cstheme="minorHAnsi"/>
          <w:color w:val="0D0D0D" w:themeColor="text1" w:themeTint="F2"/>
        </w:rPr>
        <w:t>Na odborném odstranění</w:t>
      </w:r>
      <w:r>
        <w:rPr>
          <w:rFonts w:asciiTheme="minorHAnsi" w:hAnsiTheme="minorHAnsi" w:cstheme="minorHAnsi"/>
          <w:color w:val="0D0D0D" w:themeColor="text1" w:themeTint="F2"/>
        </w:rPr>
        <w:t xml:space="preserve"> se nevyplatí šetřit. </w:t>
      </w:r>
      <w:r w:rsidR="002B0EA5">
        <w:rPr>
          <w:rFonts w:asciiTheme="minorHAnsi" w:hAnsiTheme="minorHAnsi" w:cstheme="minorHAnsi"/>
          <w:color w:val="0D0D0D" w:themeColor="text1" w:themeTint="F2"/>
        </w:rPr>
        <w:t>I p</w:t>
      </w:r>
      <w:r w:rsidR="0054168D" w:rsidRPr="0054168D">
        <w:rPr>
          <w:rFonts w:asciiTheme="minorHAnsi" w:hAnsiTheme="minorHAnsi" w:cstheme="minorHAnsi"/>
          <w:color w:val="0D0D0D" w:themeColor="text1" w:themeTint="F2"/>
        </w:rPr>
        <w:t xml:space="preserve">ro malé úklidové operace je k dispozici </w:t>
      </w:r>
      <w:r>
        <w:rPr>
          <w:rFonts w:asciiTheme="minorHAnsi" w:hAnsiTheme="minorHAnsi" w:cstheme="minorHAnsi"/>
          <w:color w:val="0D0D0D" w:themeColor="text1" w:themeTint="F2"/>
        </w:rPr>
        <w:t xml:space="preserve">profesionální </w:t>
      </w:r>
      <w:r w:rsidR="0054168D" w:rsidRPr="0054168D">
        <w:rPr>
          <w:rFonts w:asciiTheme="minorHAnsi" w:hAnsiTheme="minorHAnsi" w:cstheme="minorHAnsi"/>
          <w:color w:val="0D0D0D" w:themeColor="text1" w:themeTint="F2"/>
        </w:rPr>
        <w:t>vysavač na mokré a suché vysávání v odpovídající velikosti</w:t>
      </w:r>
      <w:r w:rsidR="001D3D25">
        <w:rPr>
          <w:rFonts w:asciiTheme="minorHAnsi" w:hAnsiTheme="minorHAnsi" w:cstheme="minorHAnsi"/>
          <w:color w:val="0D0D0D" w:themeColor="text1" w:themeTint="F2"/>
        </w:rPr>
        <w:t>. Velmi dobře použitelný</w:t>
      </w:r>
      <w:r w:rsidR="0054168D" w:rsidRPr="0054168D">
        <w:rPr>
          <w:rFonts w:asciiTheme="minorHAnsi" w:hAnsiTheme="minorHAnsi" w:cstheme="minorHAnsi"/>
          <w:color w:val="0D0D0D" w:themeColor="text1" w:themeTint="F2"/>
        </w:rPr>
        <w:t xml:space="preserve"> i ve velmi malých skladovacích místnostech</w:t>
      </w:r>
      <w:r>
        <w:rPr>
          <w:rFonts w:asciiTheme="minorHAnsi" w:hAnsiTheme="minorHAnsi" w:cstheme="minorHAnsi"/>
          <w:color w:val="0D0D0D" w:themeColor="text1" w:themeTint="F2"/>
        </w:rPr>
        <w:t>. Pro větší plochy se vyplatí uvažovat o nasazení zametacího stroje adekvátní velikosti</w:t>
      </w:r>
      <w:r w:rsidR="002B0EA5">
        <w:rPr>
          <w:rFonts w:asciiTheme="minorHAnsi" w:hAnsiTheme="minorHAnsi" w:cstheme="minorHAnsi"/>
          <w:color w:val="0D0D0D" w:themeColor="text1" w:themeTint="F2"/>
        </w:rPr>
        <w:t>.</w:t>
      </w:r>
    </w:p>
    <w:p w14:paraId="2B1CA334" w14:textId="77777777" w:rsidR="002B0EA5" w:rsidRDefault="002B0EA5" w:rsidP="0054168D">
      <w:pPr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4551BDC0" w14:textId="3D5F5D7D" w:rsidR="00FA62E4" w:rsidRPr="00FA62E4" w:rsidRDefault="00CD2650" w:rsidP="0054168D">
      <w:pPr>
        <w:rPr>
          <w:rFonts w:asciiTheme="minorHAnsi" w:hAnsiTheme="minorHAnsi" w:cstheme="minorHAnsi"/>
          <w:b/>
          <w:bCs/>
          <w:color w:val="0D0D0D" w:themeColor="text1" w:themeTint="F2"/>
        </w:rPr>
      </w:pPr>
      <w:r>
        <w:rPr>
          <w:rFonts w:asciiTheme="minorHAnsi" w:hAnsiTheme="minorHAnsi" w:cstheme="minorHAnsi"/>
          <w:b/>
          <w:bCs/>
          <w:color w:val="0D0D0D" w:themeColor="text1" w:themeTint="F2"/>
        </w:rPr>
        <w:t>Pozor na typ povrchu podlahy</w:t>
      </w:r>
    </w:p>
    <w:p w14:paraId="6E8A266C" w14:textId="77777777" w:rsidR="00FA62E4" w:rsidRDefault="00FA62E4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2A45A19D" w14:textId="7E91E164" w:rsidR="00FA62E4" w:rsidRDefault="0054168D" w:rsidP="0054168D">
      <w:pPr>
        <w:rPr>
          <w:rFonts w:asciiTheme="minorHAnsi" w:hAnsiTheme="minorHAnsi" w:cstheme="minorHAnsi"/>
          <w:color w:val="0D0D0D" w:themeColor="text1" w:themeTint="F2"/>
        </w:rPr>
      </w:pPr>
      <w:r w:rsidRPr="0054168D">
        <w:rPr>
          <w:rFonts w:asciiTheme="minorHAnsi" w:hAnsiTheme="minorHAnsi" w:cstheme="minorHAnsi"/>
          <w:color w:val="0D0D0D" w:themeColor="text1" w:themeTint="F2"/>
        </w:rPr>
        <w:t>Ve skladech firem nebo logistických centrech jsou často průmyslové podlahy</w:t>
      </w:r>
      <w:r w:rsidR="001D3D25">
        <w:rPr>
          <w:rFonts w:asciiTheme="minorHAnsi" w:hAnsiTheme="minorHAnsi" w:cstheme="minorHAnsi"/>
          <w:color w:val="0D0D0D" w:themeColor="text1" w:themeTint="F2"/>
        </w:rPr>
        <w:t xml:space="preserve"> se specifickým průmyslovým povrchem jako je třeba</w:t>
      </w:r>
      <w:r w:rsidRPr="0054168D">
        <w:rPr>
          <w:rFonts w:asciiTheme="minorHAnsi" w:hAnsiTheme="minorHAnsi" w:cstheme="minorHAnsi"/>
          <w:color w:val="0D0D0D" w:themeColor="text1" w:themeTint="F2"/>
        </w:rPr>
        <w:t xml:space="preserve"> cementový potěr. </w:t>
      </w:r>
      <w:r w:rsidR="001A37E8">
        <w:rPr>
          <w:rFonts w:asciiTheme="minorHAnsi" w:hAnsiTheme="minorHAnsi" w:cstheme="minorHAnsi"/>
          <w:color w:val="0D0D0D" w:themeColor="text1" w:themeTint="F2"/>
        </w:rPr>
        <w:t>Každá konkrétní</w:t>
      </w:r>
      <w:r w:rsidRPr="0054168D">
        <w:rPr>
          <w:rFonts w:asciiTheme="minorHAnsi" w:hAnsiTheme="minorHAnsi" w:cstheme="minorHAnsi"/>
          <w:color w:val="0D0D0D" w:themeColor="text1" w:themeTint="F2"/>
        </w:rPr>
        <w:t xml:space="preserve"> podlahová krytina </w:t>
      </w:r>
      <w:r w:rsidR="001A37E8">
        <w:rPr>
          <w:rFonts w:asciiTheme="minorHAnsi" w:hAnsiTheme="minorHAnsi" w:cstheme="minorHAnsi"/>
          <w:color w:val="0D0D0D" w:themeColor="text1" w:themeTint="F2"/>
        </w:rPr>
        <w:t xml:space="preserve">pak </w:t>
      </w:r>
      <w:r w:rsidRPr="0054168D">
        <w:rPr>
          <w:rFonts w:asciiTheme="minorHAnsi" w:hAnsiTheme="minorHAnsi" w:cstheme="minorHAnsi"/>
          <w:color w:val="0D0D0D" w:themeColor="text1" w:themeTint="F2"/>
        </w:rPr>
        <w:t xml:space="preserve">vyžaduje zvláštní pozornost, pokud jde o čištění a péči. </w:t>
      </w:r>
    </w:p>
    <w:p w14:paraId="3D80ABF8" w14:textId="0C521FA4" w:rsidR="001A37E8" w:rsidRDefault="001A37E8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34E42E9E" w14:textId="77777777" w:rsidR="001A37E8" w:rsidRPr="001A37E8" w:rsidRDefault="001A37E8" w:rsidP="001A37E8">
      <w:pPr>
        <w:rPr>
          <w:rFonts w:asciiTheme="minorHAnsi" w:hAnsiTheme="minorHAnsi" w:cstheme="minorHAnsi"/>
          <w:color w:val="0D0D0D" w:themeColor="text1" w:themeTint="F2"/>
        </w:rPr>
      </w:pPr>
      <w:r w:rsidRPr="001A37E8">
        <w:rPr>
          <w:rFonts w:asciiTheme="minorHAnsi" w:hAnsiTheme="minorHAnsi" w:cstheme="minorHAnsi"/>
          <w:color w:val="0D0D0D" w:themeColor="text1" w:themeTint="F2"/>
        </w:rPr>
        <w:t>Pro správné zajištění profesionálního úklidu je důležité rozlišovat mezi jednostupňovou a dvoustupňovou metodou čištění podlahy:</w:t>
      </w:r>
    </w:p>
    <w:p w14:paraId="30DD26E9" w14:textId="77777777" w:rsidR="001A37E8" w:rsidRPr="001A37E8" w:rsidRDefault="001A37E8" w:rsidP="001A37E8">
      <w:pPr>
        <w:rPr>
          <w:rFonts w:asciiTheme="minorHAnsi" w:hAnsiTheme="minorHAnsi" w:cstheme="minorHAnsi"/>
          <w:color w:val="0D0D0D" w:themeColor="text1" w:themeTint="F2"/>
        </w:rPr>
      </w:pPr>
    </w:p>
    <w:p w14:paraId="2F2A855F" w14:textId="394B57EE" w:rsidR="001A37E8" w:rsidRPr="001A37E8" w:rsidRDefault="001A37E8" w:rsidP="001A37E8">
      <w:pPr>
        <w:rPr>
          <w:rFonts w:asciiTheme="minorHAnsi" w:hAnsiTheme="minorHAnsi" w:cstheme="minorHAnsi"/>
          <w:color w:val="0D0D0D" w:themeColor="text1" w:themeTint="F2"/>
        </w:rPr>
      </w:pPr>
      <w:r w:rsidRPr="001A37E8">
        <w:rPr>
          <w:rFonts w:asciiTheme="minorHAnsi" w:hAnsiTheme="minorHAnsi" w:cstheme="minorHAnsi"/>
          <w:b/>
          <w:bCs/>
          <w:color w:val="0D0D0D" w:themeColor="text1" w:themeTint="F2"/>
        </w:rPr>
        <w:t>Jednostupňová metoda</w:t>
      </w:r>
      <w:r w:rsidRPr="001A37E8">
        <w:rPr>
          <w:rFonts w:asciiTheme="minorHAnsi" w:hAnsiTheme="minorHAnsi" w:cstheme="minorHAnsi"/>
          <w:color w:val="0D0D0D" w:themeColor="text1" w:themeTint="F2"/>
        </w:rPr>
        <w:t xml:space="preserve">: </w:t>
      </w:r>
      <w:r w:rsidR="005C7E60">
        <w:rPr>
          <w:rFonts w:asciiTheme="minorHAnsi" w:hAnsiTheme="minorHAnsi" w:cstheme="minorHAnsi"/>
          <w:color w:val="0D0D0D" w:themeColor="text1" w:themeTint="F2"/>
        </w:rPr>
        <w:t>Touto metodou je podlaha čištěna podlahovým mycím strojem, přičemž v jednomu kroku probíhá drhnutí podlahy kartáči s čisticím roztokem a špinavá voda je ihned odsávána. Tato metoda je vhodná pro průběžný úklid.</w:t>
      </w:r>
    </w:p>
    <w:p w14:paraId="0D4B675B" w14:textId="77777777" w:rsidR="001A37E8" w:rsidRPr="001A37E8" w:rsidRDefault="001A37E8" w:rsidP="001A37E8">
      <w:pPr>
        <w:rPr>
          <w:rFonts w:asciiTheme="minorHAnsi" w:hAnsiTheme="minorHAnsi" w:cstheme="minorHAnsi"/>
          <w:color w:val="0D0D0D" w:themeColor="text1" w:themeTint="F2"/>
        </w:rPr>
      </w:pPr>
    </w:p>
    <w:p w14:paraId="20C8B95F" w14:textId="12378B54" w:rsidR="001A37E8" w:rsidRPr="001A37E8" w:rsidRDefault="001A37E8" w:rsidP="001A37E8">
      <w:pPr>
        <w:rPr>
          <w:rFonts w:asciiTheme="minorHAnsi" w:hAnsiTheme="minorHAnsi" w:cstheme="minorHAnsi"/>
          <w:color w:val="0D0D0D" w:themeColor="text1" w:themeTint="F2"/>
        </w:rPr>
      </w:pPr>
      <w:r w:rsidRPr="001A37E8">
        <w:rPr>
          <w:rFonts w:asciiTheme="minorHAnsi" w:hAnsiTheme="minorHAnsi" w:cstheme="minorHAnsi"/>
          <w:b/>
          <w:bCs/>
          <w:color w:val="0D0D0D" w:themeColor="text1" w:themeTint="F2"/>
        </w:rPr>
        <w:t>Dvoustupňová metoda</w:t>
      </w:r>
      <w:r w:rsidRPr="001A37E8">
        <w:rPr>
          <w:rFonts w:asciiTheme="minorHAnsi" w:hAnsiTheme="minorHAnsi" w:cstheme="minorHAnsi"/>
          <w:color w:val="0D0D0D" w:themeColor="text1" w:themeTint="F2"/>
        </w:rPr>
        <w:t>: Prvním krokem je nanesení čisticí lázně na celou plochu a její rozmytí pomocí kartáčů mycího stroje a působení, druhým krokem je její následné odsátí.</w:t>
      </w:r>
      <w:r w:rsidR="005C7E60">
        <w:rPr>
          <w:rFonts w:asciiTheme="minorHAnsi" w:hAnsiTheme="minorHAnsi" w:cstheme="minorHAnsi"/>
          <w:color w:val="0D0D0D" w:themeColor="text1" w:themeTint="F2"/>
        </w:rPr>
        <w:t xml:space="preserve"> Metoda je vhodná pro základní, hloubkový úklid.</w:t>
      </w:r>
    </w:p>
    <w:p w14:paraId="4F7C248A" w14:textId="77777777" w:rsidR="001A37E8" w:rsidRPr="001A37E8" w:rsidRDefault="001A37E8" w:rsidP="001A37E8">
      <w:pPr>
        <w:rPr>
          <w:rFonts w:asciiTheme="minorHAnsi" w:hAnsiTheme="minorHAnsi" w:cstheme="minorHAnsi"/>
          <w:color w:val="0D0D0D" w:themeColor="text1" w:themeTint="F2"/>
        </w:rPr>
      </w:pPr>
    </w:p>
    <w:p w14:paraId="45948230" w14:textId="102D5D75" w:rsidR="001A37E8" w:rsidRDefault="001A37E8" w:rsidP="001A37E8">
      <w:pPr>
        <w:rPr>
          <w:rFonts w:asciiTheme="minorHAnsi" w:hAnsiTheme="minorHAnsi" w:cstheme="minorHAnsi"/>
          <w:color w:val="0D0D0D" w:themeColor="text1" w:themeTint="F2"/>
        </w:rPr>
      </w:pPr>
      <w:r w:rsidRPr="001A37E8">
        <w:rPr>
          <w:rFonts w:asciiTheme="minorHAnsi" w:hAnsiTheme="minorHAnsi" w:cstheme="minorHAnsi"/>
          <w:color w:val="0D0D0D" w:themeColor="text1" w:themeTint="F2"/>
        </w:rPr>
        <w:t>Většina průmyslových podlah je vyrobena z hladké a souvislé stěrky, která je zhutnělá a extrémně odolná. K dispozici jsou různé typy povrchových úprav a každý má specifické vlastnosti, které je třeba mít na paměti při čištění</w:t>
      </w:r>
      <w:r w:rsidR="00CD2650">
        <w:rPr>
          <w:rFonts w:asciiTheme="minorHAnsi" w:hAnsiTheme="minorHAnsi" w:cstheme="minorHAnsi"/>
          <w:color w:val="0D0D0D" w:themeColor="text1" w:themeTint="F2"/>
        </w:rPr>
        <w:t xml:space="preserve"> a zejména použití typu čisticích prostředků</w:t>
      </w:r>
      <w:r w:rsidRPr="001A37E8">
        <w:rPr>
          <w:rFonts w:asciiTheme="minorHAnsi" w:hAnsiTheme="minorHAnsi" w:cstheme="minorHAnsi"/>
          <w:color w:val="0D0D0D" w:themeColor="text1" w:themeTint="F2"/>
        </w:rPr>
        <w:t>.</w:t>
      </w:r>
    </w:p>
    <w:p w14:paraId="1003678A" w14:textId="77777777" w:rsidR="00FA62E4" w:rsidRDefault="00FA62E4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52ED1CBA" w14:textId="320EF187" w:rsidR="0054168D" w:rsidRDefault="0054168D" w:rsidP="0054168D">
      <w:pPr>
        <w:rPr>
          <w:rFonts w:asciiTheme="minorHAnsi" w:hAnsiTheme="minorHAnsi" w:cstheme="minorHAnsi"/>
          <w:color w:val="0D0D0D" w:themeColor="text1" w:themeTint="F2"/>
        </w:rPr>
      </w:pPr>
      <w:r w:rsidRPr="0054168D">
        <w:rPr>
          <w:rFonts w:asciiTheme="minorHAnsi" w:hAnsiTheme="minorHAnsi" w:cstheme="minorHAnsi"/>
          <w:color w:val="0D0D0D" w:themeColor="text1" w:themeTint="F2"/>
        </w:rPr>
        <w:t xml:space="preserve">Mycí stroje s válcovou technologií jsou zvláště vhodné pro údržbové čištění. Je to proto, že zbývající hrubé nečistoty lze zachytit v jediném pracovním kroku díky funkci předběžného zametání válců. </w:t>
      </w:r>
    </w:p>
    <w:p w14:paraId="5329EA55" w14:textId="0A0FA99E" w:rsidR="0054168D" w:rsidRDefault="0054168D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0FAE98E2" w14:textId="3E919F26" w:rsidR="0054168D" w:rsidRPr="0054168D" w:rsidRDefault="00CD2650" w:rsidP="0054168D">
      <w:p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„</w:t>
      </w:r>
      <w:r w:rsidR="00FA184C" w:rsidRPr="00FA184C">
        <w:rPr>
          <w:rFonts w:asciiTheme="minorHAnsi" w:hAnsiTheme="minorHAnsi" w:cstheme="minorHAnsi"/>
          <w:color w:val="0D0D0D" w:themeColor="text1" w:themeTint="F2"/>
        </w:rPr>
        <w:t>Kombinované mycí stroje zvládnou v jednom pracovním kroku zametání i mytí s odsáváním. Díky tomu je vhodné je používat ve velkých skladech s plochou nad 10 000 metrů čtverečních, a i v těch nejtěžších podmínkách. Šetří tak čas a zvyšují produktivitu</w:t>
      </w:r>
      <w:r w:rsidR="00FA184C">
        <w:rPr>
          <w:rFonts w:asciiTheme="minorHAnsi" w:hAnsiTheme="minorHAnsi" w:cstheme="minorHAnsi"/>
          <w:color w:val="0D0D0D" w:themeColor="text1" w:themeTint="F2"/>
        </w:rPr>
        <w:t xml:space="preserve">,“ </w:t>
      </w:r>
      <w:r>
        <w:rPr>
          <w:rFonts w:asciiTheme="minorHAnsi" w:hAnsiTheme="minorHAnsi" w:cstheme="minorHAnsi"/>
          <w:color w:val="0D0D0D" w:themeColor="text1" w:themeTint="F2"/>
        </w:rPr>
        <w:t xml:space="preserve">dodává Lukáš Rom ze společnosti </w:t>
      </w:r>
      <w:proofErr w:type="spellStart"/>
      <w:r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>
        <w:rPr>
          <w:rFonts w:asciiTheme="minorHAnsi" w:hAnsiTheme="minorHAnsi" w:cstheme="minorHAnsi"/>
          <w:color w:val="0D0D0D" w:themeColor="text1" w:themeTint="F2"/>
        </w:rPr>
        <w:t>.</w:t>
      </w:r>
    </w:p>
    <w:p w14:paraId="382BE2AE" w14:textId="77777777" w:rsidR="0054168D" w:rsidRPr="0054168D" w:rsidRDefault="0054168D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6300DF76" w14:textId="77777777" w:rsidR="00E60F47" w:rsidRDefault="00E60F47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3F346B41" w14:textId="0084DC1D" w:rsidR="00E60F47" w:rsidRPr="00E60F47" w:rsidRDefault="001D3D25" w:rsidP="0054168D">
      <w:pPr>
        <w:rPr>
          <w:rFonts w:asciiTheme="minorHAnsi" w:hAnsiTheme="minorHAnsi" w:cstheme="minorHAnsi"/>
          <w:b/>
          <w:bCs/>
          <w:color w:val="0D0D0D" w:themeColor="text1" w:themeTint="F2"/>
        </w:rPr>
      </w:pPr>
      <w:r>
        <w:rPr>
          <w:rFonts w:asciiTheme="minorHAnsi" w:hAnsiTheme="minorHAnsi" w:cstheme="minorHAnsi"/>
          <w:b/>
          <w:bCs/>
          <w:color w:val="0D0D0D" w:themeColor="text1" w:themeTint="F2"/>
        </w:rPr>
        <w:t>O</w:t>
      </w:r>
      <w:r w:rsidR="00E60F47" w:rsidRPr="00E60F47">
        <w:rPr>
          <w:rFonts w:asciiTheme="minorHAnsi" w:hAnsiTheme="minorHAnsi" w:cstheme="minorHAnsi"/>
          <w:b/>
          <w:bCs/>
          <w:color w:val="0D0D0D" w:themeColor="text1" w:themeTint="F2"/>
        </w:rPr>
        <w:t>dstranění stop pneumatik</w:t>
      </w:r>
    </w:p>
    <w:p w14:paraId="731DE63E" w14:textId="77777777" w:rsidR="00E60F47" w:rsidRDefault="00E60F47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06A3F91E" w14:textId="429737E8" w:rsidR="0054168D" w:rsidRPr="0054168D" w:rsidRDefault="001D3D25" w:rsidP="0054168D">
      <w:p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Specifickým</w:t>
      </w:r>
      <w:r w:rsidR="0054168D" w:rsidRPr="0054168D">
        <w:rPr>
          <w:rFonts w:asciiTheme="minorHAnsi" w:hAnsiTheme="minorHAnsi" w:cstheme="minorHAnsi"/>
          <w:color w:val="0D0D0D" w:themeColor="text1" w:themeTint="F2"/>
        </w:rPr>
        <w:t xml:space="preserve"> úkolem čištění ve vnitřní</w:t>
      </w:r>
      <w:r w:rsidR="00FA62E4">
        <w:rPr>
          <w:rFonts w:asciiTheme="minorHAnsi" w:hAnsiTheme="minorHAnsi" w:cstheme="minorHAnsi"/>
          <w:color w:val="0D0D0D" w:themeColor="text1" w:themeTint="F2"/>
        </w:rPr>
        <w:t xml:space="preserve">ch prostorech </w:t>
      </w:r>
      <w:r w:rsidR="0054168D" w:rsidRPr="0054168D">
        <w:rPr>
          <w:rFonts w:asciiTheme="minorHAnsi" w:hAnsiTheme="minorHAnsi" w:cstheme="minorHAnsi"/>
          <w:color w:val="0D0D0D" w:themeColor="text1" w:themeTint="F2"/>
        </w:rPr>
        <w:t xml:space="preserve">skladu je odstranění stop pneumatik. </w:t>
      </w:r>
      <w:r w:rsidR="001A37E8">
        <w:rPr>
          <w:rFonts w:asciiTheme="minorHAnsi" w:hAnsiTheme="minorHAnsi" w:cstheme="minorHAnsi"/>
          <w:color w:val="0D0D0D" w:themeColor="text1" w:themeTint="F2"/>
        </w:rPr>
        <w:t>„</w:t>
      </w:r>
      <w:r w:rsidR="0054168D" w:rsidRPr="0054168D">
        <w:rPr>
          <w:rFonts w:asciiTheme="minorHAnsi" w:hAnsiTheme="minorHAnsi" w:cstheme="minorHAnsi"/>
          <w:color w:val="0D0D0D" w:themeColor="text1" w:themeTint="F2"/>
        </w:rPr>
        <w:t>Zejména ve větších skladech ujedou vysokozdvižné vozíky a podlahová vozidla každý den několik kilometrů</w:t>
      </w:r>
      <w:r w:rsidR="001A37E8">
        <w:rPr>
          <w:rFonts w:asciiTheme="minorHAnsi" w:hAnsiTheme="minorHAnsi" w:cstheme="minorHAnsi"/>
          <w:color w:val="0D0D0D" w:themeColor="text1" w:themeTint="F2"/>
        </w:rPr>
        <w:t xml:space="preserve"> a</w:t>
      </w:r>
      <w:r w:rsidR="0054168D" w:rsidRPr="0054168D">
        <w:rPr>
          <w:rFonts w:asciiTheme="minorHAnsi" w:hAnsiTheme="minorHAnsi" w:cstheme="minorHAnsi"/>
          <w:color w:val="0D0D0D" w:themeColor="text1" w:themeTint="F2"/>
        </w:rPr>
        <w:t xml:space="preserve"> vytvářejí nejen prach, ale také zanechávají stopy pneumatik na podlaze. </w:t>
      </w:r>
      <w:r w:rsidR="008E7AD0">
        <w:rPr>
          <w:rFonts w:asciiTheme="minorHAnsi" w:hAnsiTheme="minorHAnsi" w:cstheme="minorHAnsi"/>
          <w:color w:val="0D0D0D" w:themeColor="text1" w:themeTint="F2"/>
        </w:rPr>
        <w:t>To způsobuje i riziko poškození podlahy a následného úrazu. Přitom odborným přístupem lze tyto stopy účinně</w:t>
      </w:r>
      <w:r w:rsidR="0054168D" w:rsidRPr="0054168D">
        <w:rPr>
          <w:rFonts w:asciiTheme="minorHAnsi" w:hAnsiTheme="minorHAnsi" w:cstheme="minorHAnsi"/>
          <w:color w:val="0D0D0D" w:themeColor="text1" w:themeTint="F2"/>
        </w:rPr>
        <w:t xml:space="preserve"> odstraňov</w:t>
      </w:r>
      <w:r w:rsidR="008E7AD0">
        <w:rPr>
          <w:rFonts w:asciiTheme="minorHAnsi" w:hAnsiTheme="minorHAnsi" w:cstheme="minorHAnsi"/>
          <w:color w:val="0D0D0D" w:themeColor="text1" w:themeTint="F2"/>
        </w:rPr>
        <w:t>at</w:t>
      </w:r>
      <w:r w:rsidR="00FA62E4">
        <w:rPr>
          <w:rFonts w:asciiTheme="minorHAnsi" w:hAnsiTheme="minorHAnsi" w:cstheme="minorHAnsi"/>
          <w:color w:val="0D0D0D" w:themeColor="text1" w:themeTint="F2"/>
        </w:rPr>
        <w:t>,“ říká Lukáš Rom ze společnosti Kärcher.</w:t>
      </w:r>
    </w:p>
    <w:p w14:paraId="5B98A773" w14:textId="77777777" w:rsidR="0054168D" w:rsidRPr="0054168D" w:rsidRDefault="0054168D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1247A973" w14:textId="38CE6DA7" w:rsidR="00E60F47" w:rsidRPr="00E60F47" w:rsidRDefault="00E60F47" w:rsidP="0054168D">
      <w:pPr>
        <w:rPr>
          <w:rFonts w:asciiTheme="minorHAnsi" w:hAnsiTheme="minorHAnsi" w:cstheme="minorHAnsi"/>
          <w:b/>
          <w:bCs/>
          <w:color w:val="0D0D0D" w:themeColor="text1" w:themeTint="F2"/>
        </w:rPr>
      </w:pPr>
      <w:r w:rsidRPr="00E60F47">
        <w:rPr>
          <w:rFonts w:asciiTheme="minorHAnsi" w:hAnsiTheme="minorHAnsi" w:cstheme="minorHAnsi"/>
          <w:b/>
          <w:bCs/>
          <w:color w:val="0D0D0D" w:themeColor="text1" w:themeTint="F2"/>
        </w:rPr>
        <w:t>Venkovní úklid</w:t>
      </w:r>
    </w:p>
    <w:p w14:paraId="435BA68A" w14:textId="77777777" w:rsidR="00E60F47" w:rsidRPr="00E60F47" w:rsidRDefault="00E60F47" w:rsidP="0054168D">
      <w:pPr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754C89BF" w14:textId="6041864E" w:rsidR="002E2D47" w:rsidRDefault="0054168D" w:rsidP="0054168D">
      <w:pPr>
        <w:rPr>
          <w:rFonts w:asciiTheme="minorHAnsi" w:hAnsiTheme="minorHAnsi" w:cstheme="minorHAnsi"/>
          <w:color w:val="0D0D0D" w:themeColor="text1" w:themeTint="F2"/>
        </w:rPr>
      </w:pPr>
      <w:r w:rsidRPr="0054168D">
        <w:rPr>
          <w:rFonts w:asciiTheme="minorHAnsi" w:hAnsiTheme="minorHAnsi" w:cstheme="minorHAnsi"/>
          <w:color w:val="0D0D0D" w:themeColor="text1" w:themeTint="F2"/>
        </w:rPr>
        <w:t xml:space="preserve">Neustálý pohyb </w:t>
      </w:r>
      <w:r w:rsidR="008E7AD0">
        <w:rPr>
          <w:rFonts w:asciiTheme="minorHAnsi" w:hAnsiTheme="minorHAnsi" w:cstheme="minorHAnsi"/>
          <w:color w:val="0D0D0D" w:themeColor="text1" w:themeTint="F2"/>
        </w:rPr>
        <w:t xml:space="preserve">dopravních prostředků a </w:t>
      </w:r>
      <w:r w:rsidRPr="0054168D">
        <w:rPr>
          <w:rFonts w:asciiTheme="minorHAnsi" w:hAnsiTheme="minorHAnsi" w:cstheme="minorHAnsi"/>
          <w:color w:val="0D0D0D" w:themeColor="text1" w:themeTint="F2"/>
        </w:rPr>
        <w:t xml:space="preserve">zboží </w:t>
      </w:r>
      <w:r w:rsidR="00C561D9">
        <w:rPr>
          <w:rFonts w:asciiTheme="minorHAnsi" w:hAnsiTheme="minorHAnsi" w:cstheme="minorHAnsi"/>
          <w:color w:val="0D0D0D" w:themeColor="text1" w:themeTint="F2"/>
        </w:rPr>
        <w:t xml:space="preserve">dovnitř a ven a k tomu </w:t>
      </w:r>
      <w:r w:rsidR="00C561D9" w:rsidRPr="0054168D">
        <w:rPr>
          <w:rFonts w:asciiTheme="minorHAnsi" w:hAnsiTheme="minorHAnsi" w:cstheme="minorHAnsi"/>
          <w:color w:val="0D0D0D" w:themeColor="text1" w:themeTint="F2"/>
        </w:rPr>
        <w:t xml:space="preserve">vlivy </w:t>
      </w:r>
      <w:r w:rsidRPr="0054168D">
        <w:rPr>
          <w:rFonts w:asciiTheme="minorHAnsi" w:hAnsiTheme="minorHAnsi" w:cstheme="minorHAnsi"/>
          <w:color w:val="0D0D0D" w:themeColor="text1" w:themeTint="F2"/>
        </w:rPr>
        <w:t>prostředí</w:t>
      </w:r>
      <w:r w:rsidR="00C561D9">
        <w:rPr>
          <w:rFonts w:asciiTheme="minorHAnsi" w:hAnsiTheme="minorHAnsi" w:cstheme="minorHAnsi"/>
          <w:color w:val="0D0D0D" w:themeColor="text1" w:themeTint="F2"/>
        </w:rPr>
        <w:t xml:space="preserve"> znamenají n</w:t>
      </w:r>
      <w:r w:rsidRPr="0054168D">
        <w:rPr>
          <w:rFonts w:asciiTheme="minorHAnsi" w:hAnsiTheme="minorHAnsi" w:cstheme="minorHAnsi"/>
          <w:color w:val="0D0D0D" w:themeColor="text1" w:themeTint="F2"/>
        </w:rPr>
        <w:t>ežádoucí znečištění</w:t>
      </w:r>
      <w:r w:rsidR="00C561D9">
        <w:rPr>
          <w:rFonts w:asciiTheme="minorHAnsi" w:hAnsiTheme="minorHAnsi" w:cstheme="minorHAnsi"/>
          <w:color w:val="0D0D0D" w:themeColor="text1" w:themeTint="F2"/>
        </w:rPr>
        <w:t xml:space="preserve"> jako je </w:t>
      </w:r>
      <w:r w:rsidR="00C561D9" w:rsidRPr="0054168D">
        <w:rPr>
          <w:rFonts w:asciiTheme="minorHAnsi" w:hAnsiTheme="minorHAnsi" w:cstheme="minorHAnsi"/>
          <w:color w:val="0D0D0D" w:themeColor="text1" w:themeTint="F2"/>
        </w:rPr>
        <w:t>špína, prach, déšť a sníh hromadí</w:t>
      </w:r>
      <w:r w:rsidR="00C561D9">
        <w:rPr>
          <w:rFonts w:asciiTheme="minorHAnsi" w:hAnsiTheme="minorHAnsi" w:cstheme="minorHAnsi"/>
          <w:color w:val="0D0D0D" w:themeColor="text1" w:themeTint="F2"/>
        </w:rPr>
        <w:t>cí se</w:t>
      </w:r>
      <w:r w:rsidR="00C561D9" w:rsidRPr="0054168D">
        <w:rPr>
          <w:rFonts w:asciiTheme="minorHAnsi" w:hAnsiTheme="minorHAnsi" w:cstheme="minorHAnsi"/>
          <w:color w:val="0D0D0D" w:themeColor="text1" w:themeTint="F2"/>
        </w:rPr>
        <w:t xml:space="preserve"> ve venkovním prostoru</w:t>
      </w:r>
      <w:r w:rsidR="00C561D9">
        <w:rPr>
          <w:rFonts w:asciiTheme="minorHAnsi" w:hAnsiTheme="minorHAnsi" w:cstheme="minorHAnsi"/>
          <w:color w:val="0D0D0D" w:themeColor="text1" w:themeTint="F2"/>
        </w:rPr>
        <w:t xml:space="preserve">. Každá přeprava však ve skladech musí probíhat </w:t>
      </w:r>
      <w:r w:rsidRPr="0054168D">
        <w:rPr>
          <w:rFonts w:asciiTheme="minorHAnsi" w:hAnsiTheme="minorHAnsi" w:cstheme="minorHAnsi"/>
          <w:color w:val="0D0D0D" w:themeColor="text1" w:themeTint="F2"/>
        </w:rPr>
        <w:t xml:space="preserve">rychle a bezpečně. </w:t>
      </w:r>
      <w:r w:rsidR="00C561D9">
        <w:rPr>
          <w:rFonts w:asciiTheme="minorHAnsi" w:hAnsiTheme="minorHAnsi" w:cstheme="minorHAnsi"/>
          <w:color w:val="0D0D0D" w:themeColor="text1" w:themeTint="F2"/>
        </w:rPr>
        <w:t xml:space="preserve">A </w:t>
      </w:r>
      <w:r w:rsidRPr="0054168D">
        <w:rPr>
          <w:rFonts w:asciiTheme="minorHAnsi" w:hAnsiTheme="minorHAnsi" w:cstheme="minorHAnsi"/>
          <w:color w:val="0D0D0D" w:themeColor="text1" w:themeTint="F2"/>
        </w:rPr>
        <w:t xml:space="preserve">každá špína je </w:t>
      </w:r>
      <w:r w:rsidR="00C561D9" w:rsidRPr="0054168D">
        <w:rPr>
          <w:rFonts w:asciiTheme="minorHAnsi" w:hAnsiTheme="minorHAnsi" w:cstheme="minorHAnsi"/>
          <w:color w:val="0D0D0D" w:themeColor="text1" w:themeTint="F2"/>
        </w:rPr>
        <w:t>v</w:t>
      </w:r>
      <w:r w:rsidR="00C561D9">
        <w:rPr>
          <w:rFonts w:asciiTheme="minorHAnsi" w:hAnsiTheme="minorHAnsi" w:cstheme="minorHAnsi"/>
          <w:color w:val="0D0D0D" w:themeColor="text1" w:themeTint="F2"/>
        </w:rPr>
        <w:t xml:space="preserve"> takto</w:t>
      </w:r>
      <w:r w:rsidR="00C561D9" w:rsidRPr="0054168D">
        <w:rPr>
          <w:rFonts w:asciiTheme="minorHAnsi" w:hAnsiTheme="minorHAnsi" w:cstheme="minorHAnsi"/>
          <w:color w:val="0D0D0D" w:themeColor="text1" w:themeTint="F2"/>
        </w:rPr>
        <w:t xml:space="preserve"> řízených procesech </w:t>
      </w:r>
      <w:r w:rsidRPr="0054168D">
        <w:rPr>
          <w:rFonts w:asciiTheme="minorHAnsi" w:hAnsiTheme="minorHAnsi" w:cstheme="minorHAnsi"/>
          <w:color w:val="0D0D0D" w:themeColor="text1" w:themeTint="F2"/>
        </w:rPr>
        <w:t xml:space="preserve">kamenem úrazu. </w:t>
      </w:r>
    </w:p>
    <w:p w14:paraId="4A6AE8F3" w14:textId="02778B39" w:rsidR="00C561D9" w:rsidRDefault="00C561D9" w:rsidP="0054168D">
      <w:pPr>
        <w:rPr>
          <w:rFonts w:asciiTheme="minorHAnsi" w:hAnsiTheme="minorHAnsi" w:cstheme="minorHAnsi"/>
          <w:color w:val="0D0D0D" w:themeColor="text1" w:themeTint="F2"/>
        </w:rPr>
      </w:pPr>
    </w:p>
    <w:p w14:paraId="4C50C60F" w14:textId="40BB30C6" w:rsidR="00C561D9" w:rsidRPr="00C561D9" w:rsidRDefault="00C561D9" w:rsidP="00C561D9">
      <w:pPr>
        <w:rPr>
          <w:rFonts w:asciiTheme="minorHAnsi" w:hAnsiTheme="minorHAnsi" w:cstheme="minorHAnsi"/>
          <w:color w:val="0D0D0D" w:themeColor="text1" w:themeTint="F2"/>
        </w:rPr>
      </w:pPr>
      <w:r w:rsidRPr="00C561D9">
        <w:rPr>
          <w:rFonts w:asciiTheme="minorHAnsi" w:hAnsiTheme="minorHAnsi" w:cstheme="minorHAnsi"/>
          <w:color w:val="0D0D0D" w:themeColor="text1" w:themeTint="F2"/>
        </w:rPr>
        <w:t>Základem správného úklidu je celkový a strategický přístup k péči o čistotu, který začíná u venkovních prostor. Profesionální péče o čistotu venkovních prostor zamezí zanesení nečistot do interiéru</w:t>
      </w:r>
      <w:r>
        <w:rPr>
          <w:rFonts w:asciiTheme="minorHAnsi" w:hAnsiTheme="minorHAnsi" w:cstheme="minorHAnsi"/>
          <w:color w:val="0D0D0D" w:themeColor="text1" w:themeTint="F2"/>
        </w:rPr>
        <w:t>.</w:t>
      </w:r>
    </w:p>
    <w:p w14:paraId="51CB008B" w14:textId="77777777" w:rsidR="00C561D9" w:rsidRPr="00C561D9" w:rsidRDefault="00C561D9" w:rsidP="00C561D9">
      <w:pPr>
        <w:rPr>
          <w:rFonts w:asciiTheme="minorHAnsi" w:hAnsiTheme="minorHAnsi" w:cstheme="minorHAnsi"/>
          <w:color w:val="0D0D0D" w:themeColor="text1" w:themeTint="F2"/>
        </w:rPr>
      </w:pPr>
    </w:p>
    <w:p w14:paraId="7AAEE00E" w14:textId="1E6F93B9" w:rsidR="00E60F47" w:rsidRDefault="00C561D9" w:rsidP="002E2D47">
      <w:pPr>
        <w:rPr>
          <w:rFonts w:asciiTheme="minorHAnsi" w:hAnsiTheme="minorHAnsi" w:cstheme="minorHAnsi"/>
          <w:color w:val="0D0D0D" w:themeColor="text1" w:themeTint="F2"/>
        </w:rPr>
      </w:pPr>
      <w:r w:rsidRPr="00C561D9">
        <w:rPr>
          <w:rFonts w:asciiTheme="minorHAnsi" w:hAnsiTheme="minorHAnsi" w:cstheme="minorHAnsi"/>
          <w:color w:val="0D0D0D" w:themeColor="text1" w:themeTint="F2"/>
        </w:rPr>
        <w:t xml:space="preserve">„Nejčastěji je třeba poradit si venku s prachem a dalšími nečistotami, a pak k situaci přistupovat dle konkrétního řešení prostor a ročního období. Každopádně ale odborná péče o úklid a čistotu vyžaduje profesionální vybavení a know-how,“ </w:t>
      </w:r>
      <w:r w:rsidR="001A37E8">
        <w:rPr>
          <w:rFonts w:asciiTheme="minorHAnsi" w:hAnsiTheme="minorHAnsi" w:cstheme="minorHAnsi"/>
          <w:color w:val="0D0D0D" w:themeColor="text1" w:themeTint="F2"/>
        </w:rPr>
        <w:t xml:space="preserve">uzavírá </w:t>
      </w:r>
      <w:r>
        <w:rPr>
          <w:rFonts w:asciiTheme="minorHAnsi" w:hAnsiTheme="minorHAnsi" w:cstheme="minorHAnsi"/>
          <w:color w:val="0D0D0D" w:themeColor="text1" w:themeTint="F2"/>
        </w:rPr>
        <w:t>Lukáš Rom z</w:t>
      </w:r>
      <w:r w:rsidRPr="00C561D9">
        <w:rPr>
          <w:rFonts w:asciiTheme="minorHAnsi" w:hAnsiTheme="minorHAnsi" w:cstheme="minorHAnsi"/>
          <w:color w:val="0D0D0D" w:themeColor="text1" w:themeTint="F2"/>
        </w:rPr>
        <w:t xml:space="preserve"> Kärcher. </w:t>
      </w:r>
    </w:p>
    <w:p w14:paraId="3982D422" w14:textId="6B10F178" w:rsidR="00BD2B8F" w:rsidRDefault="00BD2B8F" w:rsidP="002E2D47">
      <w:pPr>
        <w:rPr>
          <w:rFonts w:asciiTheme="minorHAnsi" w:hAnsiTheme="minorHAnsi" w:cstheme="minorHAnsi"/>
          <w:color w:val="0D0D0D" w:themeColor="text1" w:themeTint="F2"/>
        </w:rPr>
      </w:pPr>
    </w:p>
    <w:p w14:paraId="4CA879E1" w14:textId="77777777" w:rsidR="00BD2B8F" w:rsidRPr="00BD2B8F" w:rsidRDefault="00BD2B8F" w:rsidP="002E2D47">
      <w:pPr>
        <w:rPr>
          <w:rFonts w:asciiTheme="minorHAnsi" w:hAnsiTheme="minorHAnsi" w:cstheme="minorHAnsi"/>
          <w:b/>
          <w:bCs/>
          <w:color w:val="0D0D0D" w:themeColor="text1" w:themeTint="F2"/>
        </w:rPr>
      </w:pPr>
      <w:r w:rsidRPr="00BD2B8F">
        <w:rPr>
          <w:rFonts w:asciiTheme="minorHAnsi" w:hAnsiTheme="minorHAnsi" w:cstheme="minorHAnsi"/>
          <w:b/>
          <w:bCs/>
          <w:color w:val="0D0D0D" w:themeColor="text1" w:themeTint="F2"/>
        </w:rPr>
        <w:t>Uklouznutí, BOZP</w:t>
      </w:r>
    </w:p>
    <w:p w14:paraId="3C01DB04" w14:textId="77777777" w:rsidR="00BD2B8F" w:rsidRDefault="00BD2B8F" w:rsidP="002E2D47">
      <w:pPr>
        <w:rPr>
          <w:rFonts w:asciiTheme="minorHAnsi" w:hAnsiTheme="minorHAnsi" w:cstheme="minorHAnsi"/>
          <w:color w:val="0D0D0D" w:themeColor="text1" w:themeTint="F2"/>
        </w:rPr>
      </w:pPr>
    </w:p>
    <w:p w14:paraId="081850AC" w14:textId="6E71ED22" w:rsidR="002E2D47" w:rsidRPr="002E2D47" w:rsidRDefault="00BD2B8F" w:rsidP="002E2D47">
      <w:pPr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Uklouznutí</w:t>
      </w:r>
      <w:r w:rsidRPr="00BD2B8F">
        <w:rPr>
          <w:rFonts w:asciiTheme="minorHAnsi" w:hAnsiTheme="minorHAnsi" w:cstheme="minorHAnsi"/>
          <w:color w:val="0D0D0D" w:themeColor="text1" w:themeTint="F2"/>
        </w:rPr>
        <w:t xml:space="preserve"> se může přihodit komukoli, nejen v kluzkém zimním období. A právě uklouznutí nebo zakopnutí má na svědomí až 25 % všech pracovních úrazů.</w:t>
      </w:r>
      <w:r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BD2B8F">
        <w:rPr>
          <w:rFonts w:asciiTheme="minorHAnsi" w:hAnsiTheme="minorHAnsi" w:cstheme="minorHAnsi"/>
          <w:color w:val="0D0D0D" w:themeColor="text1" w:themeTint="F2"/>
        </w:rPr>
        <w:t xml:space="preserve">„Mezi povinnosti zaměstnavatele patří </w:t>
      </w:r>
      <w:r>
        <w:rPr>
          <w:rFonts w:asciiTheme="minorHAnsi" w:hAnsiTheme="minorHAnsi" w:cstheme="minorHAnsi"/>
          <w:color w:val="0D0D0D" w:themeColor="text1" w:themeTint="F2"/>
        </w:rPr>
        <w:t>tomuto</w:t>
      </w:r>
      <w:r w:rsidRPr="00BD2B8F">
        <w:rPr>
          <w:rFonts w:asciiTheme="minorHAnsi" w:hAnsiTheme="minorHAnsi" w:cstheme="minorHAnsi"/>
          <w:color w:val="0D0D0D" w:themeColor="text1" w:themeTint="F2"/>
        </w:rPr>
        <w:t xml:space="preserve"> co nejlépe předejít, především uspořádáním pracoviště a pracovních procesů, pravidelnou údržbou a správným úklidem. Je ale také nutné řádně informovat a proškolit zaměstnance. Všichni zaměstnanci jsou v rámci své pracovní činnosti povinní předcházet uklouznutí, zakopnutí a pádu, a to používáním schválených, bezpečných cest a tras, řádným a včasným oznamování závad a nedostatků, používáním předepsané obuvi a respektováním bezpečnostních značek a značení,“ dodává Jiří </w:t>
      </w:r>
      <w:proofErr w:type="spellStart"/>
      <w:r w:rsidRPr="00BD2B8F">
        <w:rPr>
          <w:rFonts w:asciiTheme="minorHAnsi" w:hAnsiTheme="minorHAnsi" w:cstheme="minorHAnsi"/>
          <w:color w:val="0D0D0D" w:themeColor="text1" w:themeTint="F2"/>
        </w:rPr>
        <w:t>Kuryviál</w:t>
      </w:r>
      <w:proofErr w:type="spellEnd"/>
      <w:r w:rsidRPr="00BD2B8F">
        <w:rPr>
          <w:rFonts w:asciiTheme="minorHAnsi" w:hAnsiTheme="minorHAnsi" w:cstheme="minorHAnsi"/>
          <w:color w:val="0D0D0D" w:themeColor="text1" w:themeTint="F2"/>
        </w:rPr>
        <w:t xml:space="preserve"> z SSI Group.</w:t>
      </w:r>
    </w:p>
    <w:p w14:paraId="7AA40ED7" w14:textId="30EBC338" w:rsidR="002E2D47" w:rsidRPr="002E2D47" w:rsidRDefault="002E2D47" w:rsidP="002E2D47">
      <w:pPr>
        <w:rPr>
          <w:rFonts w:asciiTheme="minorHAnsi" w:hAnsiTheme="minorHAnsi" w:cstheme="minorHAnsi"/>
          <w:color w:val="0D0D0D" w:themeColor="text1" w:themeTint="F2"/>
        </w:rPr>
      </w:pPr>
    </w:p>
    <w:sectPr w:rsidR="002E2D47" w:rsidRPr="002E2D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1533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308A6"/>
    <w:rsid w:val="00031A1A"/>
    <w:rsid w:val="00064D28"/>
    <w:rsid w:val="00065AC3"/>
    <w:rsid w:val="00070F2E"/>
    <w:rsid w:val="00084CDB"/>
    <w:rsid w:val="000B7154"/>
    <w:rsid w:val="000E268B"/>
    <w:rsid w:val="000E47CE"/>
    <w:rsid w:val="000F40D2"/>
    <w:rsid w:val="001062E1"/>
    <w:rsid w:val="001069FB"/>
    <w:rsid w:val="001143AC"/>
    <w:rsid w:val="00123707"/>
    <w:rsid w:val="001328BA"/>
    <w:rsid w:val="00135B48"/>
    <w:rsid w:val="00172180"/>
    <w:rsid w:val="001870D2"/>
    <w:rsid w:val="00192A19"/>
    <w:rsid w:val="00194DDF"/>
    <w:rsid w:val="001A37E8"/>
    <w:rsid w:val="001B1853"/>
    <w:rsid w:val="001C3766"/>
    <w:rsid w:val="001C3BB9"/>
    <w:rsid w:val="001C5C61"/>
    <w:rsid w:val="001D308C"/>
    <w:rsid w:val="001D3D25"/>
    <w:rsid w:val="001E5C73"/>
    <w:rsid w:val="00201841"/>
    <w:rsid w:val="00226FE0"/>
    <w:rsid w:val="00241D06"/>
    <w:rsid w:val="00262287"/>
    <w:rsid w:val="0026369F"/>
    <w:rsid w:val="002759EA"/>
    <w:rsid w:val="00284918"/>
    <w:rsid w:val="002866DB"/>
    <w:rsid w:val="002874BD"/>
    <w:rsid w:val="002B0EA5"/>
    <w:rsid w:val="002B6A49"/>
    <w:rsid w:val="002D2997"/>
    <w:rsid w:val="002E03DA"/>
    <w:rsid w:val="002E1B82"/>
    <w:rsid w:val="002E2D47"/>
    <w:rsid w:val="002E7DF7"/>
    <w:rsid w:val="002F0163"/>
    <w:rsid w:val="00307D2B"/>
    <w:rsid w:val="00334441"/>
    <w:rsid w:val="003416EF"/>
    <w:rsid w:val="00344D79"/>
    <w:rsid w:val="0036739D"/>
    <w:rsid w:val="00371DD2"/>
    <w:rsid w:val="00374CB2"/>
    <w:rsid w:val="003835D8"/>
    <w:rsid w:val="00392609"/>
    <w:rsid w:val="003A6D22"/>
    <w:rsid w:val="003B5A52"/>
    <w:rsid w:val="003C23BC"/>
    <w:rsid w:val="003D01C7"/>
    <w:rsid w:val="003D4959"/>
    <w:rsid w:val="003D7089"/>
    <w:rsid w:val="003D7C9C"/>
    <w:rsid w:val="00404D32"/>
    <w:rsid w:val="004225CD"/>
    <w:rsid w:val="004246EB"/>
    <w:rsid w:val="00433C24"/>
    <w:rsid w:val="00450C08"/>
    <w:rsid w:val="0045451E"/>
    <w:rsid w:val="00472EF3"/>
    <w:rsid w:val="004747FE"/>
    <w:rsid w:val="00486443"/>
    <w:rsid w:val="00490B09"/>
    <w:rsid w:val="0049411B"/>
    <w:rsid w:val="00496C42"/>
    <w:rsid w:val="00496E83"/>
    <w:rsid w:val="004C1B0B"/>
    <w:rsid w:val="004C744B"/>
    <w:rsid w:val="004E3FC6"/>
    <w:rsid w:val="005030A5"/>
    <w:rsid w:val="0054168D"/>
    <w:rsid w:val="0055520E"/>
    <w:rsid w:val="00594778"/>
    <w:rsid w:val="005B4657"/>
    <w:rsid w:val="005C3ED9"/>
    <w:rsid w:val="005C7E60"/>
    <w:rsid w:val="005D5B4F"/>
    <w:rsid w:val="005E139D"/>
    <w:rsid w:val="005E5288"/>
    <w:rsid w:val="005E7B1D"/>
    <w:rsid w:val="00607B5D"/>
    <w:rsid w:val="0061285F"/>
    <w:rsid w:val="00622E22"/>
    <w:rsid w:val="006258CD"/>
    <w:rsid w:val="00626D10"/>
    <w:rsid w:val="00644FAD"/>
    <w:rsid w:val="00690C93"/>
    <w:rsid w:val="006B1AFC"/>
    <w:rsid w:val="006B615D"/>
    <w:rsid w:val="006C1FB2"/>
    <w:rsid w:val="006C2052"/>
    <w:rsid w:val="006C6323"/>
    <w:rsid w:val="006D6769"/>
    <w:rsid w:val="006E4818"/>
    <w:rsid w:val="006F1235"/>
    <w:rsid w:val="006F3EB2"/>
    <w:rsid w:val="006F4CD7"/>
    <w:rsid w:val="00701E94"/>
    <w:rsid w:val="007466E8"/>
    <w:rsid w:val="0075646F"/>
    <w:rsid w:val="00757B43"/>
    <w:rsid w:val="007617BF"/>
    <w:rsid w:val="00761980"/>
    <w:rsid w:val="0076654B"/>
    <w:rsid w:val="00767818"/>
    <w:rsid w:val="007774C6"/>
    <w:rsid w:val="00782200"/>
    <w:rsid w:val="00783D99"/>
    <w:rsid w:val="00793A22"/>
    <w:rsid w:val="007A5C08"/>
    <w:rsid w:val="007C0181"/>
    <w:rsid w:val="007C1EBD"/>
    <w:rsid w:val="00811576"/>
    <w:rsid w:val="00817200"/>
    <w:rsid w:val="00820C00"/>
    <w:rsid w:val="008236E2"/>
    <w:rsid w:val="008378DE"/>
    <w:rsid w:val="008427AC"/>
    <w:rsid w:val="00843292"/>
    <w:rsid w:val="008556C2"/>
    <w:rsid w:val="00877AD9"/>
    <w:rsid w:val="00895F1A"/>
    <w:rsid w:val="008A2C5F"/>
    <w:rsid w:val="008A2EE8"/>
    <w:rsid w:val="008A45C8"/>
    <w:rsid w:val="008B7ABD"/>
    <w:rsid w:val="008C3002"/>
    <w:rsid w:val="008D0015"/>
    <w:rsid w:val="008D269E"/>
    <w:rsid w:val="008D7F5C"/>
    <w:rsid w:val="008E7AD0"/>
    <w:rsid w:val="008F3E7F"/>
    <w:rsid w:val="00903390"/>
    <w:rsid w:val="009121A4"/>
    <w:rsid w:val="00922EDE"/>
    <w:rsid w:val="009345B1"/>
    <w:rsid w:val="00943083"/>
    <w:rsid w:val="00944809"/>
    <w:rsid w:val="009877FA"/>
    <w:rsid w:val="009A6F84"/>
    <w:rsid w:val="009B6E40"/>
    <w:rsid w:val="009E450F"/>
    <w:rsid w:val="009E4BED"/>
    <w:rsid w:val="009F553A"/>
    <w:rsid w:val="00A0761C"/>
    <w:rsid w:val="00A21566"/>
    <w:rsid w:val="00A26E7D"/>
    <w:rsid w:val="00A2731D"/>
    <w:rsid w:val="00A3460C"/>
    <w:rsid w:val="00A62385"/>
    <w:rsid w:val="00A65469"/>
    <w:rsid w:val="00A73119"/>
    <w:rsid w:val="00A83A29"/>
    <w:rsid w:val="00A92304"/>
    <w:rsid w:val="00A97BAF"/>
    <w:rsid w:val="00AB159A"/>
    <w:rsid w:val="00AB2B2F"/>
    <w:rsid w:val="00AB6BE9"/>
    <w:rsid w:val="00AC2B1F"/>
    <w:rsid w:val="00AC2D31"/>
    <w:rsid w:val="00AC48A7"/>
    <w:rsid w:val="00AF355C"/>
    <w:rsid w:val="00AF54AB"/>
    <w:rsid w:val="00B21889"/>
    <w:rsid w:val="00B323BE"/>
    <w:rsid w:val="00B463E4"/>
    <w:rsid w:val="00B53C8C"/>
    <w:rsid w:val="00B651B0"/>
    <w:rsid w:val="00B71512"/>
    <w:rsid w:val="00B83226"/>
    <w:rsid w:val="00B95573"/>
    <w:rsid w:val="00B9617E"/>
    <w:rsid w:val="00B9709E"/>
    <w:rsid w:val="00BC76E9"/>
    <w:rsid w:val="00BD2611"/>
    <w:rsid w:val="00BD2B8F"/>
    <w:rsid w:val="00BE58F2"/>
    <w:rsid w:val="00BF2BCC"/>
    <w:rsid w:val="00BF37D1"/>
    <w:rsid w:val="00C02257"/>
    <w:rsid w:val="00C0456D"/>
    <w:rsid w:val="00C140AC"/>
    <w:rsid w:val="00C210B3"/>
    <w:rsid w:val="00C2696F"/>
    <w:rsid w:val="00C359FE"/>
    <w:rsid w:val="00C3616C"/>
    <w:rsid w:val="00C51446"/>
    <w:rsid w:val="00C561D9"/>
    <w:rsid w:val="00C63435"/>
    <w:rsid w:val="00C7739D"/>
    <w:rsid w:val="00C837A7"/>
    <w:rsid w:val="00C8402F"/>
    <w:rsid w:val="00C9084C"/>
    <w:rsid w:val="00C97658"/>
    <w:rsid w:val="00CA3A68"/>
    <w:rsid w:val="00CA65BC"/>
    <w:rsid w:val="00CB1CEC"/>
    <w:rsid w:val="00CB1DE1"/>
    <w:rsid w:val="00CB65F9"/>
    <w:rsid w:val="00CD2056"/>
    <w:rsid w:val="00CD2650"/>
    <w:rsid w:val="00CD4AE1"/>
    <w:rsid w:val="00CE27FA"/>
    <w:rsid w:val="00CF4940"/>
    <w:rsid w:val="00D038D8"/>
    <w:rsid w:val="00D06962"/>
    <w:rsid w:val="00D26470"/>
    <w:rsid w:val="00D317A7"/>
    <w:rsid w:val="00D3326C"/>
    <w:rsid w:val="00D47258"/>
    <w:rsid w:val="00D47260"/>
    <w:rsid w:val="00D5332D"/>
    <w:rsid w:val="00D53F6E"/>
    <w:rsid w:val="00D60ECE"/>
    <w:rsid w:val="00D62AA0"/>
    <w:rsid w:val="00D6599D"/>
    <w:rsid w:val="00D874E7"/>
    <w:rsid w:val="00DA7285"/>
    <w:rsid w:val="00DE10C2"/>
    <w:rsid w:val="00DF6536"/>
    <w:rsid w:val="00E06D98"/>
    <w:rsid w:val="00E141A2"/>
    <w:rsid w:val="00E21761"/>
    <w:rsid w:val="00E22D9E"/>
    <w:rsid w:val="00E241BC"/>
    <w:rsid w:val="00E43F80"/>
    <w:rsid w:val="00E46B30"/>
    <w:rsid w:val="00E60F47"/>
    <w:rsid w:val="00E614E9"/>
    <w:rsid w:val="00E6651F"/>
    <w:rsid w:val="00E73EDC"/>
    <w:rsid w:val="00E82994"/>
    <w:rsid w:val="00E92B21"/>
    <w:rsid w:val="00E966A3"/>
    <w:rsid w:val="00E968A6"/>
    <w:rsid w:val="00EA2896"/>
    <w:rsid w:val="00EA660B"/>
    <w:rsid w:val="00EB58DB"/>
    <w:rsid w:val="00EB7047"/>
    <w:rsid w:val="00EB7405"/>
    <w:rsid w:val="00EC238B"/>
    <w:rsid w:val="00ED3F7F"/>
    <w:rsid w:val="00EE0F90"/>
    <w:rsid w:val="00EE4A30"/>
    <w:rsid w:val="00EF15CA"/>
    <w:rsid w:val="00EF3F47"/>
    <w:rsid w:val="00F065D9"/>
    <w:rsid w:val="00F1661A"/>
    <w:rsid w:val="00F24A9F"/>
    <w:rsid w:val="00F37157"/>
    <w:rsid w:val="00F42BBF"/>
    <w:rsid w:val="00F5051F"/>
    <w:rsid w:val="00F72C9B"/>
    <w:rsid w:val="00F95B4E"/>
    <w:rsid w:val="00FA184C"/>
    <w:rsid w:val="00FA20BD"/>
    <w:rsid w:val="00FA62E4"/>
    <w:rsid w:val="00FC097B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E66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642150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6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14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93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576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752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30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86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742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2020-09-15T10:13:00Z</cp:lastPrinted>
  <dcterms:created xsi:type="dcterms:W3CDTF">2023-03-30T21:58:00Z</dcterms:created>
  <dcterms:modified xsi:type="dcterms:W3CDTF">2023-03-30T21:58:00Z</dcterms:modified>
  <cp:category/>
</cp:coreProperties>
</file>