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F2C73" w14:textId="62A7B574" w:rsidR="004430FA" w:rsidRPr="004430FA" w:rsidRDefault="004430FA" w:rsidP="004430FA">
      <w:pPr>
        <w:jc w:val="both"/>
        <w:rPr>
          <w:b/>
          <w:bCs/>
          <w:sz w:val="32"/>
          <w:szCs w:val="32"/>
        </w:rPr>
      </w:pPr>
      <w:proofErr w:type="spellStart"/>
      <w:r w:rsidRPr="004430FA">
        <w:rPr>
          <w:b/>
          <w:bCs/>
          <w:sz w:val="32"/>
          <w:szCs w:val="32"/>
        </w:rPr>
        <w:t>Styx</w:t>
      </w:r>
      <w:proofErr w:type="spellEnd"/>
      <w:r w:rsidRPr="004430FA">
        <w:rPr>
          <w:b/>
          <w:bCs/>
          <w:sz w:val="32"/>
          <w:szCs w:val="32"/>
        </w:rPr>
        <w:t xml:space="preserve"> představuje limitovanou kolekci dámských a pánských trenýrek, která vznikla ve spolupráci s českým fotografem Vítkem </w:t>
      </w:r>
      <w:proofErr w:type="spellStart"/>
      <w:r w:rsidRPr="004430FA">
        <w:rPr>
          <w:b/>
          <w:bCs/>
          <w:sz w:val="32"/>
          <w:szCs w:val="32"/>
        </w:rPr>
        <w:t>Petrasem</w:t>
      </w:r>
      <w:proofErr w:type="spellEnd"/>
    </w:p>
    <w:p w14:paraId="1F00A9F6" w14:textId="5419C8DD" w:rsidR="00580B74" w:rsidRDefault="00580B74" w:rsidP="004430FA">
      <w:pPr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949D146" wp14:editId="21D3957C">
            <wp:simplePos x="0" y="0"/>
            <wp:positionH relativeFrom="column">
              <wp:posOffset>2541905</wp:posOffset>
            </wp:positionH>
            <wp:positionV relativeFrom="paragraph">
              <wp:posOffset>15875</wp:posOffset>
            </wp:positionV>
            <wp:extent cx="3204845" cy="1678940"/>
            <wp:effectExtent l="0" t="0" r="0" b="0"/>
            <wp:wrapTight wrapText="bothSides">
              <wp:wrapPolygon edited="0">
                <wp:start x="0" y="0"/>
                <wp:lineTo x="0" y="21322"/>
                <wp:lineTo x="21442" y="21322"/>
                <wp:lineTo x="21442" y="0"/>
                <wp:lineTo x="0" y="0"/>
              </wp:wrapPolygon>
            </wp:wrapTight>
            <wp:docPr id="1" name="Obrázek 1" descr="1 व्यक्ति और शॉर्ट्स की फ़ोटो हो सकती ह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 व्यक्ति और शॉर्ट्स की फ़ोटो हो सकती है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845" cy="167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6E01" w:rsidRPr="00266E01">
        <w:rPr>
          <w:b/>
          <w:bCs/>
        </w:rPr>
        <w:t xml:space="preserve">Praha, </w:t>
      </w:r>
      <w:r w:rsidR="00B77800">
        <w:rPr>
          <w:b/>
          <w:bCs/>
        </w:rPr>
        <w:t>30</w:t>
      </w:r>
      <w:r w:rsidR="00266E01" w:rsidRPr="00266E01">
        <w:rPr>
          <w:b/>
          <w:bCs/>
        </w:rPr>
        <w:t>. března 2023</w:t>
      </w:r>
      <w:r w:rsidR="00266E01">
        <w:t xml:space="preserve"> – </w:t>
      </w:r>
      <w:r w:rsidR="004430FA">
        <w:t>Česká</w:t>
      </w:r>
      <w:r w:rsidR="00266E01">
        <w:t xml:space="preserve"> </w:t>
      </w:r>
      <w:r w:rsidR="004430FA">
        <w:t xml:space="preserve">značka spodního prádla vytvořila ve spolupráci s fotografem Vítkem </w:t>
      </w:r>
      <w:proofErr w:type="spellStart"/>
      <w:r w:rsidR="004430FA">
        <w:t>Petrasem</w:t>
      </w:r>
      <w:proofErr w:type="spellEnd"/>
      <w:r w:rsidR="004430FA">
        <w:t xml:space="preserve"> kolekci trenýrek s názvem „modelky“, na kterých jsou </w:t>
      </w:r>
      <w:r w:rsidR="00266E01">
        <w:t xml:space="preserve">v koláži </w:t>
      </w:r>
      <w:r w:rsidR="004430FA">
        <w:t xml:space="preserve">zvěčněné fotografie českých modelek a </w:t>
      </w:r>
      <w:proofErr w:type="spellStart"/>
      <w:r w:rsidR="004430FA">
        <w:t>influencerek</w:t>
      </w:r>
      <w:proofErr w:type="spellEnd"/>
      <w:r w:rsidR="004430FA">
        <w:t>.</w:t>
      </w:r>
    </w:p>
    <w:p w14:paraId="45B4580B" w14:textId="2E166897" w:rsidR="004430FA" w:rsidRDefault="004430FA" w:rsidP="004430FA">
      <w:pPr>
        <w:jc w:val="both"/>
      </w:pPr>
      <w:r>
        <w:t xml:space="preserve">Kolekce pánských a dámských trenýrek </w:t>
      </w:r>
      <w:proofErr w:type="spellStart"/>
      <w:r>
        <w:t>Styx</w:t>
      </w:r>
      <w:proofErr w:type="spellEnd"/>
      <w:r>
        <w:t xml:space="preserve"> art vznikla ve spolupráci s českým fotografem Vítkem </w:t>
      </w:r>
      <w:proofErr w:type="spellStart"/>
      <w:r>
        <w:t>Petrasem</w:t>
      </w:r>
      <w:proofErr w:type="spellEnd"/>
      <w:r>
        <w:t xml:space="preserve">, který dal dohromady fotky modelek a </w:t>
      </w:r>
      <w:proofErr w:type="spellStart"/>
      <w:r>
        <w:t>influencerek</w:t>
      </w:r>
      <w:proofErr w:type="spellEnd"/>
      <w:r>
        <w:t xml:space="preserve">, které fotil. „Po výběru fotografií jsme s Vítkem doladili výsledný design a vznikla tato unikátní kolekce. Na trenýrkách se objevují barevné fotografie </w:t>
      </w:r>
      <w:proofErr w:type="spellStart"/>
      <w:r>
        <w:t>Maciny</w:t>
      </w:r>
      <w:proofErr w:type="spellEnd"/>
      <w:r>
        <w:t xml:space="preserve"> </w:t>
      </w:r>
      <w:proofErr w:type="spellStart"/>
      <w:r>
        <w:t>Košvancové</w:t>
      </w:r>
      <w:proofErr w:type="spellEnd"/>
      <w:r>
        <w:t xml:space="preserve">, </w:t>
      </w:r>
      <w:proofErr w:type="spellStart"/>
      <w:r>
        <w:t>Adély</w:t>
      </w:r>
      <w:proofErr w:type="spellEnd"/>
      <w:r>
        <w:t xml:space="preserve"> </w:t>
      </w:r>
      <w:proofErr w:type="spellStart"/>
      <w:r>
        <w:t>Štroffekové</w:t>
      </w:r>
      <w:proofErr w:type="spellEnd"/>
      <w:r>
        <w:t xml:space="preserve">, Michaely </w:t>
      </w:r>
      <w:proofErr w:type="spellStart"/>
      <w:r>
        <w:t>Isizzu</w:t>
      </w:r>
      <w:proofErr w:type="spellEnd"/>
      <w:r>
        <w:t xml:space="preserve">, </w:t>
      </w:r>
      <w:proofErr w:type="spellStart"/>
      <w:r>
        <w:t>Kači</w:t>
      </w:r>
      <w:proofErr w:type="spellEnd"/>
      <w:r>
        <w:t xml:space="preserve">́ Majer, Natali </w:t>
      </w:r>
      <w:proofErr w:type="spellStart"/>
      <w:r>
        <w:t>Fuentess</w:t>
      </w:r>
      <w:proofErr w:type="spellEnd"/>
      <w:r>
        <w:t xml:space="preserve">, </w:t>
      </w:r>
      <w:proofErr w:type="spellStart"/>
      <w:r>
        <w:t>Karolíny</w:t>
      </w:r>
      <w:proofErr w:type="spellEnd"/>
      <w:r>
        <w:t xml:space="preserve"> Mlejnkové a Sabiny </w:t>
      </w:r>
      <w:proofErr w:type="spellStart"/>
      <w:r>
        <w:t>Karáskové</w:t>
      </w:r>
      <w:proofErr w:type="spellEnd"/>
      <w:r>
        <w:t xml:space="preserve">,“ </w:t>
      </w:r>
      <w:r w:rsidRPr="004430FA">
        <w:t xml:space="preserve">říká Ruslan Skopal, spolumajitel značky </w:t>
      </w:r>
      <w:proofErr w:type="spellStart"/>
      <w:r w:rsidRPr="004430FA">
        <w:t>Styx</w:t>
      </w:r>
      <w:proofErr w:type="spellEnd"/>
      <w:r w:rsidRPr="004430FA">
        <w:t>.</w:t>
      </w:r>
    </w:p>
    <w:p w14:paraId="32A2651B" w14:textId="2CB7239A" w:rsidR="004430FA" w:rsidRDefault="004430FA" w:rsidP="004430FA">
      <w:pPr>
        <w:jc w:val="both"/>
      </w:pPr>
      <w:r>
        <w:t xml:space="preserve">Trenky jsou vyrobeny ze 100% bavlny, takže se nikde nezařezávají. Díky tomu jsou velmi pohodlné na celodenní nošení, ale </w:t>
      </w:r>
      <w:r w:rsidR="00266E01">
        <w:t>hodí se i</w:t>
      </w:r>
      <w:r>
        <w:t xml:space="preserve"> na klasické domácí lenošení. </w:t>
      </w:r>
      <w:r w:rsidR="00266E01">
        <w:t>Pánské t</w:t>
      </w:r>
      <w:r>
        <w:t>renky mají poklopec s knoflíčkem a v zadní části vloženy pátý díl</w:t>
      </w:r>
      <w:r w:rsidR="00266E01">
        <w:t xml:space="preserve">, </w:t>
      </w:r>
      <w:r w:rsidR="00266E01" w:rsidRPr="00266E01">
        <w:t xml:space="preserve">aby nikde neškrtily, ani se nezařezávaly. </w:t>
      </w:r>
      <w:r w:rsidR="00266E01">
        <w:t>Dámské pak mají krátké nohavičky s rozparkem ze stejného důvodu, aby byly maximálně pohodlné. Obě varianty jsou v</w:t>
      </w:r>
      <w:r>
        <w:t xml:space="preserve"> provedení s </w:t>
      </w:r>
      <w:r w:rsidR="0013402B">
        <w:t xml:space="preserve">barevnou </w:t>
      </w:r>
      <w:r>
        <w:t>sportovní gumou v pase s</w:t>
      </w:r>
      <w:r w:rsidR="00266E01">
        <w:t xml:space="preserve"> výrazným </w:t>
      </w:r>
      <w:r>
        <w:t xml:space="preserve">logem </w:t>
      </w:r>
      <w:r w:rsidR="00266E01">
        <w:t xml:space="preserve">značky </w:t>
      </w:r>
      <w:proofErr w:type="spellStart"/>
      <w:r>
        <w:t>Styx</w:t>
      </w:r>
      <w:proofErr w:type="spellEnd"/>
      <w:r>
        <w:t>.</w:t>
      </w:r>
    </w:p>
    <w:p w14:paraId="1B0D7EC0" w14:textId="27111FB5" w:rsidR="004430FA" w:rsidRDefault="00266E01" w:rsidP="004430FA">
      <w:pPr>
        <w:jc w:val="both"/>
      </w:pPr>
      <w:r>
        <w:t>Trenýrky jsou</w:t>
      </w:r>
      <w:r w:rsidR="004430FA">
        <w:t xml:space="preserve"> k dostání </w:t>
      </w:r>
      <w:r>
        <w:t>v pánské variantě s černo tyrkysovou gumou v pase z</w:t>
      </w:r>
      <w:r w:rsidR="004430FA">
        <w:t xml:space="preserve">a </w:t>
      </w:r>
      <w:r>
        <w:t>52</w:t>
      </w:r>
      <w:r w:rsidR="004430FA">
        <w:t>9 Kč</w:t>
      </w:r>
      <w:r>
        <w:t xml:space="preserve">, v dámské variantě s červeno bílou gumou v pase za 349 Kč </w:t>
      </w:r>
      <w:r w:rsidR="004430FA">
        <w:t>na www.styx-underwear.cz a www.trenyrkarna.cz.</w:t>
      </w:r>
    </w:p>
    <w:p w14:paraId="1311674B" w14:textId="4B96918C" w:rsidR="00E173D6" w:rsidRDefault="00E173D6" w:rsidP="00C36A15">
      <w:pPr>
        <w:jc w:val="both"/>
      </w:pPr>
    </w:p>
    <w:sectPr w:rsidR="00E173D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3A093" w14:textId="77777777" w:rsidR="000100B0" w:rsidRDefault="000100B0" w:rsidP="00C36A15">
      <w:pPr>
        <w:spacing w:after="0" w:line="240" w:lineRule="auto"/>
      </w:pPr>
      <w:r>
        <w:separator/>
      </w:r>
    </w:p>
  </w:endnote>
  <w:endnote w:type="continuationSeparator" w:id="0">
    <w:p w14:paraId="3FC20F71" w14:textId="77777777" w:rsidR="000100B0" w:rsidRDefault="000100B0" w:rsidP="00C36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D3745" w14:textId="77777777" w:rsidR="000100B0" w:rsidRDefault="000100B0" w:rsidP="00C36A15">
      <w:pPr>
        <w:spacing w:after="0" w:line="240" w:lineRule="auto"/>
      </w:pPr>
      <w:r>
        <w:separator/>
      </w:r>
    </w:p>
  </w:footnote>
  <w:footnote w:type="continuationSeparator" w:id="0">
    <w:p w14:paraId="6658CC4B" w14:textId="77777777" w:rsidR="000100B0" w:rsidRDefault="000100B0" w:rsidP="00C36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E2AA8" w14:textId="7A0E0281" w:rsidR="00C36A15" w:rsidRDefault="00C36A15" w:rsidP="00C36A15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A9ED19" wp14:editId="350F093D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1470025" cy="812800"/>
          <wp:effectExtent l="0" t="0" r="0" b="6350"/>
          <wp:wrapTight wrapText="bothSides">
            <wp:wrapPolygon edited="0">
              <wp:start x="0" y="0"/>
              <wp:lineTo x="0" y="21263"/>
              <wp:lineTo x="21273" y="21263"/>
              <wp:lineTo x="21273" y="0"/>
              <wp:lineTo x="0" y="0"/>
            </wp:wrapPolygon>
          </wp:wrapTight>
          <wp:docPr id="2" name="Obrázek 2" descr="Styx | Největší výběr na jednom místě - GLAMI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yx | Největší výběr na jednom místě - GLAMI.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0025" cy="81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A16809F" w14:textId="3B8CFAB5" w:rsidR="00C36A15" w:rsidRDefault="00C36A15" w:rsidP="00C36A15">
    <w:pPr>
      <w:pStyle w:val="Zhlav"/>
    </w:pPr>
  </w:p>
  <w:p w14:paraId="7CAEF3E5" w14:textId="77777777" w:rsidR="00C36A15" w:rsidRDefault="00C36A15" w:rsidP="00C36A15">
    <w:pPr>
      <w:pStyle w:val="Zhlav"/>
    </w:pPr>
  </w:p>
  <w:p w14:paraId="5E861BE2" w14:textId="0F523266" w:rsidR="00C36A15" w:rsidRDefault="00C36A15" w:rsidP="00C36A15">
    <w:pPr>
      <w:pStyle w:val="Zhlav"/>
    </w:pPr>
  </w:p>
  <w:p w14:paraId="6CEF64EF" w14:textId="1D0BDFCA" w:rsidR="00C36A15" w:rsidRPr="00C36A15" w:rsidRDefault="00C36A15" w:rsidP="00C36A1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C2F"/>
    <w:rsid w:val="000100B0"/>
    <w:rsid w:val="001132AC"/>
    <w:rsid w:val="0013402B"/>
    <w:rsid w:val="00266E01"/>
    <w:rsid w:val="002A1E21"/>
    <w:rsid w:val="003A3959"/>
    <w:rsid w:val="004430FA"/>
    <w:rsid w:val="00562686"/>
    <w:rsid w:val="00570696"/>
    <w:rsid w:val="00580B74"/>
    <w:rsid w:val="005B31E2"/>
    <w:rsid w:val="006457FC"/>
    <w:rsid w:val="00673ACE"/>
    <w:rsid w:val="00691340"/>
    <w:rsid w:val="007548B8"/>
    <w:rsid w:val="007C5C2F"/>
    <w:rsid w:val="007D50D9"/>
    <w:rsid w:val="00993C1B"/>
    <w:rsid w:val="009C2AD0"/>
    <w:rsid w:val="00B041E6"/>
    <w:rsid w:val="00B40A97"/>
    <w:rsid w:val="00B77800"/>
    <w:rsid w:val="00BF45A3"/>
    <w:rsid w:val="00C36A15"/>
    <w:rsid w:val="00CE3303"/>
    <w:rsid w:val="00E173D6"/>
    <w:rsid w:val="00F96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8B3EB9"/>
  <w15:chartTrackingRefBased/>
  <w15:docId w15:val="{E1A57AF3-4B44-4457-909D-C488B61D5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96C6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96C68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C36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6A15"/>
  </w:style>
  <w:style w:type="paragraph" w:styleId="Zpat">
    <w:name w:val="footer"/>
    <w:basedOn w:val="Normln"/>
    <w:link w:val="ZpatChar"/>
    <w:uiPriority w:val="99"/>
    <w:unhideWhenUsed/>
    <w:rsid w:val="00C36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36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1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cp:lastPrinted>2023-03-30T10:10:00Z</cp:lastPrinted>
  <dcterms:created xsi:type="dcterms:W3CDTF">2023-04-05T23:48:00Z</dcterms:created>
  <dcterms:modified xsi:type="dcterms:W3CDTF">2023-04-05T23:48:00Z</dcterms:modified>
</cp:coreProperties>
</file>