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6DE348B" w14:textId="77777777" w:rsidR="005947C6" w:rsidRPr="006B3071" w:rsidRDefault="005947C6" w:rsidP="00413421">
      <w:pPr>
        <w:jc w:val="center"/>
        <w:rPr>
          <w:rFonts w:cstheme="minorHAnsi"/>
          <w:b/>
          <w:bCs/>
          <w:sz w:val="28"/>
          <w:szCs w:val="28"/>
        </w:rPr>
      </w:pPr>
    </w:p>
    <w:p w14:paraId="35CFCBD5" w14:textId="7B46A153" w:rsidR="005947C6" w:rsidRPr="00413421" w:rsidRDefault="00960D6E" w:rsidP="00413421">
      <w:pPr>
        <w:jc w:val="center"/>
        <w:rPr>
          <w:rFonts w:cstheme="minorHAnsi"/>
          <w:b/>
          <w:bCs/>
          <w:sz w:val="32"/>
          <w:szCs w:val="32"/>
        </w:rPr>
      </w:pPr>
      <w:r>
        <w:rPr>
          <w:rFonts w:cstheme="minorHAnsi"/>
          <w:b/>
          <w:bCs/>
          <w:sz w:val="32"/>
          <w:szCs w:val="32"/>
        </w:rPr>
        <w:t>Některé restaurace stále podceňují čistotu a hygienu.</w:t>
      </w:r>
      <w:r w:rsidR="008A64C1">
        <w:rPr>
          <w:rFonts w:cstheme="minorHAnsi"/>
          <w:b/>
          <w:bCs/>
          <w:sz w:val="32"/>
          <w:szCs w:val="32"/>
        </w:rPr>
        <w:t xml:space="preserve"> J</w:t>
      </w:r>
      <w:r>
        <w:rPr>
          <w:rFonts w:cstheme="minorHAnsi"/>
          <w:b/>
          <w:bCs/>
          <w:sz w:val="32"/>
          <w:szCs w:val="32"/>
        </w:rPr>
        <w:t>sou tak zdravotním</w:t>
      </w:r>
      <w:r w:rsidR="008A64C1">
        <w:rPr>
          <w:rFonts w:cstheme="minorHAnsi"/>
          <w:b/>
          <w:bCs/>
          <w:sz w:val="32"/>
          <w:szCs w:val="32"/>
        </w:rPr>
        <w:t xml:space="preserve"> riz</w:t>
      </w:r>
      <w:r>
        <w:rPr>
          <w:rFonts w:cstheme="minorHAnsi"/>
          <w:b/>
          <w:bCs/>
          <w:sz w:val="32"/>
          <w:szCs w:val="32"/>
        </w:rPr>
        <w:t>ikem</w:t>
      </w:r>
      <w:r w:rsidR="008A64C1">
        <w:rPr>
          <w:rFonts w:cstheme="minorHAnsi"/>
          <w:b/>
          <w:bCs/>
          <w:sz w:val="32"/>
          <w:szCs w:val="32"/>
        </w:rPr>
        <w:t xml:space="preserve"> pro zákazníky i zaměstnance</w:t>
      </w:r>
    </w:p>
    <w:p w14:paraId="33DA9F85" w14:textId="77777777" w:rsidR="00B651B2" w:rsidRPr="00887677" w:rsidRDefault="00B651B2" w:rsidP="005947C6">
      <w:pPr>
        <w:jc w:val="both"/>
        <w:rPr>
          <w:rFonts w:cstheme="minorHAnsi"/>
          <w:sz w:val="28"/>
          <w:szCs w:val="28"/>
        </w:rPr>
      </w:pPr>
    </w:p>
    <w:p w14:paraId="36D1E67D" w14:textId="02E44F83" w:rsidR="009C02E4" w:rsidRDefault="00AC2A7B" w:rsidP="005947C6">
      <w:pPr>
        <w:jc w:val="both"/>
        <w:rPr>
          <w:rFonts w:cstheme="minorHAnsi"/>
          <w:b/>
          <w:bCs/>
          <w:sz w:val="24"/>
          <w:szCs w:val="24"/>
        </w:rPr>
      </w:pPr>
      <w:r w:rsidRPr="00B651B2">
        <w:rPr>
          <w:rFonts w:cstheme="minorHAnsi"/>
          <w:b/>
          <w:bCs/>
          <w:sz w:val="24"/>
          <w:szCs w:val="24"/>
        </w:rPr>
        <w:t xml:space="preserve">Praha, </w:t>
      </w:r>
      <w:r w:rsidR="00960D6E">
        <w:rPr>
          <w:rFonts w:cstheme="minorHAnsi"/>
          <w:b/>
          <w:bCs/>
          <w:sz w:val="24"/>
          <w:szCs w:val="24"/>
        </w:rPr>
        <w:t>12</w:t>
      </w:r>
      <w:r w:rsidRPr="00B651B2">
        <w:rPr>
          <w:rFonts w:cstheme="minorHAnsi"/>
          <w:b/>
          <w:bCs/>
          <w:sz w:val="24"/>
          <w:szCs w:val="24"/>
        </w:rPr>
        <w:t xml:space="preserve">. </w:t>
      </w:r>
      <w:r w:rsidR="00960D6E">
        <w:rPr>
          <w:rFonts w:cstheme="minorHAnsi"/>
          <w:b/>
          <w:bCs/>
          <w:sz w:val="24"/>
          <w:szCs w:val="24"/>
        </w:rPr>
        <w:t>dubna</w:t>
      </w:r>
      <w:r w:rsidR="00960D6E" w:rsidRPr="00B651B2">
        <w:rPr>
          <w:rFonts w:cstheme="minorHAnsi"/>
          <w:b/>
          <w:bCs/>
          <w:sz w:val="24"/>
          <w:szCs w:val="24"/>
        </w:rPr>
        <w:t xml:space="preserve"> </w:t>
      </w:r>
      <w:proofErr w:type="gramStart"/>
      <w:r w:rsidRPr="00B651B2">
        <w:rPr>
          <w:rFonts w:cstheme="minorHAnsi"/>
          <w:b/>
          <w:bCs/>
          <w:sz w:val="24"/>
          <w:szCs w:val="24"/>
        </w:rPr>
        <w:t>202</w:t>
      </w:r>
      <w:r w:rsidR="00F0408D">
        <w:rPr>
          <w:rFonts w:cstheme="minorHAnsi"/>
          <w:b/>
          <w:bCs/>
          <w:sz w:val="24"/>
          <w:szCs w:val="24"/>
        </w:rPr>
        <w:t xml:space="preserve">3 </w:t>
      </w:r>
      <w:r w:rsidR="00374B98">
        <w:rPr>
          <w:rFonts w:cstheme="minorHAnsi"/>
          <w:b/>
          <w:bCs/>
          <w:sz w:val="24"/>
          <w:szCs w:val="24"/>
        </w:rPr>
        <w:t>–</w:t>
      </w:r>
      <w:r w:rsidRPr="00B651B2">
        <w:rPr>
          <w:rFonts w:cstheme="minorHAnsi"/>
          <w:b/>
          <w:bCs/>
          <w:sz w:val="24"/>
          <w:szCs w:val="24"/>
        </w:rPr>
        <w:t xml:space="preserve"> </w:t>
      </w:r>
      <w:r w:rsidR="009C02E4" w:rsidRPr="008C03C5">
        <w:rPr>
          <w:rFonts w:cstheme="minorHAnsi"/>
          <w:b/>
          <w:bCs/>
          <w:sz w:val="24"/>
          <w:szCs w:val="24"/>
        </w:rPr>
        <w:t>S</w:t>
      </w:r>
      <w:proofErr w:type="gramEnd"/>
      <w:r w:rsidR="009C02E4" w:rsidRPr="008C03C5">
        <w:rPr>
          <w:rFonts w:cstheme="minorHAnsi"/>
          <w:b/>
          <w:bCs/>
          <w:sz w:val="24"/>
          <w:szCs w:val="24"/>
        </w:rPr>
        <w:t xml:space="preserve"> hygienou mají každoročně problémy stovky restaurací</w:t>
      </w:r>
      <w:r w:rsidR="009C02E4">
        <w:rPr>
          <w:rFonts w:cstheme="minorHAnsi"/>
          <w:b/>
          <w:bCs/>
          <w:sz w:val="24"/>
          <w:szCs w:val="24"/>
        </w:rPr>
        <w:t xml:space="preserve"> z celkového počtu více než 23 tisíc restaurací a hospod</w:t>
      </w:r>
      <w:r w:rsidR="009C02E4" w:rsidRPr="008C03C5">
        <w:rPr>
          <w:rFonts w:cstheme="minorHAnsi"/>
          <w:b/>
          <w:bCs/>
          <w:sz w:val="24"/>
          <w:szCs w:val="24"/>
        </w:rPr>
        <w:t xml:space="preserve">. </w:t>
      </w:r>
      <w:r w:rsidR="00582438">
        <w:rPr>
          <w:rFonts w:cstheme="minorHAnsi"/>
          <w:b/>
          <w:bCs/>
          <w:sz w:val="24"/>
          <w:szCs w:val="24"/>
        </w:rPr>
        <w:t xml:space="preserve">I když </w:t>
      </w:r>
      <w:r w:rsidR="00960D6E">
        <w:rPr>
          <w:rFonts w:cstheme="minorHAnsi"/>
          <w:b/>
          <w:bCs/>
          <w:sz w:val="24"/>
          <w:szCs w:val="24"/>
        </w:rPr>
        <w:t xml:space="preserve">velká část </w:t>
      </w:r>
      <w:r w:rsidR="00582438">
        <w:rPr>
          <w:rFonts w:cstheme="minorHAnsi"/>
          <w:b/>
          <w:bCs/>
          <w:sz w:val="24"/>
          <w:szCs w:val="24"/>
        </w:rPr>
        <w:t xml:space="preserve">věnuje hygieně patřičnou pozornost, stále je zde </w:t>
      </w:r>
      <w:r w:rsidR="00F0408D">
        <w:rPr>
          <w:rFonts w:cstheme="minorHAnsi"/>
          <w:b/>
          <w:bCs/>
          <w:sz w:val="24"/>
          <w:szCs w:val="24"/>
        </w:rPr>
        <w:t>nemálo</w:t>
      </w:r>
      <w:r w:rsidR="00582438">
        <w:rPr>
          <w:rFonts w:cstheme="minorHAnsi"/>
          <w:b/>
          <w:bCs/>
          <w:sz w:val="24"/>
          <w:szCs w:val="24"/>
        </w:rPr>
        <w:t xml:space="preserve"> těch, kteří vše v pořádku nemají.</w:t>
      </w:r>
      <w:r w:rsidR="00960D6E">
        <w:rPr>
          <w:rFonts w:cstheme="minorHAnsi"/>
          <w:b/>
          <w:bCs/>
          <w:sz w:val="24"/>
          <w:szCs w:val="24"/>
        </w:rPr>
        <w:t xml:space="preserve"> A to má zásadní rizika na zdraví hostů, posledním příkladem je královehradecká asijská restaurace, kde se salmonelou nakazilo 80 lidí. Mezi nakaženými jsou i zaměstnanci restaurace.</w:t>
      </w:r>
    </w:p>
    <w:p w14:paraId="5B106A56" w14:textId="21A7AFD9" w:rsidR="00F33A7B" w:rsidRDefault="008A64C1" w:rsidP="008A64C1">
      <w:pPr>
        <w:jc w:val="both"/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>„Většina gastro</w:t>
      </w:r>
      <w:r w:rsidR="00F0408D">
        <w:rPr>
          <w:rFonts w:cstheme="minorHAnsi"/>
          <w:sz w:val="24"/>
          <w:szCs w:val="24"/>
        </w:rPr>
        <w:t xml:space="preserve"> </w:t>
      </w:r>
      <w:r>
        <w:rPr>
          <w:rFonts w:cstheme="minorHAnsi"/>
          <w:sz w:val="24"/>
          <w:szCs w:val="24"/>
        </w:rPr>
        <w:t>provozů v ČR pečlivě dbá na dodržování všech hygienických předpisů, ale stále se najde mnoho těch, které mají s</w:t>
      </w:r>
      <w:r w:rsidR="00F33A7B">
        <w:rPr>
          <w:rFonts w:cstheme="minorHAnsi"/>
          <w:sz w:val="24"/>
          <w:szCs w:val="24"/>
        </w:rPr>
        <w:t xml:space="preserve"> čistotou </w:t>
      </w:r>
      <w:r>
        <w:rPr>
          <w:rFonts w:cstheme="minorHAnsi"/>
          <w:sz w:val="24"/>
          <w:szCs w:val="24"/>
        </w:rPr>
        <w:t xml:space="preserve">problémy. </w:t>
      </w:r>
      <w:r w:rsidRPr="008C03C5">
        <w:rPr>
          <w:rFonts w:cstheme="minorHAnsi"/>
          <w:sz w:val="24"/>
          <w:szCs w:val="24"/>
        </w:rPr>
        <w:t>Čisté a hygienické prostředí v restauracích, kavárn</w:t>
      </w:r>
      <w:r w:rsidR="00F33A7B">
        <w:rPr>
          <w:rFonts w:cstheme="minorHAnsi"/>
          <w:sz w:val="24"/>
          <w:szCs w:val="24"/>
        </w:rPr>
        <w:t>á</w:t>
      </w:r>
      <w:r w:rsidRPr="008C03C5">
        <w:rPr>
          <w:rFonts w:cstheme="minorHAnsi"/>
          <w:sz w:val="24"/>
          <w:szCs w:val="24"/>
        </w:rPr>
        <w:t>ch a dalších gastro</w:t>
      </w:r>
      <w:r w:rsidR="00F0408D">
        <w:rPr>
          <w:rFonts w:cstheme="minorHAnsi"/>
          <w:sz w:val="24"/>
          <w:szCs w:val="24"/>
        </w:rPr>
        <w:t xml:space="preserve"> </w:t>
      </w:r>
      <w:r w:rsidRPr="008C03C5">
        <w:rPr>
          <w:rFonts w:cstheme="minorHAnsi"/>
          <w:sz w:val="24"/>
          <w:szCs w:val="24"/>
        </w:rPr>
        <w:t xml:space="preserve">provozech je </w:t>
      </w:r>
      <w:r>
        <w:rPr>
          <w:rFonts w:cstheme="minorHAnsi"/>
          <w:sz w:val="24"/>
          <w:szCs w:val="24"/>
        </w:rPr>
        <w:t xml:space="preserve">přitom </w:t>
      </w:r>
      <w:r w:rsidRPr="008C03C5">
        <w:rPr>
          <w:rFonts w:cstheme="minorHAnsi"/>
          <w:sz w:val="24"/>
          <w:szCs w:val="24"/>
        </w:rPr>
        <w:t>nezbytnost</w:t>
      </w:r>
      <w:r>
        <w:rPr>
          <w:rFonts w:cstheme="minorHAnsi"/>
          <w:sz w:val="24"/>
          <w:szCs w:val="24"/>
        </w:rPr>
        <w:t xml:space="preserve"> a šetřit na nich se rozhodně nevyplatí</w:t>
      </w:r>
      <w:r w:rsidRPr="008C03C5">
        <w:rPr>
          <w:rFonts w:cstheme="minorHAnsi"/>
          <w:sz w:val="24"/>
          <w:szCs w:val="24"/>
        </w:rPr>
        <w:t>,</w:t>
      </w:r>
      <w:r w:rsidRPr="00B651B2">
        <w:rPr>
          <w:rFonts w:cstheme="minorHAnsi"/>
          <w:sz w:val="24"/>
          <w:szCs w:val="24"/>
        </w:rPr>
        <w:t xml:space="preserve">“ </w:t>
      </w:r>
      <w:r>
        <w:rPr>
          <w:rFonts w:cstheme="minorHAnsi"/>
          <w:sz w:val="24"/>
          <w:szCs w:val="24"/>
        </w:rPr>
        <w:t>říká Lukáš Rom</w:t>
      </w:r>
      <w:r w:rsidRPr="00B651B2">
        <w:rPr>
          <w:rFonts w:cstheme="minorHAnsi"/>
          <w:sz w:val="24"/>
          <w:szCs w:val="24"/>
        </w:rPr>
        <w:t xml:space="preserve"> ze společnosti </w:t>
      </w:r>
      <w:proofErr w:type="spellStart"/>
      <w:r w:rsidRPr="00B651B2">
        <w:rPr>
          <w:rFonts w:cstheme="minorHAnsi"/>
          <w:sz w:val="24"/>
          <w:szCs w:val="24"/>
        </w:rPr>
        <w:t>Kärcher</w:t>
      </w:r>
      <w:proofErr w:type="spellEnd"/>
      <w:r>
        <w:rPr>
          <w:rFonts w:cstheme="minorHAnsi"/>
          <w:sz w:val="24"/>
          <w:szCs w:val="24"/>
        </w:rPr>
        <w:t>.</w:t>
      </w:r>
    </w:p>
    <w:p w14:paraId="3E7485B7" w14:textId="2C47DE21" w:rsidR="008C03C5" w:rsidRDefault="008C03C5" w:rsidP="005947C6">
      <w:pPr>
        <w:jc w:val="both"/>
        <w:rPr>
          <w:rFonts w:cstheme="minorHAnsi"/>
          <w:sz w:val="24"/>
          <w:szCs w:val="24"/>
        </w:rPr>
      </w:pPr>
      <w:r w:rsidRPr="008C03C5">
        <w:rPr>
          <w:rFonts w:cstheme="minorHAnsi"/>
          <w:sz w:val="24"/>
          <w:szCs w:val="24"/>
        </w:rPr>
        <w:t xml:space="preserve">Mezi nejčastěji zjišťované nedostatky při prováděných kontrolách ve výrobních prostorách restaurací patří neudržování potravinářských prostor v čistotě a dobrém stavu, nevyhovující technický stav provozoven, </w:t>
      </w:r>
      <w:r>
        <w:rPr>
          <w:rFonts w:cstheme="minorHAnsi"/>
          <w:sz w:val="24"/>
          <w:szCs w:val="24"/>
        </w:rPr>
        <w:t>ned</w:t>
      </w:r>
      <w:r w:rsidRPr="008C03C5">
        <w:rPr>
          <w:rFonts w:cstheme="minorHAnsi"/>
          <w:sz w:val="24"/>
          <w:szCs w:val="24"/>
        </w:rPr>
        <w:t>održování postupů založených na zásadách HACCP, nedostatky v označování rozpracovaných pokrmů a polotovarů připravených na provozovně, nedostatečné postupy k regulaci škůdců, manipulace s odpady, závady ve skladovacích teplotách potravin a pokrmů.</w:t>
      </w:r>
    </w:p>
    <w:p w14:paraId="451BB9CE" w14:textId="617CF32F" w:rsidR="004A0EF6" w:rsidRDefault="00960D6E" w:rsidP="004A0EF6">
      <w:pPr>
        <w:tabs>
          <w:tab w:val="left" w:pos="6373"/>
        </w:tabs>
        <w:jc w:val="both"/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 xml:space="preserve">Nedávným </w:t>
      </w:r>
      <w:r w:rsidR="004A0EF6">
        <w:rPr>
          <w:rFonts w:cstheme="minorHAnsi"/>
          <w:sz w:val="24"/>
          <w:szCs w:val="24"/>
        </w:rPr>
        <w:t>příkladem je</w:t>
      </w:r>
      <w:r>
        <w:rPr>
          <w:rFonts w:cstheme="minorHAnsi"/>
          <w:sz w:val="24"/>
          <w:szCs w:val="24"/>
        </w:rPr>
        <w:t xml:space="preserve"> také</w:t>
      </w:r>
      <w:r w:rsidR="004A0EF6">
        <w:rPr>
          <w:rFonts w:cstheme="minorHAnsi"/>
          <w:sz w:val="24"/>
          <w:szCs w:val="24"/>
        </w:rPr>
        <w:t xml:space="preserve"> příbramská restaurace Hong Kong.  </w:t>
      </w:r>
      <w:r w:rsidR="004A0EF6" w:rsidRPr="004A0EF6">
        <w:rPr>
          <w:rFonts w:cstheme="minorHAnsi"/>
          <w:sz w:val="24"/>
          <w:szCs w:val="24"/>
        </w:rPr>
        <w:t>Provedenou kontrolou bylo zjištěno, že v provozovně není prováděn řádný a pravidelný úklid. Silné nánosy mastnoty, prachu a zbytky potravin byly zjištěny na povrchu podlah, stěn a technologického vybavení. Na konstrukci vzduchotechnického zařízení v kuchyni byla dokonce místy pozorována kondenzace mastnoty do kapek stékajících k</w:t>
      </w:r>
      <w:r w:rsidR="004A0EF6">
        <w:rPr>
          <w:rFonts w:cstheme="minorHAnsi"/>
          <w:sz w:val="24"/>
          <w:szCs w:val="24"/>
        </w:rPr>
        <w:t> </w:t>
      </w:r>
      <w:r w:rsidR="004A0EF6" w:rsidRPr="004A0EF6">
        <w:rPr>
          <w:rFonts w:cstheme="minorHAnsi"/>
          <w:sz w:val="24"/>
          <w:szCs w:val="24"/>
        </w:rPr>
        <w:t>podlaze</w:t>
      </w:r>
      <w:r w:rsidR="004A0EF6">
        <w:rPr>
          <w:rFonts w:cstheme="minorHAnsi"/>
          <w:sz w:val="24"/>
          <w:szCs w:val="24"/>
        </w:rPr>
        <w:t>.</w:t>
      </w:r>
    </w:p>
    <w:p w14:paraId="11849225" w14:textId="3BCBCDAA" w:rsidR="008A64C1" w:rsidRDefault="008A64C1" w:rsidP="008A64C1">
      <w:pPr>
        <w:jc w:val="both"/>
        <w:rPr>
          <w:rFonts w:cstheme="minorHAnsi"/>
          <w:sz w:val="24"/>
          <w:szCs w:val="24"/>
        </w:rPr>
      </w:pPr>
      <w:r w:rsidRPr="00582438">
        <w:rPr>
          <w:rFonts w:cstheme="minorHAnsi"/>
          <w:sz w:val="24"/>
          <w:szCs w:val="24"/>
        </w:rPr>
        <w:t>„</w:t>
      </w:r>
      <w:r>
        <w:rPr>
          <w:rFonts w:cstheme="minorHAnsi"/>
          <w:sz w:val="24"/>
          <w:szCs w:val="24"/>
        </w:rPr>
        <w:t xml:space="preserve">Nedostatečná čistota a hygiena ohrožují nejen zákazníky provozů, ale v neposlední řadě i zaměstnance, kteří jsou v nevyhovujících podmínkách navíc celou pracovní dobu. Podceňování </w:t>
      </w:r>
      <w:r w:rsidR="002D4C24">
        <w:rPr>
          <w:rFonts w:cstheme="minorHAnsi"/>
          <w:sz w:val="24"/>
          <w:szCs w:val="24"/>
        </w:rPr>
        <w:t>této otázky</w:t>
      </w:r>
      <w:r>
        <w:rPr>
          <w:rFonts w:cstheme="minorHAnsi"/>
          <w:sz w:val="24"/>
          <w:szCs w:val="24"/>
        </w:rPr>
        <w:t xml:space="preserve"> může vést až k vážným úrazům. A d</w:t>
      </w:r>
      <w:r w:rsidRPr="00582438">
        <w:rPr>
          <w:rFonts w:cstheme="minorHAnsi"/>
          <w:sz w:val="24"/>
          <w:szCs w:val="24"/>
        </w:rPr>
        <w:t xml:space="preserve">ůsledky pro zaměstnance i náklady zaměstnavatele mohou být značné,“ prozrazuje Jiří </w:t>
      </w:r>
      <w:proofErr w:type="spellStart"/>
      <w:r w:rsidRPr="00582438">
        <w:rPr>
          <w:rFonts w:cstheme="minorHAnsi"/>
          <w:sz w:val="24"/>
          <w:szCs w:val="24"/>
        </w:rPr>
        <w:t>Kuryviál</w:t>
      </w:r>
      <w:proofErr w:type="spellEnd"/>
      <w:r w:rsidRPr="00582438">
        <w:rPr>
          <w:rFonts w:cstheme="minorHAnsi"/>
          <w:sz w:val="24"/>
          <w:szCs w:val="24"/>
        </w:rPr>
        <w:t>, specialista BOZP společnosti SSI Group.</w:t>
      </w:r>
    </w:p>
    <w:p w14:paraId="4ADF0907" w14:textId="229A82F8" w:rsidR="00397DDA" w:rsidRPr="00B651B2" w:rsidRDefault="00397DDA" w:rsidP="003A16A3">
      <w:pPr>
        <w:rPr>
          <w:sz w:val="24"/>
          <w:szCs w:val="24"/>
        </w:rPr>
      </w:pPr>
    </w:p>
    <w:sectPr w:rsidR="00397DDA" w:rsidRPr="00B651B2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247675C8"/>
    <w:multiLevelType w:val="hybridMultilevel"/>
    <w:tmpl w:val="0A34D1A6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36151042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3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97DDA"/>
    <w:rsid w:val="0003382E"/>
    <w:rsid w:val="00064E8D"/>
    <w:rsid w:val="00073491"/>
    <w:rsid w:val="000C4E0A"/>
    <w:rsid w:val="000E4740"/>
    <w:rsid w:val="000F61A7"/>
    <w:rsid w:val="000F673C"/>
    <w:rsid w:val="00110A15"/>
    <w:rsid w:val="00124377"/>
    <w:rsid w:val="00131B2F"/>
    <w:rsid w:val="00135B38"/>
    <w:rsid w:val="001E19FF"/>
    <w:rsid w:val="002D4C24"/>
    <w:rsid w:val="002E6BED"/>
    <w:rsid w:val="00323C7B"/>
    <w:rsid w:val="00333030"/>
    <w:rsid w:val="00374B98"/>
    <w:rsid w:val="00397DDA"/>
    <w:rsid w:val="003A16A3"/>
    <w:rsid w:val="003A6B4C"/>
    <w:rsid w:val="00413421"/>
    <w:rsid w:val="0041520D"/>
    <w:rsid w:val="0046735D"/>
    <w:rsid w:val="0049257F"/>
    <w:rsid w:val="004A0EF6"/>
    <w:rsid w:val="0051047B"/>
    <w:rsid w:val="00550F04"/>
    <w:rsid w:val="0057791F"/>
    <w:rsid w:val="00582438"/>
    <w:rsid w:val="005947C6"/>
    <w:rsid w:val="005E0C40"/>
    <w:rsid w:val="005F542D"/>
    <w:rsid w:val="00607294"/>
    <w:rsid w:val="00614323"/>
    <w:rsid w:val="00673074"/>
    <w:rsid w:val="006A3AED"/>
    <w:rsid w:val="006B3071"/>
    <w:rsid w:val="007029B8"/>
    <w:rsid w:val="007D7811"/>
    <w:rsid w:val="00813561"/>
    <w:rsid w:val="00820DC9"/>
    <w:rsid w:val="0086560F"/>
    <w:rsid w:val="00871014"/>
    <w:rsid w:val="00887677"/>
    <w:rsid w:val="00891F26"/>
    <w:rsid w:val="008A64C1"/>
    <w:rsid w:val="008B5354"/>
    <w:rsid w:val="008C03C5"/>
    <w:rsid w:val="008D6E99"/>
    <w:rsid w:val="00932CAD"/>
    <w:rsid w:val="00934AC0"/>
    <w:rsid w:val="00942B7C"/>
    <w:rsid w:val="00960D6E"/>
    <w:rsid w:val="0098190A"/>
    <w:rsid w:val="00982C6E"/>
    <w:rsid w:val="009C02E4"/>
    <w:rsid w:val="009C2703"/>
    <w:rsid w:val="009C4224"/>
    <w:rsid w:val="009D6BE5"/>
    <w:rsid w:val="00A52366"/>
    <w:rsid w:val="00A52D1D"/>
    <w:rsid w:val="00A86897"/>
    <w:rsid w:val="00AC2A7B"/>
    <w:rsid w:val="00AC679B"/>
    <w:rsid w:val="00AF5BA2"/>
    <w:rsid w:val="00B15EB7"/>
    <w:rsid w:val="00B16918"/>
    <w:rsid w:val="00B22763"/>
    <w:rsid w:val="00B42033"/>
    <w:rsid w:val="00B651B2"/>
    <w:rsid w:val="00B65F30"/>
    <w:rsid w:val="00BA425F"/>
    <w:rsid w:val="00BB1F67"/>
    <w:rsid w:val="00BB2921"/>
    <w:rsid w:val="00BF784B"/>
    <w:rsid w:val="00C13349"/>
    <w:rsid w:val="00C15190"/>
    <w:rsid w:val="00C15A49"/>
    <w:rsid w:val="00C204A3"/>
    <w:rsid w:val="00C607D6"/>
    <w:rsid w:val="00C76073"/>
    <w:rsid w:val="00C819CC"/>
    <w:rsid w:val="00C85973"/>
    <w:rsid w:val="00C93AC7"/>
    <w:rsid w:val="00CA1C4B"/>
    <w:rsid w:val="00D05461"/>
    <w:rsid w:val="00D6165A"/>
    <w:rsid w:val="00D84C05"/>
    <w:rsid w:val="00E01893"/>
    <w:rsid w:val="00E22E52"/>
    <w:rsid w:val="00E30B83"/>
    <w:rsid w:val="00E4109E"/>
    <w:rsid w:val="00E85B05"/>
    <w:rsid w:val="00E91A90"/>
    <w:rsid w:val="00EA1110"/>
    <w:rsid w:val="00EB71C1"/>
    <w:rsid w:val="00EF78DD"/>
    <w:rsid w:val="00F0408D"/>
    <w:rsid w:val="00F06972"/>
    <w:rsid w:val="00F074A3"/>
    <w:rsid w:val="00F33A7B"/>
    <w:rsid w:val="00F41FD7"/>
    <w:rsid w:val="00F440F1"/>
    <w:rsid w:val="00F83EF8"/>
    <w:rsid w:val="00FC7F6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35EB098"/>
  <w15:docId w15:val="{73199103-D508-F34E-BF30-EDAFADFDC12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Odstavecseseznamem">
    <w:name w:val="List Paragraph"/>
    <w:basedOn w:val="Normln"/>
    <w:uiPriority w:val="34"/>
    <w:qFormat/>
    <w:rsid w:val="00D05461"/>
    <w:pPr>
      <w:ind w:left="720"/>
      <w:contextualSpacing/>
    </w:pPr>
  </w:style>
  <w:style w:type="character" w:styleId="Hypertextovodkaz">
    <w:name w:val="Hyperlink"/>
    <w:basedOn w:val="Standardnpsmoodstavce"/>
    <w:uiPriority w:val="99"/>
    <w:unhideWhenUsed/>
    <w:rsid w:val="005947C6"/>
    <w:rPr>
      <w:color w:val="0563C1" w:themeColor="hyperlink"/>
      <w:u w:val="single"/>
    </w:rPr>
  </w:style>
  <w:style w:type="character" w:styleId="Nevyeenzmnka">
    <w:name w:val="Unresolved Mention"/>
    <w:basedOn w:val="Standardnpsmoodstavce"/>
    <w:uiPriority w:val="99"/>
    <w:semiHidden/>
    <w:unhideWhenUsed/>
    <w:rsid w:val="00A86897"/>
    <w:rPr>
      <w:color w:val="605E5C"/>
      <w:shd w:val="clear" w:color="auto" w:fill="E1DFDD"/>
    </w:rPr>
  </w:style>
  <w:style w:type="paragraph" w:styleId="Revize">
    <w:name w:val="Revision"/>
    <w:hidden/>
    <w:uiPriority w:val="99"/>
    <w:semiHidden/>
    <w:rsid w:val="0046735D"/>
    <w:pPr>
      <w:spacing w:after="0" w:line="240" w:lineRule="auto"/>
    </w:pPr>
  </w:style>
  <w:style w:type="character" w:styleId="Odkaznakoment">
    <w:name w:val="annotation reference"/>
    <w:basedOn w:val="Standardnpsmoodstavce"/>
    <w:uiPriority w:val="99"/>
    <w:semiHidden/>
    <w:unhideWhenUsed/>
    <w:rsid w:val="0046735D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46735D"/>
    <w:pPr>
      <w:spacing w:line="240" w:lineRule="auto"/>
    </w:pPr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46735D"/>
    <w:rPr>
      <w:sz w:val="20"/>
      <w:szCs w:val="20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unhideWhenUsed/>
    <w:rsid w:val="0046735D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rsid w:val="0046735D"/>
    <w:rPr>
      <w:b/>
      <w:bCs/>
      <w:sz w:val="20"/>
      <w:szCs w:val="20"/>
    </w:rPr>
  </w:style>
  <w:style w:type="character" w:styleId="Sledovanodkaz">
    <w:name w:val="FollowedHyperlink"/>
    <w:basedOn w:val="Standardnpsmoodstavce"/>
    <w:uiPriority w:val="99"/>
    <w:semiHidden/>
    <w:unhideWhenUsed/>
    <w:rsid w:val="00333030"/>
    <w:rPr>
      <w:color w:val="954F72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68384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363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314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4550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254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1244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7621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605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841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4770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2388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iv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302</Words>
  <Characters>1786</Characters>
  <Application>Microsoft Office Word</Application>
  <DocSecurity>0</DocSecurity>
  <Lines>14</Lines>
  <Paragraphs>4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2084</CharactersWithSpaces>
  <SharedDoc>false</SharedDoc>
  <HyperlinkBase/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Hogrová Jana</dc:creator>
  <cp:keywords/>
  <dc:description/>
  <cp:lastModifiedBy>Šárka Lachoutová</cp:lastModifiedBy>
  <cp:revision>2</cp:revision>
  <dcterms:created xsi:type="dcterms:W3CDTF">2023-04-14T22:57:00Z</dcterms:created>
  <dcterms:modified xsi:type="dcterms:W3CDTF">2023-04-14T22:57:00Z</dcterms:modified>
  <cp:category/>
</cp:coreProperties>
</file>