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14A6" w14:textId="77777777" w:rsidR="00DE721A" w:rsidRPr="00196064" w:rsidRDefault="00DE721A" w:rsidP="00D42E1E">
      <w:pPr>
        <w:jc w:val="both"/>
        <w:rPr>
          <w:rFonts w:cstheme="minorHAnsi"/>
          <w:sz w:val="28"/>
          <w:szCs w:val="28"/>
          <w:lang w:val="en-US"/>
        </w:rPr>
      </w:pPr>
    </w:p>
    <w:p w14:paraId="1AE58BBF" w14:textId="1C65D2F2" w:rsidR="00196064" w:rsidRPr="00196064" w:rsidRDefault="00DE721A" w:rsidP="00196064">
      <w:pPr>
        <w:jc w:val="both"/>
        <w:rPr>
          <w:rFonts w:cstheme="minorHAnsi"/>
          <w:b/>
          <w:bCs/>
          <w:sz w:val="28"/>
          <w:szCs w:val="28"/>
        </w:rPr>
      </w:pPr>
      <w:r w:rsidRPr="00196064">
        <w:rPr>
          <w:rFonts w:cstheme="minorHAnsi"/>
          <w:b/>
          <w:bCs/>
          <w:sz w:val="28"/>
          <w:szCs w:val="28"/>
        </w:rPr>
        <w:t xml:space="preserve">Jak ovlivňuje naše srdce </w:t>
      </w:r>
      <w:r w:rsidR="00723F12" w:rsidRPr="00196064">
        <w:rPr>
          <w:rFonts w:cstheme="minorHAnsi"/>
          <w:b/>
          <w:bCs/>
          <w:sz w:val="28"/>
          <w:szCs w:val="28"/>
        </w:rPr>
        <w:t>k</w:t>
      </w:r>
      <w:r w:rsidRPr="00196064">
        <w:rPr>
          <w:rFonts w:cstheme="minorHAnsi"/>
          <w:b/>
          <w:bCs/>
          <w:sz w:val="28"/>
          <w:szCs w:val="28"/>
        </w:rPr>
        <w:t xml:space="preserve">áva, </w:t>
      </w:r>
      <w:r w:rsidR="00723F12" w:rsidRPr="00196064">
        <w:rPr>
          <w:rFonts w:cstheme="minorHAnsi"/>
          <w:b/>
          <w:bCs/>
          <w:sz w:val="28"/>
          <w:szCs w:val="28"/>
        </w:rPr>
        <w:t>a</w:t>
      </w:r>
      <w:r w:rsidRPr="00196064">
        <w:rPr>
          <w:rFonts w:cstheme="minorHAnsi"/>
          <w:b/>
          <w:bCs/>
          <w:sz w:val="28"/>
          <w:szCs w:val="28"/>
        </w:rPr>
        <w:t xml:space="preserve">lkohol a </w:t>
      </w:r>
      <w:r w:rsidR="00723F12" w:rsidRPr="00196064">
        <w:rPr>
          <w:rFonts w:cstheme="minorHAnsi"/>
          <w:b/>
          <w:bCs/>
          <w:sz w:val="28"/>
          <w:szCs w:val="28"/>
        </w:rPr>
        <w:t>c</w:t>
      </w:r>
      <w:r w:rsidRPr="00196064">
        <w:rPr>
          <w:rFonts w:cstheme="minorHAnsi"/>
          <w:b/>
          <w:bCs/>
          <w:sz w:val="28"/>
          <w:szCs w:val="28"/>
        </w:rPr>
        <w:t>igarety?</w:t>
      </w:r>
      <w:r w:rsidR="00196064" w:rsidRPr="00196064">
        <w:rPr>
          <w:rFonts w:cstheme="minorHAnsi"/>
          <w:b/>
          <w:bCs/>
          <w:sz w:val="28"/>
          <w:szCs w:val="28"/>
        </w:rPr>
        <w:t xml:space="preserve"> Dřívější </w:t>
      </w:r>
      <w:r w:rsidR="00196064">
        <w:rPr>
          <w:rFonts w:cstheme="minorHAnsi"/>
          <w:b/>
          <w:bCs/>
          <w:sz w:val="28"/>
          <w:szCs w:val="28"/>
        </w:rPr>
        <w:t>teorie</w:t>
      </w:r>
      <w:r w:rsidR="00196064" w:rsidRPr="00196064">
        <w:rPr>
          <w:rFonts w:cstheme="minorHAnsi"/>
          <w:b/>
          <w:bCs/>
          <w:sz w:val="28"/>
          <w:szCs w:val="28"/>
        </w:rPr>
        <w:t xml:space="preserve"> o tom, </w:t>
      </w:r>
      <w:r w:rsidR="00196064">
        <w:rPr>
          <w:rFonts w:cstheme="minorHAnsi"/>
          <w:b/>
          <w:bCs/>
          <w:sz w:val="28"/>
          <w:szCs w:val="28"/>
        </w:rPr>
        <w:br/>
      </w:r>
      <w:r w:rsidR="00196064" w:rsidRPr="00196064">
        <w:rPr>
          <w:rFonts w:cstheme="minorHAnsi"/>
          <w:b/>
          <w:bCs/>
          <w:sz w:val="28"/>
          <w:szCs w:val="28"/>
        </w:rPr>
        <w:t>že malé množství alkoholu neškodí, byly posledními výzkumy vyvráceny</w:t>
      </w:r>
    </w:p>
    <w:p w14:paraId="0A4381E3" w14:textId="732EE26C" w:rsidR="00DE721A" w:rsidRDefault="00DE721A" w:rsidP="00D42E1E">
      <w:pPr>
        <w:jc w:val="both"/>
        <w:rPr>
          <w:rFonts w:cstheme="minorHAnsi"/>
          <w:b/>
          <w:bCs/>
          <w:sz w:val="28"/>
          <w:szCs w:val="28"/>
        </w:rPr>
      </w:pPr>
    </w:p>
    <w:p w14:paraId="14BEC0BC" w14:textId="4BBC8DA7" w:rsidR="00394EC8" w:rsidRPr="00394EC8" w:rsidRDefault="00394EC8" w:rsidP="00394EC8">
      <w:pPr>
        <w:pStyle w:val="Odstavecseseznamem"/>
        <w:numPr>
          <w:ilvl w:val="0"/>
          <w:numId w:val="1"/>
        </w:numPr>
        <w:jc w:val="both"/>
        <w:rPr>
          <w:rFonts w:cstheme="minorHAnsi"/>
          <w:b/>
          <w:bCs/>
          <w:sz w:val="28"/>
          <w:szCs w:val="28"/>
        </w:rPr>
      </w:pPr>
      <w:r w:rsidRPr="00394EC8">
        <w:rPr>
          <w:rFonts w:cstheme="minorHAnsi"/>
          <w:b/>
          <w:bCs/>
        </w:rPr>
        <w:t xml:space="preserve">Během jednoho roku cigaretové abstinence se riziko srdečních příhod </w:t>
      </w:r>
      <w:r w:rsidR="00E47741">
        <w:rPr>
          <w:rFonts w:cstheme="minorHAnsi"/>
          <w:b/>
          <w:bCs/>
        </w:rPr>
        <w:t>snižuje</w:t>
      </w:r>
      <w:r w:rsidRPr="00394EC8">
        <w:rPr>
          <w:rFonts w:cstheme="minorHAnsi"/>
          <w:b/>
          <w:bCs/>
        </w:rPr>
        <w:t xml:space="preserve"> o polovinu v porovnání s kuřáky</w:t>
      </w:r>
    </w:p>
    <w:p w14:paraId="6C2C1F5F" w14:textId="77777777" w:rsidR="00196064" w:rsidRPr="00196064" w:rsidRDefault="00545533" w:rsidP="00196064">
      <w:pPr>
        <w:pStyle w:val="Odstavecseseznamem"/>
        <w:numPr>
          <w:ilvl w:val="0"/>
          <w:numId w:val="1"/>
        </w:numPr>
        <w:jc w:val="both"/>
        <w:rPr>
          <w:rFonts w:cstheme="minorHAnsi"/>
          <w:b/>
          <w:bCs/>
          <w:sz w:val="28"/>
          <w:szCs w:val="28"/>
        </w:rPr>
      </w:pPr>
      <w:r w:rsidRPr="00545533">
        <w:rPr>
          <w:rFonts w:cstheme="minorHAnsi"/>
          <w:b/>
          <w:bCs/>
        </w:rPr>
        <w:t>Co se týká konzumace kávy, tak se ukázalo, že její působení na krevní tlak a cholesterol je velmi individuální</w:t>
      </w:r>
    </w:p>
    <w:p w14:paraId="4943C6DB" w14:textId="29C662F4" w:rsidR="00196064" w:rsidRPr="00196064" w:rsidRDefault="00196064" w:rsidP="00196064">
      <w:pPr>
        <w:pStyle w:val="Odstavecseseznamem"/>
        <w:numPr>
          <w:ilvl w:val="0"/>
          <w:numId w:val="1"/>
        </w:numPr>
        <w:jc w:val="both"/>
        <w:rPr>
          <w:rFonts w:cstheme="minorHAnsi"/>
          <w:b/>
          <w:bCs/>
          <w:sz w:val="28"/>
          <w:szCs w:val="28"/>
        </w:rPr>
      </w:pPr>
      <w:r w:rsidRPr="00196064">
        <w:rPr>
          <w:rFonts w:cstheme="minorHAnsi"/>
          <w:b/>
          <w:bCs/>
        </w:rPr>
        <w:t xml:space="preserve">Výzkumy také naznačují, že pití filtrované kávy může mít menší vliv na krevní tlak a cholesterol, než konzumace kávy připravené jinými způsoby jako je například </w:t>
      </w:r>
      <w:r>
        <w:rPr>
          <w:rFonts w:cstheme="minorHAnsi"/>
          <w:b/>
          <w:bCs/>
        </w:rPr>
        <w:t>turecká káva.</w:t>
      </w:r>
    </w:p>
    <w:p w14:paraId="37C7F40B" w14:textId="77777777" w:rsidR="00196064" w:rsidRPr="00545533" w:rsidRDefault="00196064" w:rsidP="00196064">
      <w:pPr>
        <w:pStyle w:val="Odstavecseseznamem"/>
        <w:jc w:val="both"/>
        <w:rPr>
          <w:rFonts w:cstheme="minorHAnsi"/>
          <w:b/>
          <w:bCs/>
          <w:sz w:val="28"/>
          <w:szCs w:val="28"/>
        </w:rPr>
      </w:pPr>
    </w:p>
    <w:p w14:paraId="60B469FE" w14:textId="77777777" w:rsidR="00545533" w:rsidRPr="00196064" w:rsidRDefault="00545533" w:rsidP="00196064">
      <w:pPr>
        <w:pStyle w:val="Odstavecseseznamem"/>
        <w:jc w:val="both"/>
        <w:rPr>
          <w:rFonts w:cstheme="minorHAnsi"/>
          <w:b/>
          <w:bCs/>
          <w:sz w:val="28"/>
          <w:szCs w:val="28"/>
        </w:rPr>
      </w:pPr>
    </w:p>
    <w:p w14:paraId="5689367F" w14:textId="16713859" w:rsidR="007319A0" w:rsidRPr="00723F12" w:rsidRDefault="00723F12" w:rsidP="00D42E1E">
      <w:pPr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Praha, </w:t>
      </w:r>
      <w:r w:rsidR="00196064">
        <w:rPr>
          <w:rFonts w:cstheme="minorHAnsi"/>
          <w:b/>
          <w:bCs/>
        </w:rPr>
        <w:t xml:space="preserve">24. </w:t>
      </w:r>
      <w:r w:rsidR="009A226C">
        <w:rPr>
          <w:rFonts w:cstheme="minorHAnsi"/>
          <w:b/>
          <w:bCs/>
        </w:rPr>
        <w:t>dubna</w:t>
      </w:r>
      <w:r>
        <w:rPr>
          <w:rFonts w:cstheme="minorHAnsi"/>
          <w:b/>
          <w:bCs/>
        </w:rPr>
        <w:t xml:space="preserve"> 2023 - </w:t>
      </w:r>
      <w:r w:rsidR="00D42E1E" w:rsidRPr="00423021">
        <w:rPr>
          <w:rFonts w:cstheme="minorHAnsi"/>
          <w:b/>
          <w:bCs/>
        </w:rPr>
        <w:t xml:space="preserve">Nemoci srdce patří mezi </w:t>
      </w:r>
      <w:r w:rsidR="00423021">
        <w:rPr>
          <w:rFonts w:cstheme="minorHAnsi"/>
          <w:b/>
          <w:bCs/>
        </w:rPr>
        <w:t xml:space="preserve">nejčastější zdravotní </w:t>
      </w:r>
      <w:r w:rsidR="00EC6FC0">
        <w:rPr>
          <w:rFonts w:cstheme="minorHAnsi"/>
          <w:b/>
          <w:bCs/>
        </w:rPr>
        <w:t>komplikace</w:t>
      </w:r>
      <w:r w:rsidR="00D42E1E" w:rsidRPr="00423021">
        <w:rPr>
          <w:rFonts w:cstheme="minorHAnsi"/>
          <w:b/>
          <w:bCs/>
        </w:rPr>
        <w:t xml:space="preserve">. </w:t>
      </w:r>
      <w:r w:rsidR="00394EC8">
        <w:rPr>
          <w:rFonts w:cstheme="minorHAnsi"/>
          <w:b/>
          <w:bCs/>
        </w:rPr>
        <w:t>D</w:t>
      </w:r>
      <w:r w:rsidR="00D42E1E" w:rsidRPr="00423021">
        <w:rPr>
          <w:rFonts w:cstheme="minorHAnsi"/>
          <w:b/>
          <w:bCs/>
        </w:rPr>
        <w:t>ůležitou prevenc</w:t>
      </w:r>
      <w:r w:rsidR="00394EC8">
        <w:rPr>
          <w:rFonts w:cstheme="minorHAnsi"/>
          <w:b/>
          <w:bCs/>
        </w:rPr>
        <w:t xml:space="preserve">í </w:t>
      </w:r>
      <w:r w:rsidR="00D42E1E" w:rsidRPr="00423021">
        <w:rPr>
          <w:rFonts w:cstheme="minorHAnsi"/>
          <w:b/>
          <w:bCs/>
        </w:rPr>
        <w:t xml:space="preserve">proti nim je i </w:t>
      </w:r>
      <w:r w:rsidR="00423021">
        <w:rPr>
          <w:rFonts w:cstheme="minorHAnsi"/>
          <w:b/>
          <w:bCs/>
        </w:rPr>
        <w:t>správný</w:t>
      </w:r>
      <w:r w:rsidR="00D42E1E" w:rsidRPr="00423021">
        <w:rPr>
          <w:rFonts w:cstheme="minorHAnsi"/>
          <w:b/>
          <w:bCs/>
        </w:rPr>
        <w:t xml:space="preserve"> životní styl. A</w:t>
      </w:r>
      <w:r w:rsidR="00DE721A" w:rsidRPr="00423021">
        <w:rPr>
          <w:rFonts w:cstheme="minorHAnsi"/>
          <w:b/>
          <w:bCs/>
        </w:rPr>
        <w:t xml:space="preserve"> </w:t>
      </w:r>
      <w:r w:rsidR="00394EC8">
        <w:rPr>
          <w:rFonts w:cstheme="minorHAnsi"/>
          <w:b/>
          <w:bCs/>
        </w:rPr>
        <w:t xml:space="preserve">mezi </w:t>
      </w:r>
      <w:r w:rsidR="00DE721A" w:rsidRPr="00423021">
        <w:rPr>
          <w:rFonts w:cstheme="minorHAnsi"/>
          <w:b/>
          <w:bCs/>
        </w:rPr>
        <w:t xml:space="preserve">velmi časté rizikové </w:t>
      </w:r>
      <w:r w:rsidR="004E595C" w:rsidRPr="00423021">
        <w:rPr>
          <w:rFonts w:cstheme="minorHAnsi"/>
          <w:b/>
          <w:bCs/>
        </w:rPr>
        <w:t xml:space="preserve">faktory </w:t>
      </w:r>
      <w:r w:rsidR="00423021">
        <w:rPr>
          <w:rFonts w:cstheme="minorHAnsi"/>
          <w:b/>
          <w:bCs/>
        </w:rPr>
        <w:t>při jejich vzniku je i větší konzumace</w:t>
      </w:r>
      <w:r w:rsidR="00D42E1E" w:rsidRPr="00423021">
        <w:rPr>
          <w:rFonts w:cstheme="minorHAnsi"/>
          <w:b/>
          <w:bCs/>
        </w:rPr>
        <w:t xml:space="preserve"> </w:t>
      </w:r>
      <w:r w:rsidR="00423021">
        <w:rPr>
          <w:rFonts w:cstheme="minorHAnsi"/>
          <w:b/>
          <w:bCs/>
        </w:rPr>
        <w:t xml:space="preserve">alkoholu, </w:t>
      </w:r>
      <w:r w:rsidR="00DE721A" w:rsidRPr="00423021">
        <w:rPr>
          <w:rFonts w:cstheme="minorHAnsi"/>
          <w:b/>
          <w:bCs/>
        </w:rPr>
        <w:t xml:space="preserve">cigaret </w:t>
      </w:r>
      <w:r w:rsidR="00394EC8">
        <w:rPr>
          <w:rFonts w:cstheme="minorHAnsi"/>
          <w:b/>
          <w:bCs/>
        </w:rPr>
        <w:t xml:space="preserve">či </w:t>
      </w:r>
      <w:r w:rsidR="00DE721A" w:rsidRPr="00423021">
        <w:rPr>
          <w:rFonts w:cstheme="minorHAnsi"/>
          <w:b/>
          <w:bCs/>
        </w:rPr>
        <w:t xml:space="preserve">kávy. </w:t>
      </w:r>
      <w:r w:rsidR="00D42E1E" w:rsidRPr="00423021">
        <w:rPr>
          <w:rFonts w:cstheme="minorHAnsi"/>
          <w:b/>
          <w:bCs/>
        </w:rPr>
        <w:t xml:space="preserve"> Jak tyto „neřesti“</w:t>
      </w:r>
      <w:r w:rsidR="00423021">
        <w:rPr>
          <w:rFonts w:cstheme="minorHAnsi"/>
          <w:b/>
          <w:bCs/>
        </w:rPr>
        <w:t xml:space="preserve"> o</w:t>
      </w:r>
      <w:r w:rsidR="00D42E1E" w:rsidRPr="00423021">
        <w:rPr>
          <w:rFonts w:cstheme="minorHAnsi"/>
          <w:b/>
          <w:bCs/>
        </w:rPr>
        <w:t xml:space="preserve">vlivňují </w:t>
      </w:r>
      <w:r w:rsidR="00423021">
        <w:rPr>
          <w:rFonts w:cstheme="minorHAnsi"/>
          <w:b/>
          <w:bCs/>
        </w:rPr>
        <w:t>zdraví našeho srdce?</w:t>
      </w:r>
    </w:p>
    <w:p w14:paraId="353E89D7" w14:textId="77777777" w:rsidR="007C5199" w:rsidRDefault="007C5199" w:rsidP="00D42E1E">
      <w:pPr>
        <w:jc w:val="both"/>
        <w:rPr>
          <w:rFonts w:cstheme="minorHAnsi"/>
          <w:b/>
          <w:bCs/>
        </w:rPr>
      </w:pPr>
    </w:p>
    <w:p w14:paraId="50F22EC9" w14:textId="2BE96E70" w:rsidR="001704AF" w:rsidRPr="00423021" w:rsidRDefault="001704AF" w:rsidP="00D42E1E">
      <w:pPr>
        <w:jc w:val="both"/>
        <w:rPr>
          <w:rFonts w:cstheme="minorHAnsi"/>
          <w:b/>
          <w:bCs/>
        </w:rPr>
      </w:pPr>
      <w:r w:rsidRPr="00423021">
        <w:rPr>
          <w:rFonts w:cstheme="minorHAnsi"/>
          <w:b/>
          <w:bCs/>
        </w:rPr>
        <w:t>Kouření je velkým srdečním nepřítelem</w:t>
      </w:r>
    </w:p>
    <w:p w14:paraId="4DC94835" w14:textId="528B2AE2" w:rsidR="00723F12" w:rsidRDefault="00DE721A" w:rsidP="001704AF">
      <w:pPr>
        <w:jc w:val="both"/>
        <w:rPr>
          <w:rFonts w:cstheme="minorHAnsi"/>
        </w:rPr>
      </w:pPr>
      <w:r w:rsidRPr="00423021">
        <w:rPr>
          <w:rFonts w:cstheme="minorHAnsi"/>
        </w:rPr>
        <w:t xml:space="preserve">Mezi nejčastější rady lékařů </w:t>
      </w:r>
      <w:r w:rsidR="00423021">
        <w:rPr>
          <w:rFonts w:cstheme="minorHAnsi"/>
        </w:rPr>
        <w:t>ke zdravému</w:t>
      </w:r>
      <w:r w:rsidR="00D42E1E" w:rsidRPr="00423021">
        <w:rPr>
          <w:rFonts w:cstheme="minorHAnsi"/>
        </w:rPr>
        <w:t xml:space="preserve"> životním</w:t>
      </w:r>
      <w:r w:rsidR="00423021">
        <w:rPr>
          <w:rFonts w:cstheme="minorHAnsi"/>
        </w:rPr>
        <w:t xml:space="preserve">u </w:t>
      </w:r>
      <w:r w:rsidR="00D42E1E" w:rsidRPr="00423021">
        <w:rPr>
          <w:rFonts w:cstheme="minorHAnsi"/>
        </w:rPr>
        <w:t xml:space="preserve">stylu </w:t>
      </w:r>
      <w:r w:rsidR="00423021">
        <w:rPr>
          <w:rFonts w:cstheme="minorHAnsi"/>
        </w:rPr>
        <w:t xml:space="preserve">patří i </w:t>
      </w:r>
      <w:r w:rsidRPr="00423021">
        <w:rPr>
          <w:rFonts w:cstheme="minorHAnsi"/>
        </w:rPr>
        <w:t>omezení alkoholu a cigaret</w:t>
      </w:r>
      <w:r w:rsidR="00081E61" w:rsidRPr="00423021">
        <w:rPr>
          <w:rFonts w:cstheme="minorHAnsi"/>
        </w:rPr>
        <w:t>. Nebezpečné jsou především cigarety, a to i v malém množství.</w:t>
      </w:r>
      <w:r w:rsidR="00723F12">
        <w:rPr>
          <w:rFonts w:cstheme="minorHAnsi"/>
        </w:rPr>
        <w:t xml:space="preserve"> </w:t>
      </w:r>
      <w:r w:rsidR="00081E61" w:rsidRPr="00423021">
        <w:rPr>
          <w:rFonts w:cstheme="minorHAnsi"/>
        </w:rPr>
        <w:t>Kouření má negativní vliv na zdrav</w:t>
      </w:r>
      <w:r w:rsidR="00423021">
        <w:rPr>
          <w:rFonts w:cstheme="minorHAnsi"/>
        </w:rPr>
        <w:t>í</w:t>
      </w:r>
      <w:r w:rsidR="00081E61" w:rsidRPr="00423021">
        <w:rPr>
          <w:rFonts w:cstheme="minorHAnsi"/>
        </w:rPr>
        <w:t xml:space="preserve"> (nejen) srdce a kardiovaskulárního systému. Cigaretový kouř </w:t>
      </w:r>
      <w:r w:rsidR="00D42E1E" w:rsidRPr="00423021">
        <w:rPr>
          <w:rFonts w:cstheme="minorHAnsi"/>
        </w:rPr>
        <w:t xml:space="preserve">totiž </w:t>
      </w:r>
      <w:r w:rsidR="00081E61" w:rsidRPr="00423021">
        <w:rPr>
          <w:rFonts w:cstheme="minorHAnsi"/>
        </w:rPr>
        <w:t xml:space="preserve">obsahuje chemikálie, </w:t>
      </w:r>
      <w:r w:rsidR="00D42E1E" w:rsidRPr="00423021">
        <w:rPr>
          <w:rFonts w:cstheme="minorHAnsi"/>
        </w:rPr>
        <w:t>způsobující</w:t>
      </w:r>
      <w:r w:rsidR="00081E61" w:rsidRPr="00423021">
        <w:rPr>
          <w:rFonts w:cstheme="minorHAnsi"/>
        </w:rPr>
        <w:t xml:space="preserve"> řadu problémů, které mohou vést k vývoji srdečních a cévních onemocnění. </w:t>
      </w:r>
    </w:p>
    <w:p w14:paraId="04C57083" w14:textId="108B7631" w:rsidR="004E595C" w:rsidRPr="00423021" w:rsidRDefault="004E595C" w:rsidP="001704AF">
      <w:pPr>
        <w:jc w:val="both"/>
        <w:rPr>
          <w:rFonts w:cstheme="minorHAnsi"/>
        </w:rPr>
      </w:pPr>
      <w:r w:rsidRPr="00423021">
        <w:rPr>
          <w:rFonts w:cstheme="minorHAnsi"/>
        </w:rPr>
        <w:t>„</w:t>
      </w:r>
      <w:r w:rsidR="007654F6">
        <w:rPr>
          <w:rFonts w:cstheme="minorHAnsi"/>
        </w:rPr>
        <w:t>K</w:t>
      </w:r>
      <w:r w:rsidR="00081E61" w:rsidRPr="00423021">
        <w:rPr>
          <w:rFonts w:cstheme="minorHAnsi"/>
        </w:rPr>
        <w:t xml:space="preserve">ouření </w:t>
      </w:r>
      <w:r w:rsidR="007654F6">
        <w:rPr>
          <w:rFonts w:cstheme="minorHAnsi"/>
        </w:rPr>
        <w:t xml:space="preserve">způsobuje aterosklerózu, zvyšuje </w:t>
      </w:r>
      <w:r w:rsidR="00081E61" w:rsidRPr="00423021">
        <w:rPr>
          <w:rFonts w:cstheme="minorHAnsi"/>
        </w:rPr>
        <w:t xml:space="preserve">krevní </w:t>
      </w:r>
      <w:r w:rsidR="00423021" w:rsidRPr="00423021">
        <w:rPr>
          <w:rFonts w:cstheme="minorHAnsi"/>
        </w:rPr>
        <w:t>tlak</w:t>
      </w:r>
      <w:r w:rsidR="007654F6">
        <w:rPr>
          <w:rFonts w:cstheme="minorHAnsi"/>
        </w:rPr>
        <w:t xml:space="preserve">, má negativní působení na metabolismus a další nepříznivé vlivy. Proto je zásadním rizikem vedoucím ke </w:t>
      </w:r>
      <w:r w:rsidR="00423021">
        <w:rPr>
          <w:rFonts w:cstheme="minorHAnsi"/>
        </w:rPr>
        <w:t>vzniku srdečních chorob</w:t>
      </w:r>
      <w:r w:rsidR="00081E61" w:rsidRPr="00423021">
        <w:rPr>
          <w:rFonts w:cstheme="minorHAnsi"/>
        </w:rPr>
        <w:t>, jako je infarkt myokardu a mrtvice.</w:t>
      </w:r>
      <w:r w:rsidR="007654F6">
        <w:rPr>
          <w:rFonts w:cstheme="minorHAnsi"/>
        </w:rPr>
        <w:t xml:space="preserve"> Přitom neexistuje žádné bezpečné množství cigaret – i jedna cigareta denně podstatně zvyšuje riziko. Kuřák má v každé situaci minimálně dvojnásobné riziko infarktu či mozkové mrtvice než nekuřák</w:t>
      </w:r>
      <w:r w:rsidRPr="00423021">
        <w:rPr>
          <w:rFonts w:cstheme="minorHAnsi"/>
        </w:rPr>
        <w:t xml:space="preserve">,“ říká prof. MUDr. Michal </w:t>
      </w:r>
      <w:proofErr w:type="spellStart"/>
      <w:r w:rsidRPr="00423021">
        <w:rPr>
          <w:rFonts w:cstheme="minorHAnsi"/>
        </w:rPr>
        <w:t>Vrabl</w:t>
      </w:r>
      <w:r w:rsidR="00394EC8">
        <w:rPr>
          <w:rFonts w:cstheme="minorHAnsi"/>
        </w:rPr>
        <w:t>í</w:t>
      </w:r>
      <w:r w:rsidRPr="00423021">
        <w:rPr>
          <w:rFonts w:cstheme="minorHAnsi"/>
        </w:rPr>
        <w:t>k</w:t>
      </w:r>
      <w:proofErr w:type="spellEnd"/>
      <w:r w:rsidRPr="00423021">
        <w:rPr>
          <w:rFonts w:cstheme="minorHAnsi"/>
        </w:rPr>
        <w:t>, garant projektu Srdce v hlavě.</w:t>
      </w:r>
    </w:p>
    <w:p w14:paraId="4A059815" w14:textId="54CBF693" w:rsidR="001704AF" w:rsidRPr="00423021" w:rsidRDefault="001704AF" w:rsidP="00D42E1E">
      <w:pPr>
        <w:jc w:val="both"/>
        <w:rPr>
          <w:rFonts w:cstheme="minorHAnsi"/>
        </w:rPr>
      </w:pPr>
      <w:r w:rsidRPr="00423021">
        <w:rPr>
          <w:rFonts w:cstheme="minorHAnsi"/>
        </w:rPr>
        <w:t>Důležité je vědět, že pokud přestanete kouřit</w:t>
      </w:r>
      <w:r w:rsidR="00394EC8">
        <w:rPr>
          <w:rFonts w:cstheme="minorHAnsi"/>
        </w:rPr>
        <w:t>,</w:t>
      </w:r>
      <w:r w:rsidRPr="00423021">
        <w:rPr>
          <w:rFonts w:cstheme="minorHAnsi"/>
        </w:rPr>
        <w:t xml:space="preserve"> tak se vám </w:t>
      </w:r>
      <w:r w:rsidR="00394EC8">
        <w:rPr>
          <w:rFonts w:cstheme="minorHAnsi"/>
        </w:rPr>
        <w:t xml:space="preserve">výrazně </w:t>
      </w:r>
      <w:r w:rsidRPr="00423021">
        <w:rPr>
          <w:rFonts w:cstheme="minorHAnsi"/>
        </w:rPr>
        <w:t>riziko infarktu</w:t>
      </w:r>
      <w:r w:rsidR="00394EC8">
        <w:rPr>
          <w:rFonts w:cstheme="minorHAnsi"/>
        </w:rPr>
        <w:t xml:space="preserve"> sníží</w:t>
      </w:r>
      <w:r w:rsidRPr="00423021">
        <w:rPr>
          <w:rFonts w:cstheme="minorHAnsi"/>
        </w:rPr>
        <w:t xml:space="preserve">. Během jednoho roku cigaretové abstinence se riziko srdečních příhod </w:t>
      </w:r>
      <w:r w:rsidR="00E47741">
        <w:rPr>
          <w:rFonts w:cstheme="minorHAnsi"/>
        </w:rPr>
        <w:t>snižuje</w:t>
      </w:r>
      <w:r w:rsidRPr="00423021">
        <w:rPr>
          <w:rFonts w:cstheme="minorHAnsi"/>
        </w:rPr>
        <w:t xml:space="preserve"> o polovinu v porovnání s kuřáky.</w:t>
      </w:r>
    </w:p>
    <w:p w14:paraId="465B839C" w14:textId="5BE340A9" w:rsidR="00E425EB" w:rsidRPr="00423021" w:rsidRDefault="0062073D" w:rsidP="00D42E1E">
      <w:pPr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 I malé množství alkoholu může být nezdravé</w:t>
      </w:r>
    </w:p>
    <w:p w14:paraId="6AC995B9" w14:textId="646CB0CD" w:rsidR="00394EC8" w:rsidRDefault="00081E61" w:rsidP="007654F6">
      <w:pPr>
        <w:jc w:val="both"/>
        <w:rPr>
          <w:rFonts w:cstheme="minorHAnsi"/>
        </w:rPr>
      </w:pPr>
      <w:r w:rsidRPr="00423021">
        <w:rPr>
          <w:rFonts w:cstheme="minorHAnsi"/>
        </w:rPr>
        <w:t>Další</w:t>
      </w:r>
      <w:r w:rsidR="00423021">
        <w:rPr>
          <w:rFonts w:cstheme="minorHAnsi"/>
        </w:rPr>
        <w:t xml:space="preserve"> velmi častou zdravotní „neřestí“</w:t>
      </w:r>
      <w:r w:rsidR="00383101">
        <w:rPr>
          <w:rFonts w:cstheme="minorHAnsi"/>
        </w:rPr>
        <w:t xml:space="preserve"> pro naše srdce je i </w:t>
      </w:r>
      <w:r w:rsidR="00383101" w:rsidRPr="00423021">
        <w:rPr>
          <w:rFonts w:cstheme="minorHAnsi"/>
        </w:rPr>
        <w:t>konzumace</w:t>
      </w:r>
      <w:r w:rsidRPr="00423021">
        <w:rPr>
          <w:rFonts w:cstheme="minorHAnsi"/>
        </w:rPr>
        <w:t xml:space="preserve"> alkoholu. </w:t>
      </w:r>
      <w:r w:rsidR="007654F6">
        <w:rPr>
          <w:rFonts w:cstheme="minorHAnsi"/>
        </w:rPr>
        <w:t xml:space="preserve">Dřívější </w:t>
      </w:r>
      <w:r w:rsidR="0088450F">
        <w:rPr>
          <w:rFonts w:cstheme="minorHAnsi"/>
        </w:rPr>
        <w:t>teorie</w:t>
      </w:r>
      <w:r w:rsidR="007654F6">
        <w:rPr>
          <w:rFonts w:cstheme="minorHAnsi"/>
        </w:rPr>
        <w:t xml:space="preserve">, že malé množství alkoholu srdci a cévám mohou prospívat, byly posledními výzkumy vyvráceny. Dnes víme, že i z hlediska cévního zdraví je nejlepší nekonzumovat alkohol vůbec. Není přitom rozdíl v typu alkoholických nápojů. Dříve často zmiňované pozitivní efekty konzumace (červeného) vína na oběhovou soustavu nesouvisejí s vlastnostmi alkoholického nápoje, ale spíše s dalšími charakteristikami životního stylu, které se liší u konzumentů různých typů alkoholických nápojů. </w:t>
      </w:r>
    </w:p>
    <w:p w14:paraId="2AE925C2" w14:textId="42143DC1" w:rsidR="00081E61" w:rsidRDefault="007654F6" w:rsidP="007654F6">
      <w:pPr>
        <w:jc w:val="both"/>
        <w:rPr>
          <w:rFonts w:cstheme="minorHAnsi"/>
        </w:rPr>
      </w:pPr>
      <w:r>
        <w:rPr>
          <w:rFonts w:cstheme="minorHAnsi"/>
        </w:rPr>
        <w:lastRenderedPageBreak/>
        <w:t>Neplatí to na 100%</w:t>
      </w:r>
      <w:r w:rsidR="00394EC8">
        <w:rPr>
          <w:rFonts w:cstheme="minorHAnsi"/>
        </w:rPr>
        <w:t>. Každopádně</w:t>
      </w:r>
      <w:r>
        <w:rPr>
          <w:rFonts w:cstheme="minorHAnsi"/>
        </w:rPr>
        <w:t xml:space="preserve"> ti, kteří preferují pivo</w:t>
      </w:r>
      <w:r w:rsidR="00394EC8">
        <w:rPr>
          <w:rFonts w:cstheme="minorHAnsi"/>
        </w:rPr>
        <w:t>,</w:t>
      </w:r>
      <w:r>
        <w:rPr>
          <w:rFonts w:cstheme="minorHAnsi"/>
        </w:rPr>
        <w:t xml:space="preserve"> mají obecně méně zdravé stravování, častěji kouří, mají menší pohybovou aktivitu ve srovnání s konzumenty vína. Jaké je tedy dnešní doporučení stran konzumace alkoholu z hlediska kardiovaskulárního </w:t>
      </w:r>
      <w:r w:rsidR="0062073D">
        <w:rPr>
          <w:rFonts w:cstheme="minorHAnsi"/>
        </w:rPr>
        <w:t>rizika?</w:t>
      </w:r>
      <w:r>
        <w:rPr>
          <w:rFonts w:cstheme="minorHAnsi"/>
        </w:rPr>
        <w:t xml:space="preserve"> Nejlepší je úplná abstinence</w:t>
      </w:r>
      <w:r w:rsidR="00394EC8">
        <w:rPr>
          <w:rFonts w:cstheme="minorHAnsi"/>
        </w:rPr>
        <w:t>.</w:t>
      </w:r>
      <w:r w:rsidR="00403FC0">
        <w:rPr>
          <w:rFonts w:cstheme="minorHAnsi"/>
        </w:rPr>
        <w:t xml:space="preserve"> </w:t>
      </w:r>
      <w:r w:rsidR="00394EC8">
        <w:rPr>
          <w:rFonts w:cstheme="minorHAnsi"/>
        </w:rPr>
        <w:t>A</w:t>
      </w:r>
      <w:r w:rsidR="00403FC0">
        <w:rPr>
          <w:rFonts w:cstheme="minorHAnsi"/>
        </w:rPr>
        <w:t xml:space="preserve">le zcela zdravý muž si může dovolit konzumaci do 20 g čistého alkoholu za den, u žen je pak limit poloviční. </w:t>
      </w:r>
    </w:p>
    <w:p w14:paraId="5C65E74C" w14:textId="77777777" w:rsidR="007C5199" w:rsidRDefault="007C5199" w:rsidP="00D42E1E">
      <w:pPr>
        <w:jc w:val="both"/>
        <w:rPr>
          <w:rFonts w:cstheme="minorHAnsi"/>
          <w:b/>
          <w:bCs/>
        </w:rPr>
      </w:pPr>
    </w:p>
    <w:p w14:paraId="4F3793AD" w14:textId="3B3ADE10" w:rsidR="00BE0A5A" w:rsidRPr="00423021" w:rsidRDefault="00BE0A5A" w:rsidP="00D42E1E">
      <w:pPr>
        <w:jc w:val="both"/>
        <w:rPr>
          <w:rFonts w:cstheme="minorHAnsi"/>
          <w:b/>
          <w:bCs/>
        </w:rPr>
      </w:pPr>
      <w:r w:rsidRPr="00423021">
        <w:rPr>
          <w:rFonts w:cstheme="minorHAnsi"/>
          <w:b/>
          <w:bCs/>
        </w:rPr>
        <w:t>Káva a zdravé srdce? Jde to dohromady?</w:t>
      </w:r>
    </w:p>
    <w:p w14:paraId="4E409611" w14:textId="64C15F0A" w:rsidR="00BE0A5A" w:rsidRPr="00423021" w:rsidRDefault="00BE0A5A" w:rsidP="00D42E1E">
      <w:pPr>
        <w:jc w:val="both"/>
        <w:rPr>
          <w:rFonts w:cstheme="minorHAnsi"/>
        </w:rPr>
      </w:pPr>
      <w:r w:rsidRPr="00423021">
        <w:rPr>
          <w:rFonts w:cstheme="minorHAnsi"/>
        </w:rPr>
        <w:t xml:space="preserve">Káva je jedním z nejpopulárnějších nápojů na světě. </w:t>
      </w:r>
      <w:r w:rsidR="008E777A" w:rsidRPr="00423021">
        <w:rPr>
          <w:rFonts w:cstheme="minorHAnsi"/>
        </w:rPr>
        <w:t xml:space="preserve"> A bez ranní kávy mnoho lidí není „schopno“ fungovat. Často ale slyšíme, že káva je špatná pro lidi s vysokým krevním tlakem. Jak tomu tedy je?</w:t>
      </w:r>
    </w:p>
    <w:p w14:paraId="2DEDCD16" w14:textId="667EA403" w:rsidR="00831D88" w:rsidRPr="00423021" w:rsidRDefault="004E595C" w:rsidP="00D42E1E">
      <w:pPr>
        <w:jc w:val="both"/>
        <w:rPr>
          <w:rFonts w:cstheme="minorHAnsi"/>
        </w:rPr>
      </w:pPr>
      <w:r w:rsidRPr="00423021">
        <w:rPr>
          <w:rFonts w:cstheme="minorHAnsi"/>
        </w:rPr>
        <w:t>„</w:t>
      </w:r>
      <w:r w:rsidR="008E777A" w:rsidRPr="00423021">
        <w:rPr>
          <w:rFonts w:cstheme="minorHAnsi"/>
        </w:rPr>
        <w:t xml:space="preserve">Co se týká konzumace </w:t>
      </w:r>
      <w:r w:rsidR="00BE0A5A" w:rsidRPr="00423021">
        <w:rPr>
          <w:rFonts w:cstheme="minorHAnsi"/>
        </w:rPr>
        <w:t>kávy</w:t>
      </w:r>
      <w:r w:rsidR="008E777A" w:rsidRPr="00423021">
        <w:rPr>
          <w:rFonts w:cstheme="minorHAnsi"/>
        </w:rPr>
        <w:t xml:space="preserve">, </w:t>
      </w:r>
      <w:r w:rsidR="00831D88" w:rsidRPr="00423021">
        <w:rPr>
          <w:rFonts w:cstheme="minorHAnsi"/>
        </w:rPr>
        <w:t>tak se</w:t>
      </w:r>
      <w:r w:rsidR="00BE0A5A" w:rsidRPr="00423021">
        <w:rPr>
          <w:rFonts w:cstheme="minorHAnsi"/>
        </w:rPr>
        <w:t xml:space="preserve"> ukázalo, že </w:t>
      </w:r>
      <w:r w:rsidR="008E777A" w:rsidRPr="00423021">
        <w:rPr>
          <w:rFonts w:cstheme="minorHAnsi"/>
        </w:rPr>
        <w:t>její působení na krevní tlak a cholesterol je velmi individuální.</w:t>
      </w:r>
      <w:r w:rsidR="00BE0A5A" w:rsidRPr="00423021">
        <w:rPr>
          <w:rFonts w:cstheme="minorHAnsi"/>
        </w:rPr>
        <w:t xml:space="preserve"> Někteří lidé mohou být citlivější na </w:t>
      </w:r>
      <w:r w:rsidR="008E777A" w:rsidRPr="00423021">
        <w:rPr>
          <w:rFonts w:cstheme="minorHAnsi"/>
        </w:rPr>
        <w:t xml:space="preserve">obsažený </w:t>
      </w:r>
      <w:r w:rsidR="00BE0A5A" w:rsidRPr="00423021">
        <w:rPr>
          <w:rFonts w:cstheme="minorHAnsi"/>
        </w:rPr>
        <w:t>kofein</w:t>
      </w:r>
      <w:r w:rsidR="008E777A" w:rsidRPr="00423021">
        <w:rPr>
          <w:rFonts w:cstheme="minorHAnsi"/>
        </w:rPr>
        <w:t xml:space="preserve"> </w:t>
      </w:r>
      <w:r w:rsidR="00BE0A5A" w:rsidRPr="00423021">
        <w:rPr>
          <w:rFonts w:cstheme="minorHAnsi"/>
        </w:rPr>
        <w:t>a mohou mít</w:t>
      </w:r>
      <w:r w:rsidR="00831D88" w:rsidRPr="00423021">
        <w:rPr>
          <w:rFonts w:cstheme="minorHAnsi"/>
        </w:rPr>
        <w:t xml:space="preserve"> vyšší krevní tlak po její konzumaci, mít zvýšený srdeční tep nebo problémy večer usnout</w:t>
      </w:r>
      <w:r w:rsidRPr="00423021">
        <w:rPr>
          <w:rFonts w:cstheme="minorHAnsi"/>
        </w:rPr>
        <w:t xml:space="preserve">,“ říká prof. MUDr. Michal </w:t>
      </w:r>
      <w:proofErr w:type="spellStart"/>
      <w:r w:rsidRPr="00423021">
        <w:rPr>
          <w:rFonts w:cstheme="minorHAnsi"/>
        </w:rPr>
        <w:t>Vrabl</w:t>
      </w:r>
      <w:r w:rsidR="00723F12">
        <w:rPr>
          <w:rFonts w:cstheme="minorHAnsi"/>
        </w:rPr>
        <w:t>í</w:t>
      </w:r>
      <w:r w:rsidRPr="00423021">
        <w:rPr>
          <w:rFonts w:cstheme="minorHAnsi"/>
        </w:rPr>
        <w:t>k</w:t>
      </w:r>
      <w:proofErr w:type="spellEnd"/>
      <w:r w:rsidR="00553AAF">
        <w:rPr>
          <w:rFonts w:cstheme="minorHAnsi"/>
        </w:rPr>
        <w:t>, garant projektu Srdce v hlavě.</w:t>
      </w:r>
    </w:p>
    <w:p w14:paraId="3DDB32D9" w14:textId="4A0F6DEA" w:rsidR="00831D88" w:rsidRPr="00423021" w:rsidRDefault="00831D88" w:rsidP="00D42E1E">
      <w:pPr>
        <w:jc w:val="both"/>
        <w:rPr>
          <w:rFonts w:cstheme="minorHAnsi"/>
        </w:rPr>
      </w:pPr>
      <w:r w:rsidRPr="00423021">
        <w:rPr>
          <w:rFonts w:cstheme="minorHAnsi"/>
        </w:rPr>
        <w:t xml:space="preserve">Obecně ale studie ukazují, že u zdravých dospělých jedinců má pití kávy minimální dopad na </w:t>
      </w:r>
      <w:r w:rsidR="00383101">
        <w:rPr>
          <w:rFonts w:cstheme="minorHAnsi"/>
        </w:rPr>
        <w:t>hladinu</w:t>
      </w:r>
      <w:r w:rsidRPr="00423021">
        <w:rPr>
          <w:rFonts w:cstheme="minorHAnsi"/>
        </w:rPr>
        <w:t xml:space="preserve"> krevního tlaku</w:t>
      </w:r>
      <w:r w:rsidR="00BE0A5A" w:rsidRPr="00423021">
        <w:rPr>
          <w:rFonts w:cstheme="minorHAnsi"/>
        </w:rPr>
        <w:t>.</w:t>
      </w:r>
      <w:r w:rsidRPr="00423021">
        <w:rPr>
          <w:rFonts w:cstheme="minorHAnsi"/>
        </w:rPr>
        <w:t xml:space="preserve"> Káva může naopak může (krátkodobě) povzbudit srdeční činnost a zlepšit paměť, soustředění či sportovní výkon.</w:t>
      </w:r>
    </w:p>
    <w:p w14:paraId="6B952635" w14:textId="4CF89382" w:rsidR="00BE0A5A" w:rsidRDefault="00BE0A5A" w:rsidP="00D42E1E">
      <w:pPr>
        <w:jc w:val="both"/>
        <w:rPr>
          <w:rFonts w:cstheme="minorHAnsi"/>
        </w:rPr>
      </w:pPr>
      <w:r w:rsidRPr="00423021">
        <w:rPr>
          <w:rFonts w:cstheme="minorHAnsi"/>
        </w:rPr>
        <w:t xml:space="preserve">Výzkumy také naznačují, že </w:t>
      </w:r>
      <w:r w:rsidR="00831D88" w:rsidRPr="00423021">
        <w:rPr>
          <w:rFonts w:cstheme="minorHAnsi"/>
        </w:rPr>
        <w:t>pití f</w:t>
      </w:r>
      <w:r w:rsidRPr="00423021">
        <w:rPr>
          <w:rFonts w:cstheme="minorHAnsi"/>
        </w:rPr>
        <w:t xml:space="preserve">iltrované kávy může mít menší vliv na krevní tlak a cholesterol, než konzumace kávy připravené jinými způsoby jako je například oblíbený </w:t>
      </w:r>
      <w:proofErr w:type="spellStart"/>
      <w:r w:rsidRPr="00423021">
        <w:rPr>
          <w:rFonts w:cstheme="minorHAnsi"/>
        </w:rPr>
        <w:t>turek</w:t>
      </w:r>
      <w:proofErr w:type="spellEnd"/>
      <w:r w:rsidRPr="00423021">
        <w:rPr>
          <w:rFonts w:cstheme="minorHAnsi"/>
        </w:rPr>
        <w:t>.</w:t>
      </w:r>
    </w:p>
    <w:p w14:paraId="7FAA49BA" w14:textId="36F8FBEA" w:rsidR="00723F12" w:rsidRPr="00423021" w:rsidRDefault="00723F12" w:rsidP="00D42E1E">
      <w:pPr>
        <w:jc w:val="both"/>
        <w:rPr>
          <w:rFonts w:cstheme="minorHAnsi"/>
        </w:rPr>
      </w:pPr>
      <w:r w:rsidRPr="00723F12">
        <w:rPr>
          <w:rFonts w:cstheme="minorHAnsi"/>
        </w:rPr>
        <w:t>O prevenci a léčbě kardiovaskulárních onemocnění se dozvíte více na stránkách projektu www.srdcevhlave.cz. Projekt se snaží zlepšit informovanost ohledně rizik spojených s vysokým krevním tlakem a vysokým cholesterolem či nedodržováním předepsaného léčebného schématu.</w:t>
      </w:r>
    </w:p>
    <w:p w14:paraId="1C61F921" w14:textId="77777777" w:rsidR="00081E61" w:rsidRPr="00423021" w:rsidRDefault="00081E61" w:rsidP="00D42E1E">
      <w:pPr>
        <w:jc w:val="both"/>
        <w:rPr>
          <w:rFonts w:cstheme="minorHAnsi"/>
        </w:rPr>
      </w:pPr>
    </w:p>
    <w:p w14:paraId="759F2B52" w14:textId="77777777" w:rsidR="00081E61" w:rsidRPr="00423021" w:rsidRDefault="00081E61" w:rsidP="00D42E1E">
      <w:pPr>
        <w:jc w:val="both"/>
        <w:rPr>
          <w:rFonts w:cstheme="minorHAnsi"/>
        </w:rPr>
      </w:pPr>
    </w:p>
    <w:p w14:paraId="764DDBCD" w14:textId="77777777" w:rsidR="00081E61" w:rsidRPr="00423021" w:rsidRDefault="00081E61" w:rsidP="00D42E1E">
      <w:pPr>
        <w:jc w:val="both"/>
        <w:rPr>
          <w:rFonts w:cstheme="minorHAnsi"/>
        </w:rPr>
      </w:pPr>
    </w:p>
    <w:p w14:paraId="7338D633" w14:textId="77777777" w:rsidR="00E425EB" w:rsidRPr="00423021" w:rsidRDefault="00E425EB" w:rsidP="00D42E1E">
      <w:pPr>
        <w:jc w:val="both"/>
        <w:rPr>
          <w:rFonts w:cstheme="minorHAnsi"/>
        </w:rPr>
      </w:pPr>
    </w:p>
    <w:p w14:paraId="5E5946E4" w14:textId="77777777" w:rsidR="002A5408" w:rsidRPr="00423021" w:rsidRDefault="002A5408" w:rsidP="00D42E1E">
      <w:pPr>
        <w:jc w:val="both"/>
        <w:rPr>
          <w:rFonts w:cstheme="minorHAnsi"/>
        </w:rPr>
      </w:pPr>
    </w:p>
    <w:sectPr w:rsidR="002A5408" w:rsidRPr="004230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00805"/>
    <w:multiLevelType w:val="hybridMultilevel"/>
    <w:tmpl w:val="B900E7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29058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5EB"/>
    <w:rsid w:val="00081E61"/>
    <w:rsid w:val="00141816"/>
    <w:rsid w:val="001704AF"/>
    <w:rsid w:val="00183DB0"/>
    <w:rsid w:val="00196064"/>
    <w:rsid w:val="002A5408"/>
    <w:rsid w:val="002B3335"/>
    <w:rsid w:val="00383101"/>
    <w:rsid w:val="00394EC8"/>
    <w:rsid w:val="003E3C54"/>
    <w:rsid w:val="00403FC0"/>
    <w:rsid w:val="00423021"/>
    <w:rsid w:val="00467F23"/>
    <w:rsid w:val="004E595C"/>
    <w:rsid w:val="00545533"/>
    <w:rsid w:val="00553AAF"/>
    <w:rsid w:val="00600FC6"/>
    <w:rsid w:val="0062073D"/>
    <w:rsid w:val="00723F12"/>
    <w:rsid w:val="007319A0"/>
    <w:rsid w:val="007654F6"/>
    <w:rsid w:val="007C5199"/>
    <w:rsid w:val="007E3A42"/>
    <w:rsid w:val="00831D88"/>
    <w:rsid w:val="0088450F"/>
    <w:rsid w:val="008E777A"/>
    <w:rsid w:val="009A226C"/>
    <w:rsid w:val="00A373E8"/>
    <w:rsid w:val="00BE0A5A"/>
    <w:rsid w:val="00C25E60"/>
    <w:rsid w:val="00D42E1E"/>
    <w:rsid w:val="00DD1519"/>
    <w:rsid w:val="00DE721A"/>
    <w:rsid w:val="00E425EB"/>
    <w:rsid w:val="00E47741"/>
    <w:rsid w:val="00EC6FC0"/>
    <w:rsid w:val="00F17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22DB3"/>
  <w15:chartTrackingRefBased/>
  <w15:docId w15:val="{5C1D3D80-C21D-4085-A800-B7B3EB1E8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7654F6"/>
    <w:pPr>
      <w:spacing w:after="0" w:line="240" w:lineRule="auto"/>
    </w:pPr>
    <w:rPr>
      <w:lang w:val="cs-CZ"/>
    </w:rPr>
  </w:style>
  <w:style w:type="paragraph" w:styleId="Odstavecseseznamem">
    <w:name w:val="List Paragraph"/>
    <w:basedOn w:val="Normln"/>
    <w:uiPriority w:val="34"/>
    <w:qFormat/>
    <w:rsid w:val="00394E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4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082638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375131963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910192398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56024712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542332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54999467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611785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378820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097404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8043910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2541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778437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420420192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</w:div>
              </w:divsChild>
            </w:div>
          </w:divsChild>
        </w:div>
      </w:divsChild>
    </w:div>
    <w:div w:id="39316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3391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984700777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2019308994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76726912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274944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94472944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2038580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764158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39137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477724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6520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5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856514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747387378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670714761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79936915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817260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260335385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082214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60258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718123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4507114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22954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497651518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526750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034691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  <w:div w:id="1889955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453520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4756779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35217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790011405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428890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534467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952468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3986989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3031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03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483479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469519208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88670262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93844217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999184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209920953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2030910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780340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315417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19210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405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322327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519003600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9556C5E078C942A582A8D0E434F2EE" ma:contentTypeVersion="16" ma:contentTypeDescription="Create a new document." ma:contentTypeScope="" ma:versionID="bb774bb80969230152ce28f1c8d6bf38">
  <xsd:schema xmlns:xsd="http://www.w3.org/2001/XMLSchema" xmlns:xs="http://www.w3.org/2001/XMLSchema" xmlns:p="http://schemas.microsoft.com/office/2006/metadata/properties" xmlns:ns2="cf6c7688-a18b-4ded-9a7c-160e0db6f458" xmlns:ns3="436ad773-6416-4da7-91e9-1254fd0265d4" targetNamespace="http://schemas.microsoft.com/office/2006/metadata/properties" ma:root="true" ma:fieldsID="404c392da439581736762e7ebbfe9629" ns2:_="" ns3:_="">
    <xsd:import namespace="cf6c7688-a18b-4ded-9a7c-160e0db6f458"/>
    <xsd:import namespace="436ad773-6416-4da7-91e9-1254fd0265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6c7688-a18b-4ded-9a7c-160e0db6f4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a06dc81-7351-40b9-acc0-3b5a169b4e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6ad773-6416-4da7-91e9-1254fd0265d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e3f4162-683e-4782-9171-d39ae344d4c8}" ma:internalName="TaxCatchAll" ma:showField="CatchAllData" ma:web="436ad773-6416-4da7-91e9-1254fd0265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f6c7688-a18b-4ded-9a7c-160e0db6f458">
      <Terms xmlns="http://schemas.microsoft.com/office/infopath/2007/PartnerControls"/>
    </lcf76f155ced4ddcb4097134ff3c332f>
    <TaxCatchAll xmlns="436ad773-6416-4da7-91e9-1254fd0265d4" xsi:nil="true"/>
  </documentManagement>
</p:properties>
</file>

<file path=customXml/itemProps1.xml><?xml version="1.0" encoding="utf-8"?>
<ds:datastoreItem xmlns:ds="http://schemas.openxmlformats.org/officeDocument/2006/customXml" ds:itemID="{6DB845C1-386D-4876-925C-BC384FFCF67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4B102E7-EC89-4977-9AFC-07CE282131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6c7688-a18b-4ded-9a7c-160e0db6f458"/>
    <ds:schemaRef ds:uri="436ad773-6416-4da7-91e9-1254fd0265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DDCE8F2-52AF-4D44-84D1-22E4B9562AE3}">
  <ds:schemaRefs>
    <ds:schemaRef ds:uri="http://schemas.microsoft.com/office/2006/metadata/properties"/>
    <ds:schemaRef ds:uri="http://schemas.microsoft.com/office/infopath/2007/PartnerControls"/>
    <ds:schemaRef ds:uri="cf6c7688-a18b-4ded-9a7c-160e0db6f458"/>
    <ds:schemaRef ds:uri="436ad773-6416-4da7-91e9-1254fd0265d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605</Words>
  <Characters>3570</Characters>
  <Application>Microsoft Office Word</Application>
  <DocSecurity>0</DocSecurity>
  <Lines>29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4167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Nebesařová</dc:creator>
  <cp:keywords/>
  <dc:description/>
  <cp:lastModifiedBy>Šárka Lachoutová</cp:lastModifiedBy>
  <cp:revision>2</cp:revision>
  <dcterms:created xsi:type="dcterms:W3CDTF">2023-05-03T21:29:00Z</dcterms:created>
  <dcterms:modified xsi:type="dcterms:W3CDTF">2023-05-03T21:29:00Z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063cd7f-2d21-486a-9f29-9c1683fdd175_Enabled">
    <vt:lpwstr>true</vt:lpwstr>
  </property>
  <property fmtid="{D5CDD505-2E9C-101B-9397-08002B2CF9AE}" pid="3" name="MSIP_Label_2063cd7f-2d21-486a-9f29-9c1683fdd175_SetDate">
    <vt:lpwstr>2023-03-14T10:07:48Z</vt:lpwstr>
  </property>
  <property fmtid="{D5CDD505-2E9C-101B-9397-08002B2CF9AE}" pid="4" name="MSIP_Label_2063cd7f-2d21-486a-9f29-9c1683fdd175_Method">
    <vt:lpwstr>Standard</vt:lpwstr>
  </property>
  <property fmtid="{D5CDD505-2E9C-101B-9397-08002B2CF9AE}" pid="5" name="MSIP_Label_2063cd7f-2d21-486a-9f29-9c1683fdd175_Name">
    <vt:lpwstr>2063cd7f-2d21-486a-9f29-9c1683fdd175</vt:lpwstr>
  </property>
  <property fmtid="{D5CDD505-2E9C-101B-9397-08002B2CF9AE}" pid="6" name="MSIP_Label_2063cd7f-2d21-486a-9f29-9c1683fdd175_SiteId">
    <vt:lpwstr>0f277086-d4e0-4971-bc1a-bbc5df0eb246</vt:lpwstr>
  </property>
  <property fmtid="{D5CDD505-2E9C-101B-9397-08002B2CF9AE}" pid="7" name="MSIP_Label_2063cd7f-2d21-486a-9f29-9c1683fdd175_ActionId">
    <vt:lpwstr>15577f01-56c5-42ce-9713-8d676f11138e</vt:lpwstr>
  </property>
  <property fmtid="{D5CDD505-2E9C-101B-9397-08002B2CF9AE}" pid="8" name="MSIP_Label_2063cd7f-2d21-486a-9f29-9c1683fdd175_ContentBits">
    <vt:lpwstr>0</vt:lpwstr>
  </property>
  <property fmtid="{D5CDD505-2E9C-101B-9397-08002B2CF9AE}" pid="9" name="ContentTypeId">
    <vt:lpwstr>0x0101008B9556C5E078C942A582A8D0E434F2EE</vt:lpwstr>
  </property>
</Properties>
</file>