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2F303" w14:textId="72AF1EFC" w:rsidR="00663F03" w:rsidRPr="00516C7E" w:rsidRDefault="00516C7E" w:rsidP="00516C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Jak by měla vypadat správná kardiovaskulární prevence?</w:t>
      </w:r>
    </w:p>
    <w:p w14:paraId="3CBA0A5C" w14:textId="77777777" w:rsidR="00516C7E" w:rsidRPr="00076C90" w:rsidRDefault="00516C7E" w:rsidP="00516C7E">
      <w:pPr>
        <w:jc w:val="both"/>
        <w:rPr>
          <w:b/>
          <w:sz w:val="24"/>
          <w:szCs w:val="24"/>
        </w:rPr>
      </w:pPr>
    </w:p>
    <w:p w14:paraId="22B17C54" w14:textId="48254D86" w:rsidR="00076C90" w:rsidRPr="00D569FF" w:rsidRDefault="00CD5D7D" w:rsidP="00516C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Praha, </w:t>
      </w:r>
      <w:r w:rsidR="005C1A95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 xml:space="preserve">. </w:t>
      </w:r>
      <w:r w:rsidR="00AC4C01">
        <w:rPr>
          <w:b/>
          <w:sz w:val="24"/>
          <w:szCs w:val="24"/>
        </w:rPr>
        <w:t>května</w:t>
      </w:r>
      <w:r>
        <w:rPr>
          <w:b/>
          <w:sz w:val="24"/>
          <w:szCs w:val="24"/>
        </w:rPr>
        <w:t xml:space="preserve"> 2023 - </w:t>
      </w:r>
      <w:r w:rsidR="00F0653D" w:rsidRPr="00D569FF">
        <w:rPr>
          <w:b/>
          <w:sz w:val="24"/>
          <w:szCs w:val="24"/>
        </w:rPr>
        <w:t>Včasné odhalení rizikových faktorů pro rozvoj nemocí srdce a cév jsou prvním krokem k prevenci infarktu nebo mrtvice. Správně popsaná rodinná anamnéza a pravidelná laboratorní vyšetření pomohou lékaři správně nasadit účinnou léčbu. Pokud i u mladších pacientů selhávají</w:t>
      </w:r>
      <w:r w:rsidR="00516C7E">
        <w:rPr>
          <w:b/>
          <w:sz w:val="24"/>
          <w:szCs w:val="24"/>
        </w:rPr>
        <w:t xml:space="preserve"> preventivní </w:t>
      </w:r>
      <w:r w:rsidR="00F0653D" w:rsidRPr="00D569FF">
        <w:rPr>
          <w:b/>
          <w:sz w:val="24"/>
          <w:szCs w:val="24"/>
        </w:rPr>
        <w:t xml:space="preserve">opatření jako dietní strava a dostatek pohybu, je nezbytné nasadit moderní léky na </w:t>
      </w:r>
      <w:r w:rsidR="00D569FF" w:rsidRPr="00D569FF">
        <w:rPr>
          <w:b/>
          <w:sz w:val="24"/>
          <w:szCs w:val="24"/>
        </w:rPr>
        <w:t>snížení cholesterolu a vysokého tlaku. Včasné řešení problému tak sníží riziko předčasného úmrtí.</w:t>
      </w:r>
    </w:p>
    <w:p w14:paraId="0DFB6BE0" w14:textId="416F319E" w:rsidR="00076C90" w:rsidRPr="00F0653D" w:rsidRDefault="00F0653D" w:rsidP="00516C7E">
      <w:pPr>
        <w:jc w:val="both"/>
        <w:rPr>
          <w:sz w:val="24"/>
          <w:szCs w:val="24"/>
        </w:rPr>
      </w:pPr>
      <w:r w:rsidRPr="00F0653D">
        <w:rPr>
          <w:sz w:val="24"/>
          <w:szCs w:val="24"/>
        </w:rPr>
        <w:t>Kardiovaskulární onemocnění jsou nejčastějším chronickým onemocněním a jsou zodpovědné za přibližně 20 % všech předčasných úmrtí. Díky moderní medicíně jim lze do určité míry předcházet a účinnou léčb</w:t>
      </w:r>
      <w:r w:rsidR="006011E6">
        <w:rPr>
          <w:sz w:val="24"/>
          <w:szCs w:val="24"/>
        </w:rPr>
        <w:t>o</w:t>
      </w:r>
      <w:r w:rsidRPr="00F0653D">
        <w:rPr>
          <w:sz w:val="24"/>
          <w:szCs w:val="24"/>
        </w:rPr>
        <w:t xml:space="preserve">u jejich negativní dopady eliminovat. </w:t>
      </w:r>
    </w:p>
    <w:p w14:paraId="01661D30" w14:textId="38FC3025" w:rsidR="00076C90" w:rsidRPr="00616CE3" w:rsidRDefault="00516C7E" w:rsidP="00516C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Jak ovlivňuje zdraví srdce genetika?</w:t>
      </w:r>
    </w:p>
    <w:p w14:paraId="457A5F61" w14:textId="1E8E4DC7" w:rsidR="0058737D" w:rsidRDefault="0058737D" w:rsidP="00516C7E">
      <w:pPr>
        <w:jc w:val="both"/>
        <w:rPr>
          <w:sz w:val="24"/>
          <w:szCs w:val="24"/>
        </w:rPr>
      </w:pPr>
      <w:r>
        <w:rPr>
          <w:sz w:val="24"/>
          <w:szCs w:val="24"/>
        </w:rPr>
        <w:t>Každý z nás se narodil s odlišnou genetickou výbavou a po svých předcích mohl zdědit náchylnost k některým onemocněním. Proto by</w:t>
      </w:r>
      <w:r w:rsidR="00F0653D">
        <w:rPr>
          <w:sz w:val="24"/>
          <w:szCs w:val="24"/>
        </w:rPr>
        <w:t>ste</w:t>
      </w:r>
      <w:r>
        <w:rPr>
          <w:sz w:val="24"/>
          <w:szCs w:val="24"/>
        </w:rPr>
        <w:t xml:space="preserve"> měli o zdravotních potížích svých rodičů a prarodičů mít přehled. „Otázky na rodinnou anamnézu jsou pro ošetřujícího lékaře velmi důležité. Pacient nám tak pomůže odhalit, jaká rizika, zejména u takzvaných civilizačních onemocnění, musíme brát velmi vážně</w:t>
      </w:r>
      <w:r w:rsidR="00CD5D7D">
        <w:rPr>
          <w:sz w:val="24"/>
          <w:szCs w:val="24"/>
        </w:rPr>
        <w:t>,</w:t>
      </w:r>
      <w:r>
        <w:rPr>
          <w:sz w:val="24"/>
          <w:szCs w:val="24"/>
        </w:rPr>
        <w:t xml:space="preserve">“ </w:t>
      </w:r>
      <w:r w:rsidR="00CD5D7D">
        <w:rPr>
          <w:sz w:val="24"/>
          <w:szCs w:val="24"/>
        </w:rPr>
        <w:t>ř</w:t>
      </w:r>
      <w:r>
        <w:rPr>
          <w:sz w:val="24"/>
          <w:szCs w:val="24"/>
        </w:rPr>
        <w:t>íká prof</w:t>
      </w:r>
      <w:r w:rsidR="00CD5D7D">
        <w:rPr>
          <w:sz w:val="24"/>
          <w:szCs w:val="24"/>
        </w:rPr>
        <w:t>.</w:t>
      </w:r>
      <w:r>
        <w:rPr>
          <w:sz w:val="24"/>
          <w:szCs w:val="24"/>
        </w:rPr>
        <w:t xml:space="preserve"> MUDr.</w:t>
      </w:r>
      <w:r w:rsidR="00516C7E">
        <w:rPr>
          <w:sz w:val="24"/>
          <w:szCs w:val="24"/>
        </w:rPr>
        <w:t xml:space="preserve"> Miroslav Souček,</w:t>
      </w:r>
      <w:r w:rsidR="006011E6">
        <w:rPr>
          <w:sz w:val="24"/>
          <w:szCs w:val="24"/>
        </w:rPr>
        <w:t xml:space="preserve"> </w:t>
      </w:r>
      <w:r w:rsidR="00516C7E">
        <w:rPr>
          <w:sz w:val="24"/>
          <w:szCs w:val="24"/>
        </w:rPr>
        <w:t>garant</w:t>
      </w:r>
      <w:r w:rsidR="00F0653D">
        <w:rPr>
          <w:sz w:val="24"/>
          <w:szCs w:val="24"/>
        </w:rPr>
        <w:t xml:space="preserve"> projektu Srdce v</w:t>
      </w:r>
      <w:r w:rsidR="00CD5D7D">
        <w:rPr>
          <w:sz w:val="24"/>
          <w:szCs w:val="24"/>
        </w:rPr>
        <w:t> </w:t>
      </w:r>
      <w:r w:rsidR="00F0653D">
        <w:rPr>
          <w:sz w:val="24"/>
          <w:szCs w:val="24"/>
        </w:rPr>
        <w:t>hlavě</w:t>
      </w:r>
      <w:r w:rsidR="00CD5D7D">
        <w:rPr>
          <w:sz w:val="24"/>
          <w:szCs w:val="24"/>
        </w:rPr>
        <w:t>.</w:t>
      </w:r>
    </w:p>
    <w:p w14:paraId="02A9D4C6" w14:textId="77777777" w:rsidR="00616CE3" w:rsidRDefault="00674196" w:rsidP="00516C7E">
      <w:pPr>
        <w:jc w:val="both"/>
        <w:rPr>
          <w:sz w:val="24"/>
          <w:szCs w:val="24"/>
        </w:rPr>
      </w:pPr>
      <w:r>
        <w:rPr>
          <w:sz w:val="24"/>
          <w:szCs w:val="24"/>
        </w:rPr>
        <w:t>Vedle zděděných predispozic je pro hodnocení kardiovaskulárního rizika zcela zásadní způsob stravování, kouření, konzumace alkoholu, míra stresu a výše fyzické aktivity. Na základě reálného vyhodnocení všech možných rizikových faktorů by</w:t>
      </w:r>
      <w:r w:rsidR="00F0653D">
        <w:rPr>
          <w:sz w:val="24"/>
          <w:szCs w:val="24"/>
        </w:rPr>
        <w:t>ste</w:t>
      </w:r>
      <w:r>
        <w:rPr>
          <w:sz w:val="24"/>
          <w:szCs w:val="24"/>
        </w:rPr>
        <w:t xml:space="preserve"> se měli poradit se svým lékařem, jak do budoucna snížit možné kardiovaskulární komplikace. </w:t>
      </w:r>
    </w:p>
    <w:p w14:paraId="48546847" w14:textId="77777777" w:rsidR="00076C90" w:rsidRPr="00616CE3" w:rsidRDefault="00076C90" w:rsidP="00516C7E">
      <w:pPr>
        <w:jc w:val="both"/>
        <w:rPr>
          <w:b/>
          <w:sz w:val="24"/>
          <w:szCs w:val="24"/>
        </w:rPr>
      </w:pPr>
      <w:r w:rsidRPr="00616CE3">
        <w:rPr>
          <w:b/>
          <w:sz w:val="24"/>
          <w:szCs w:val="24"/>
        </w:rPr>
        <w:t>Jděte včas na vyšetření</w:t>
      </w:r>
    </w:p>
    <w:p w14:paraId="6931360C" w14:textId="77777777" w:rsidR="00076C90" w:rsidRDefault="00674196" w:rsidP="00516C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Prvním krokem jsou pravidelné lékařské prohlídky spojené s laboratorním vyšetřením. </w:t>
      </w:r>
      <w:r w:rsidR="00076C90">
        <w:rPr>
          <w:sz w:val="24"/>
          <w:szCs w:val="24"/>
        </w:rPr>
        <w:t xml:space="preserve">Většina rizikových faktorů vedoucích </w:t>
      </w:r>
      <w:r w:rsidR="006D7547">
        <w:rPr>
          <w:sz w:val="24"/>
          <w:szCs w:val="24"/>
        </w:rPr>
        <w:t xml:space="preserve">například </w:t>
      </w:r>
      <w:r w:rsidR="00076C90">
        <w:rPr>
          <w:sz w:val="24"/>
          <w:szCs w:val="24"/>
        </w:rPr>
        <w:t xml:space="preserve">k infarktu se jeví jako „němé“ patologie. Nebolí a pacient o nich dlouho vůbec neví. Proto je třeba pravidelně si měřit krevní tlak a jednou ročně požádat svého lékaře o provedení kontroly krevních lipidů a cukru. Pokud budete </w:t>
      </w:r>
      <w:r w:rsidR="006D7547">
        <w:rPr>
          <w:sz w:val="24"/>
          <w:szCs w:val="24"/>
        </w:rPr>
        <w:t xml:space="preserve">znát své laboratorní hodnoty, budete mít vyšší motivaci nezvyšovat riziko nesprávným způsobem života. </w:t>
      </w:r>
    </w:p>
    <w:p w14:paraId="1FF35B6E" w14:textId="77777777" w:rsidR="00076C90" w:rsidRPr="00616CE3" w:rsidRDefault="00F0653D" w:rsidP="00516C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Kde nestačí vůle, musí pomoci medicína.</w:t>
      </w:r>
    </w:p>
    <w:p w14:paraId="5607421B" w14:textId="4608E251" w:rsidR="002C4811" w:rsidRDefault="00076C90" w:rsidP="00516C7E">
      <w:pPr>
        <w:jc w:val="both"/>
        <w:rPr>
          <w:sz w:val="24"/>
          <w:szCs w:val="24"/>
        </w:rPr>
      </w:pPr>
      <w:r>
        <w:rPr>
          <w:sz w:val="24"/>
          <w:szCs w:val="24"/>
        </w:rPr>
        <w:t>Typickým příkladem pacient</w:t>
      </w:r>
      <w:r w:rsidR="002C4811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F0653D">
        <w:rPr>
          <w:sz w:val="24"/>
          <w:szCs w:val="24"/>
        </w:rPr>
        <w:t xml:space="preserve">s kardiovaskulárním rizikem </w:t>
      </w:r>
      <w:r>
        <w:rPr>
          <w:sz w:val="24"/>
          <w:szCs w:val="24"/>
        </w:rPr>
        <w:t>je muž kolem 50</w:t>
      </w:r>
      <w:r w:rsidR="006011E6">
        <w:rPr>
          <w:sz w:val="24"/>
          <w:szCs w:val="24"/>
        </w:rPr>
        <w:t xml:space="preserve"> let</w:t>
      </w:r>
      <w:r>
        <w:rPr>
          <w:sz w:val="24"/>
          <w:szCs w:val="24"/>
        </w:rPr>
        <w:t xml:space="preserve"> se sedavým způsobem zaměstnání, nevyváženou stravou a nízkou pohybovou aktivitou. Při občasné zdravotní prohlídce je mu zjištěn vyšší tlak, hladiny cholesterolu překračující stanovené normy a </w:t>
      </w:r>
      <w:r w:rsidR="002C4811">
        <w:rPr>
          <w:sz w:val="24"/>
          <w:szCs w:val="24"/>
        </w:rPr>
        <w:t>hraniční hodnoty krevního cukru.</w:t>
      </w:r>
      <w:r w:rsidR="00674196">
        <w:rPr>
          <w:sz w:val="24"/>
          <w:szCs w:val="24"/>
        </w:rPr>
        <w:t xml:space="preserve"> </w:t>
      </w:r>
      <w:r w:rsidR="002C4811">
        <w:rPr>
          <w:sz w:val="24"/>
          <w:szCs w:val="24"/>
        </w:rPr>
        <w:t>Nejprve se snaží situaci řešit změnou stravovacích návyků a zvýšenou fyzickou aktivitou. Bohužel díky slabé vůli a časové zaneprázdněnosti se po čase opět vrátí do starých kolejí a hodnoty laboratorních vyšetření se nijak nemění.</w:t>
      </w:r>
    </w:p>
    <w:p w14:paraId="6F7FFA05" w14:textId="5039214A" w:rsidR="002C4811" w:rsidRDefault="002C4811" w:rsidP="00516C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„Podle zkušeností mých i řady kolegů je dobré u pacientů, kde selhávají režimová opatření nasadit léky na snížení lipidů. </w:t>
      </w:r>
      <w:r w:rsidR="00F0653D">
        <w:rPr>
          <w:sz w:val="24"/>
          <w:szCs w:val="24"/>
        </w:rPr>
        <w:t xml:space="preserve">Vzhledem k tomu, že takoví pacienti velmi často trpí i vysokým </w:t>
      </w:r>
      <w:r w:rsidR="00F0653D">
        <w:rPr>
          <w:sz w:val="24"/>
          <w:szCs w:val="24"/>
        </w:rPr>
        <w:lastRenderedPageBreak/>
        <w:t xml:space="preserve">krevním tlakem, i ten je třeba léčit. </w:t>
      </w:r>
      <w:r>
        <w:rPr>
          <w:sz w:val="24"/>
          <w:szCs w:val="24"/>
        </w:rPr>
        <w:t xml:space="preserve">Tím se </w:t>
      </w:r>
      <w:r w:rsidR="004F11F1">
        <w:rPr>
          <w:sz w:val="24"/>
          <w:szCs w:val="24"/>
        </w:rPr>
        <w:t xml:space="preserve">včas </w:t>
      </w:r>
      <w:r>
        <w:rPr>
          <w:sz w:val="24"/>
          <w:szCs w:val="24"/>
        </w:rPr>
        <w:t>zamezí případnému rozvoji aterosklerózy a následným komplikací</w:t>
      </w:r>
      <w:r w:rsidR="004F11F1">
        <w:rPr>
          <w:sz w:val="24"/>
          <w:szCs w:val="24"/>
        </w:rPr>
        <w:t>m</w:t>
      </w:r>
      <w:r w:rsidR="00F0653D">
        <w:rPr>
          <w:sz w:val="24"/>
          <w:szCs w:val="24"/>
        </w:rPr>
        <w:t xml:space="preserve"> jako je infarkt myokardu nebo mozková mrtvice</w:t>
      </w:r>
      <w:r w:rsidR="00387BA3">
        <w:rPr>
          <w:sz w:val="24"/>
          <w:szCs w:val="24"/>
        </w:rPr>
        <w:t>,</w:t>
      </w:r>
      <w:r>
        <w:rPr>
          <w:sz w:val="24"/>
          <w:szCs w:val="24"/>
        </w:rPr>
        <w:t xml:space="preserve">“ říká prof. MUDr. </w:t>
      </w:r>
      <w:r w:rsidR="00516C7E">
        <w:rPr>
          <w:sz w:val="24"/>
          <w:szCs w:val="24"/>
        </w:rPr>
        <w:t>Miroslav Souček</w:t>
      </w:r>
      <w:r w:rsidR="00AC4C01">
        <w:rPr>
          <w:sz w:val="24"/>
          <w:szCs w:val="24"/>
        </w:rPr>
        <w:t xml:space="preserve">, </w:t>
      </w:r>
      <w:r w:rsidR="00F0653D">
        <w:rPr>
          <w:sz w:val="24"/>
          <w:szCs w:val="24"/>
        </w:rPr>
        <w:t>g</w:t>
      </w:r>
      <w:r>
        <w:rPr>
          <w:sz w:val="24"/>
          <w:szCs w:val="24"/>
        </w:rPr>
        <w:t>arant projektu Srdce v hlavě.</w:t>
      </w:r>
    </w:p>
    <w:p w14:paraId="39511D9B" w14:textId="659034D8" w:rsidR="00516C7E" w:rsidRPr="006C361E" w:rsidRDefault="00516C7E" w:rsidP="00516C7E">
      <w:pPr>
        <w:jc w:val="both"/>
        <w:rPr>
          <w:b/>
          <w:bCs/>
          <w:sz w:val="24"/>
          <w:szCs w:val="24"/>
        </w:rPr>
      </w:pPr>
      <w:r w:rsidRPr="006C361E">
        <w:rPr>
          <w:b/>
          <w:bCs/>
          <w:sz w:val="24"/>
          <w:szCs w:val="24"/>
        </w:rPr>
        <w:t>„Chytrá“ medicína</w:t>
      </w:r>
    </w:p>
    <w:p w14:paraId="1BA78775" w14:textId="6B76E8BF" w:rsidR="002C4811" w:rsidRDefault="00F0653D" w:rsidP="00516C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C4811">
        <w:rPr>
          <w:sz w:val="24"/>
          <w:szCs w:val="24"/>
        </w:rPr>
        <w:t>„</w:t>
      </w:r>
      <w:r w:rsidR="004F11F1">
        <w:rPr>
          <w:sz w:val="24"/>
          <w:szCs w:val="24"/>
        </w:rPr>
        <w:t xml:space="preserve">Abychom, zejména u </w:t>
      </w:r>
      <w:r w:rsidR="00674196">
        <w:rPr>
          <w:sz w:val="24"/>
          <w:szCs w:val="24"/>
        </w:rPr>
        <w:t xml:space="preserve">mladších </w:t>
      </w:r>
      <w:r w:rsidR="004F11F1">
        <w:rPr>
          <w:sz w:val="24"/>
          <w:szCs w:val="24"/>
        </w:rPr>
        <w:t xml:space="preserve">pacientů nově užívajících větší množství léků najednou, zajistili správné užívání a dávkování, přistupujeme k moderním </w:t>
      </w:r>
      <w:r w:rsidR="00674196">
        <w:rPr>
          <w:sz w:val="24"/>
          <w:szCs w:val="24"/>
        </w:rPr>
        <w:t xml:space="preserve">fixním </w:t>
      </w:r>
      <w:r w:rsidR="004F11F1">
        <w:rPr>
          <w:sz w:val="24"/>
          <w:szCs w:val="24"/>
        </w:rPr>
        <w:t>kombinacím. Ty pacientům umožní řešit své problémy jednou tabletou a výrazně přispívají ke zvládání rizik</w:t>
      </w:r>
      <w:r w:rsidR="006C361E">
        <w:rPr>
          <w:sz w:val="24"/>
          <w:szCs w:val="24"/>
        </w:rPr>
        <w:t>,</w:t>
      </w:r>
      <w:r w:rsidR="004F11F1">
        <w:rPr>
          <w:sz w:val="24"/>
          <w:szCs w:val="24"/>
        </w:rPr>
        <w:t>“ dodává prof. MUDr.</w:t>
      </w:r>
      <w:r w:rsidR="00516C7E">
        <w:rPr>
          <w:sz w:val="24"/>
          <w:szCs w:val="24"/>
        </w:rPr>
        <w:t xml:space="preserve"> Miroslav Souček</w:t>
      </w:r>
      <w:r w:rsidR="00AC4C01">
        <w:rPr>
          <w:sz w:val="24"/>
          <w:szCs w:val="24"/>
        </w:rPr>
        <w:t>.</w:t>
      </w:r>
    </w:p>
    <w:p w14:paraId="05044DE1" w14:textId="77777777" w:rsidR="004F11F1" w:rsidRDefault="00616CE3" w:rsidP="00516C7E">
      <w:pPr>
        <w:jc w:val="both"/>
        <w:rPr>
          <w:sz w:val="24"/>
          <w:szCs w:val="24"/>
        </w:rPr>
      </w:pPr>
      <w:r>
        <w:rPr>
          <w:sz w:val="24"/>
          <w:szCs w:val="24"/>
        </w:rPr>
        <w:t>Nebojte se tedy své začínající problémy včas řešit</w:t>
      </w:r>
      <w:r w:rsidR="0067419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674196">
        <w:rPr>
          <w:sz w:val="24"/>
          <w:szCs w:val="24"/>
        </w:rPr>
        <w:t>P</w:t>
      </w:r>
      <w:r>
        <w:rPr>
          <w:sz w:val="24"/>
          <w:szCs w:val="24"/>
        </w:rPr>
        <w:t xml:space="preserve">okud nejste schopni nastartovat a udržet </w:t>
      </w:r>
      <w:r w:rsidR="00674196">
        <w:rPr>
          <w:sz w:val="24"/>
          <w:szCs w:val="24"/>
        </w:rPr>
        <w:t>změnu svých návyků, rozvíjející se rizikové faktory je třeba od určitého věku řešit moderními léky.</w:t>
      </w:r>
    </w:p>
    <w:p w14:paraId="112C50F6" w14:textId="77777777" w:rsidR="004F11F1" w:rsidRDefault="00F0653D" w:rsidP="00516C7E">
      <w:pPr>
        <w:jc w:val="both"/>
        <w:rPr>
          <w:sz w:val="24"/>
          <w:szCs w:val="24"/>
        </w:rPr>
      </w:pPr>
      <w:r w:rsidRPr="00F0653D">
        <w:rPr>
          <w:sz w:val="24"/>
          <w:szCs w:val="24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6C2AA4E3" w14:textId="77777777" w:rsidR="00076C90" w:rsidRPr="00076C90" w:rsidRDefault="00076C90" w:rsidP="00516C7E">
      <w:pPr>
        <w:jc w:val="both"/>
        <w:rPr>
          <w:sz w:val="24"/>
          <w:szCs w:val="24"/>
        </w:rPr>
      </w:pPr>
    </w:p>
    <w:sectPr w:rsidR="00076C90" w:rsidRPr="00076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C90"/>
    <w:rsid w:val="00076C90"/>
    <w:rsid w:val="00133BB1"/>
    <w:rsid w:val="001F774B"/>
    <w:rsid w:val="002C4811"/>
    <w:rsid w:val="00387BA3"/>
    <w:rsid w:val="00387BAD"/>
    <w:rsid w:val="004E45A4"/>
    <w:rsid w:val="004F11F1"/>
    <w:rsid w:val="00516C7E"/>
    <w:rsid w:val="0058737D"/>
    <w:rsid w:val="005C1A95"/>
    <w:rsid w:val="006011E6"/>
    <w:rsid w:val="00616CE3"/>
    <w:rsid w:val="00663F03"/>
    <w:rsid w:val="00674196"/>
    <w:rsid w:val="006C361E"/>
    <w:rsid w:val="006D7547"/>
    <w:rsid w:val="00AC4C01"/>
    <w:rsid w:val="00CD5D7D"/>
    <w:rsid w:val="00D569FF"/>
    <w:rsid w:val="00E92B8C"/>
    <w:rsid w:val="00F0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EA490"/>
  <w15:chartTrackingRefBased/>
  <w15:docId w15:val="{2A33DEE5-098E-45F1-8209-19D30793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33B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AF2EF-2D45-4F8D-96CD-69EF82EBE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A6F8B1-FADB-4F67-A874-704B670C2A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Poslanecka snemovna PCR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PharmDr. Petr Fifka</dc:creator>
  <cp:keywords/>
  <dc:description/>
  <cp:lastModifiedBy>Šárka Lachoutová</cp:lastModifiedBy>
  <cp:revision>2</cp:revision>
  <dcterms:created xsi:type="dcterms:W3CDTF">2023-05-11T20:36:00Z</dcterms:created>
  <dcterms:modified xsi:type="dcterms:W3CDTF">2023-05-11T20:36:00Z</dcterms:modified>
</cp:coreProperties>
</file>