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C32DF" w14:textId="03B694E9" w:rsidR="0045764E" w:rsidRPr="00E253AE" w:rsidRDefault="001779FD" w:rsidP="00880EAC">
      <w:pPr>
        <w:pStyle w:val="Normlnweb"/>
        <w:shd w:val="clear" w:color="auto" w:fill="FFFFFF"/>
        <w:spacing w:before="0" w:beforeAutospacing="0" w:afterAutospacing="0" w:line="276" w:lineRule="auto"/>
        <w:jc w:val="both"/>
        <w:rPr>
          <w:rFonts w:asciiTheme="minorHAnsi" w:hAnsiTheme="minorHAnsi" w:cstheme="minorHAnsi"/>
          <w:b/>
          <w:bCs/>
          <w:color w:val="000000" w:themeColor="text1"/>
          <w:sz w:val="36"/>
          <w:szCs w:val="36"/>
        </w:rPr>
      </w:pPr>
      <w:r>
        <w:rPr>
          <w:rFonts w:asciiTheme="minorHAnsi" w:hAnsiTheme="minorHAnsi" w:cstheme="minorHAnsi"/>
          <w:b/>
          <w:bCs/>
          <w:color w:val="000000" w:themeColor="text1"/>
          <w:sz w:val="36"/>
          <w:szCs w:val="36"/>
        </w:rPr>
        <w:t>Nové trendy</w:t>
      </w:r>
      <w:r w:rsidR="00B27B21">
        <w:rPr>
          <w:rFonts w:asciiTheme="minorHAnsi" w:hAnsiTheme="minorHAnsi" w:cstheme="minorHAnsi"/>
          <w:b/>
          <w:bCs/>
          <w:color w:val="000000" w:themeColor="text1"/>
          <w:sz w:val="36"/>
          <w:szCs w:val="36"/>
        </w:rPr>
        <w:t xml:space="preserve"> udávající směr</w:t>
      </w:r>
      <w:r>
        <w:rPr>
          <w:rFonts w:asciiTheme="minorHAnsi" w:hAnsiTheme="minorHAnsi" w:cstheme="minorHAnsi"/>
          <w:b/>
          <w:bCs/>
          <w:color w:val="000000" w:themeColor="text1"/>
          <w:sz w:val="36"/>
          <w:szCs w:val="36"/>
        </w:rPr>
        <w:t xml:space="preserve"> zemědělství. </w:t>
      </w:r>
      <w:r w:rsidR="00B27B21">
        <w:rPr>
          <w:rFonts w:asciiTheme="minorHAnsi" w:hAnsiTheme="minorHAnsi" w:cstheme="minorHAnsi"/>
          <w:b/>
          <w:bCs/>
          <w:color w:val="000000" w:themeColor="text1"/>
          <w:sz w:val="36"/>
          <w:szCs w:val="36"/>
        </w:rPr>
        <w:t>Nejmodernější technologie</w:t>
      </w:r>
      <w:r w:rsidR="00B96984">
        <w:rPr>
          <w:rFonts w:asciiTheme="minorHAnsi" w:hAnsiTheme="minorHAnsi" w:cstheme="minorHAnsi"/>
          <w:b/>
          <w:bCs/>
          <w:color w:val="000000" w:themeColor="text1"/>
          <w:sz w:val="36"/>
          <w:szCs w:val="36"/>
        </w:rPr>
        <w:t xml:space="preserve">, udržitelné zemědělství a </w:t>
      </w:r>
      <w:proofErr w:type="spellStart"/>
      <w:r w:rsidR="00B96984">
        <w:rPr>
          <w:rFonts w:asciiTheme="minorHAnsi" w:hAnsiTheme="minorHAnsi" w:cstheme="minorHAnsi"/>
          <w:b/>
          <w:bCs/>
          <w:color w:val="000000" w:themeColor="text1"/>
          <w:sz w:val="36"/>
          <w:szCs w:val="36"/>
        </w:rPr>
        <w:t>urban</w:t>
      </w:r>
      <w:proofErr w:type="spellEnd"/>
      <w:r w:rsidR="00B96984">
        <w:rPr>
          <w:rFonts w:asciiTheme="minorHAnsi" w:hAnsiTheme="minorHAnsi" w:cstheme="minorHAnsi"/>
          <w:b/>
          <w:bCs/>
          <w:color w:val="000000" w:themeColor="text1"/>
          <w:sz w:val="36"/>
          <w:szCs w:val="36"/>
        </w:rPr>
        <w:t xml:space="preserve"> </w:t>
      </w:r>
      <w:proofErr w:type="spellStart"/>
      <w:r w:rsidR="00B96984">
        <w:rPr>
          <w:rFonts w:asciiTheme="minorHAnsi" w:hAnsiTheme="minorHAnsi" w:cstheme="minorHAnsi"/>
          <w:b/>
          <w:bCs/>
          <w:color w:val="000000" w:themeColor="text1"/>
          <w:sz w:val="36"/>
          <w:szCs w:val="36"/>
        </w:rPr>
        <w:t>farming</w:t>
      </w:r>
      <w:proofErr w:type="spellEnd"/>
    </w:p>
    <w:p w14:paraId="0263A0FF" w14:textId="06D7D1B1" w:rsidR="00202476" w:rsidRDefault="00202476" w:rsidP="00880EAC">
      <w:pPr>
        <w:spacing w:line="276" w:lineRule="auto"/>
        <w:jc w:val="both"/>
        <w:rPr>
          <w:rFonts w:asciiTheme="minorHAnsi" w:hAnsiTheme="minorHAnsi" w:cstheme="minorHAnsi"/>
          <w:color w:val="000000" w:themeColor="text1"/>
          <w:sz w:val="22"/>
          <w:szCs w:val="22"/>
        </w:rPr>
      </w:pPr>
    </w:p>
    <w:p w14:paraId="7E108FA3" w14:textId="6371D2D3" w:rsidR="003B1161" w:rsidRDefault="003B1161" w:rsidP="00880EAC">
      <w:pPr>
        <w:pStyle w:val="Normlnweb"/>
        <w:shd w:val="clear" w:color="auto" w:fill="FFFFFF"/>
        <w:spacing w:before="0" w:beforeAutospacing="0" w:afterAutospacing="0" w:line="276" w:lineRule="auto"/>
        <w:jc w:val="both"/>
        <w:rPr>
          <w:rFonts w:asciiTheme="minorHAnsi" w:hAnsiTheme="minorHAnsi" w:cstheme="minorHAnsi"/>
          <w:color w:val="000000" w:themeColor="text1"/>
          <w:sz w:val="22"/>
          <w:szCs w:val="22"/>
        </w:rPr>
      </w:pPr>
    </w:p>
    <w:p w14:paraId="47FC87C7" w14:textId="36801F01" w:rsidR="001779FD" w:rsidRDefault="00CF7990" w:rsidP="00880EAC">
      <w:pPr>
        <w:spacing w:line="276" w:lineRule="auto"/>
        <w:jc w:val="both"/>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 xml:space="preserve">Praha, </w:t>
      </w:r>
      <w:r w:rsidR="00CF417D">
        <w:rPr>
          <w:rFonts w:asciiTheme="minorHAnsi" w:hAnsiTheme="minorHAnsi" w:cstheme="minorHAnsi"/>
          <w:b/>
          <w:bCs/>
          <w:color w:val="000000" w:themeColor="text1"/>
          <w:sz w:val="22"/>
          <w:szCs w:val="22"/>
        </w:rPr>
        <w:t>23</w:t>
      </w:r>
      <w:r w:rsidR="001779FD">
        <w:rPr>
          <w:rFonts w:asciiTheme="minorHAnsi" w:hAnsiTheme="minorHAnsi" w:cstheme="minorHAnsi"/>
          <w:b/>
          <w:bCs/>
          <w:color w:val="000000" w:themeColor="text1"/>
          <w:sz w:val="22"/>
          <w:szCs w:val="22"/>
        </w:rPr>
        <w:t>. května 2023</w:t>
      </w:r>
      <w:r w:rsidR="008637CF">
        <w:rPr>
          <w:rFonts w:asciiTheme="minorHAnsi" w:hAnsiTheme="minorHAnsi" w:cstheme="minorHAnsi"/>
          <w:b/>
          <w:bCs/>
          <w:color w:val="000000" w:themeColor="text1"/>
          <w:sz w:val="22"/>
          <w:szCs w:val="22"/>
        </w:rPr>
        <w:t xml:space="preserve"> </w:t>
      </w:r>
      <w:r w:rsidR="00762248">
        <w:rPr>
          <w:rFonts w:asciiTheme="minorHAnsi" w:hAnsiTheme="minorHAnsi" w:cstheme="minorHAnsi"/>
          <w:b/>
          <w:bCs/>
          <w:color w:val="000000" w:themeColor="text1"/>
          <w:sz w:val="22"/>
          <w:szCs w:val="22"/>
        </w:rPr>
        <w:t>–</w:t>
      </w:r>
      <w:r w:rsidR="00664BF3">
        <w:rPr>
          <w:rFonts w:asciiTheme="minorHAnsi" w:hAnsiTheme="minorHAnsi" w:cstheme="minorHAnsi"/>
          <w:b/>
          <w:bCs/>
          <w:color w:val="000000" w:themeColor="text1"/>
          <w:sz w:val="22"/>
          <w:szCs w:val="22"/>
        </w:rPr>
        <w:t xml:space="preserve"> </w:t>
      </w:r>
      <w:r w:rsidR="001C784B">
        <w:rPr>
          <w:rFonts w:asciiTheme="minorHAnsi" w:hAnsiTheme="minorHAnsi" w:cstheme="minorHAnsi"/>
          <w:b/>
          <w:bCs/>
          <w:color w:val="000000" w:themeColor="text1"/>
          <w:sz w:val="22"/>
          <w:szCs w:val="22"/>
        </w:rPr>
        <w:t>Nejnovější</w:t>
      </w:r>
      <w:r w:rsidR="001C784B" w:rsidRPr="001C784B">
        <w:rPr>
          <w:rFonts w:asciiTheme="minorHAnsi" w:hAnsiTheme="minorHAnsi" w:cstheme="minorHAnsi"/>
          <w:b/>
          <w:bCs/>
          <w:color w:val="000000" w:themeColor="text1"/>
          <w:sz w:val="22"/>
          <w:szCs w:val="22"/>
        </w:rPr>
        <w:t xml:space="preserve"> trendy a technologie</w:t>
      </w:r>
      <w:r w:rsidR="001C784B">
        <w:rPr>
          <w:rFonts w:asciiTheme="minorHAnsi" w:hAnsiTheme="minorHAnsi" w:cstheme="minorHAnsi"/>
          <w:b/>
          <w:bCs/>
          <w:color w:val="000000" w:themeColor="text1"/>
          <w:sz w:val="22"/>
          <w:szCs w:val="22"/>
        </w:rPr>
        <w:t xml:space="preserve"> </w:t>
      </w:r>
      <w:r w:rsidR="001A3589">
        <w:rPr>
          <w:rFonts w:asciiTheme="minorHAnsi" w:hAnsiTheme="minorHAnsi" w:cstheme="minorHAnsi"/>
          <w:b/>
          <w:bCs/>
          <w:color w:val="000000" w:themeColor="text1"/>
          <w:sz w:val="22"/>
          <w:szCs w:val="22"/>
        </w:rPr>
        <w:t>se p</w:t>
      </w:r>
      <w:r w:rsidR="001C784B">
        <w:rPr>
          <w:rFonts w:asciiTheme="minorHAnsi" w:hAnsiTheme="minorHAnsi" w:cstheme="minorHAnsi"/>
          <w:b/>
          <w:bCs/>
          <w:color w:val="000000" w:themeColor="text1"/>
          <w:sz w:val="22"/>
          <w:szCs w:val="22"/>
        </w:rPr>
        <w:t xml:space="preserve">odílejí na </w:t>
      </w:r>
      <w:r w:rsidR="001C784B" w:rsidRPr="001C784B">
        <w:rPr>
          <w:rFonts w:asciiTheme="minorHAnsi" w:hAnsiTheme="minorHAnsi" w:cstheme="minorHAnsi"/>
          <w:b/>
          <w:bCs/>
          <w:color w:val="000000" w:themeColor="text1"/>
          <w:sz w:val="22"/>
          <w:szCs w:val="22"/>
        </w:rPr>
        <w:t>zvyšov</w:t>
      </w:r>
      <w:r w:rsidR="001C784B">
        <w:rPr>
          <w:rFonts w:asciiTheme="minorHAnsi" w:hAnsiTheme="minorHAnsi" w:cstheme="minorHAnsi"/>
          <w:b/>
          <w:bCs/>
          <w:color w:val="000000" w:themeColor="text1"/>
          <w:sz w:val="22"/>
          <w:szCs w:val="22"/>
        </w:rPr>
        <w:t>ání</w:t>
      </w:r>
      <w:r w:rsidR="001C784B" w:rsidRPr="001C784B">
        <w:rPr>
          <w:rFonts w:asciiTheme="minorHAnsi" w:hAnsiTheme="minorHAnsi" w:cstheme="minorHAnsi"/>
          <w:b/>
          <w:bCs/>
          <w:color w:val="000000" w:themeColor="text1"/>
          <w:sz w:val="22"/>
          <w:szCs w:val="22"/>
        </w:rPr>
        <w:t xml:space="preserve"> výnos</w:t>
      </w:r>
      <w:r w:rsidR="001C784B">
        <w:rPr>
          <w:rFonts w:asciiTheme="minorHAnsi" w:hAnsiTheme="minorHAnsi" w:cstheme="minorHAnsi"/>
          <w:b/>
          <w:bCs/>
          <w:color w:val="000000" w:themeColor="text1"/>
          <w:sz w:val="22"/>
          <w:szCs w:val="22"/>
        </w:rPr>
        <w:t>ů</w:t>
      </w:r>
      <w:r w:rsidR="001C784B" w:rsidRPr="001C784B">
        <w:rPr>
          <w:rFonts w:asciiTheme="minorHAnsi" w:hAnsiTheme="minorHAnsi" w:cstheme="minorHAnsi"/>
          <w:b/>
          <w:bCs/>
          <w:color w:val="000000" w:themeColor="text1"/>
          <w:sz w:val="22"/>
          <w:szCs w:val="22"/>
        </w:rPr>
        <w:t xml:space="preserve"> a zlepšov</w:t>
      </w:r>
      <w:r w:rsidR="001C784B">
        <w:rPr>
          <w:rFonts w:asciiTheme="minorHAnsi" w:hAnsiTheme="minorHAnsi" w:cstheme="minorHAnsi"/>
          <w:b/>
          <w:bCs/>
          <w:color w:val="000000" w:themeColor="text1"/>
          <w:sz w:val="22"/>
          <w:szCs w:val="22"/>
        </w:rPr>
        <w:t>ání</w:t>
      </w:r>
      <w:r w:rsidR="001C784B" w:rsidRPr="001C784B">
        <w:rPr>
          <w:rFonts w:asciiTheme="minorHAnsi" w:hAnsiTheme="minorHAnsi" w:cstheme="minorHAnsi"/>
          <w:b/>
          <w:bCs/>
          <w:color w:val="000000" w:themeColor="text1"/>
          <w:sz w:val="22"/>
          <w:szCs w:val="22"/>
        </w:rPr>
        <w:t xml:space="preserve"> kvalit</w:t>
      </w:r>
      <w:r w:rsidR="001C784B">
        <w:rPr>
          <w:rFonts w:asciiTheme="minorHAnsi" w:hAnsiTheme="minorHAnsi" w:cstheme="minorHAnsi"/>
          <w:b/>
          <w:bCs/>
          <w:color w:val="000000" w:themeColor="text1"/>
          <w:sz w:val="22"/>
          <w:szCs w:val="22"/>
        </w:rPr>
        <w:t>y</w:t>
      </w:r>
      <w:r w:rsidR="001C784B" w:rsidRPr="001C784B">
        <w:rPr>
          <w:rFonts w:asciiTheme="minorHAnsi" w:hAnsiTheme="minorHAnsi" w:cstheme="minorHAnsi"/>
          <w:b/>
          <w:bCs/>
          <w:color w:val="000000" w:themeColor="text1"/>
          <w:sz w:val="22"/>
          <w:szCs w:val="22"/>
        </w:rPr>
        <w:t xml:space="preserve"> plodin</w:t>
      </w:r>
      <w:r w:rsidR="00425DE7">
        <w:rPr>
          <w:rFonts w:asciiTheme="minorHAnsi" w:hAnsiTheme="minorHAnsi" w:cstheme="minorHAnsi"/>
          <w:b/>
          <w:bCs/>
          <w:color w:val="000000" w:themeColor="text1"/>
          <w:sz w:val="22"/>
          <w:szCs w:val="22"/>
        </w:rPr>
        <w:t xml:space="preserve"> či pomáhají zvyšovat kvalitu a bezpečnost obsluhy</w:t>
      </w:r>
      <w:r w:rsidR="001C784B" w:rsidRPr="001C784B">
        <w:rPr>
          <w:rFonts w:asciiTheme="minorHAnsi" w:hAnsiTheme="minorHAnsi" w:cstheme="minorHAnsi"/>
          <w:b/>
          <w:bCs/>
          <w:color w:val="000000" w:themeColor="text1"/>
          <w:sz w:val="22"/>
          <w:szCs w:val="22"/>
        </w:rPr>
        <w:t>.</w:t>
      </w:r>
      <w:r w:rsidR="001C784B">
        <w:rPr>
          <w:rFonts w:asciiTheme="minorHAnsi" w:hAnsiTheme="minorHAnsi" w:cstheme="minorHAnsi"/>
          <w:b/>
          <w:bCs/>
          <w:color w:val="000000" w:themeColor="text1"/>
          <w:sz w:val="22"/>
          <w:szCs w:val="22"/>
        </w:rPr>
        <w:t xml:space="preserve"> </w:t>
      </w:r>
      <w:r w:rsidR="001A3589">
        <w:rPr>
          <w:rFonts w:asciiTheme="minorHAnsi" w:hAnsiTheme="minorHAnsi" w:cstheme="minorHAnsi"/>
          <w:b/>
          <w:bCs/>
          <w:color w:val="000000" w:themeColor="text1"/>
          <w:sz w:val="22"/>
          <w:szCs w:val="22"/>
        </w:rPr>
        <w:t>Mnoho z nich je podpořeno využitím nejmodernějších technologií, ale důležitým společným jmenovatelem je i udržitelnost.</w:t>
      </w:r>
    </w:p>
    <w:p w14:paraId="6ED10C44" w14:textId="77777777" w:rsidR="00B27B21" w:rsidRDefault="00B27B21" w:rsidP="001C784B">
      <w:pPr>
        <w:spacing w:line="276" w:lineRule="auto"/>
        <w:jc w:val="both"/>
        <w:rPr>
          <w:rFonts w:asciiTheme="minorHAnsi" w:hAnsiTheme="minorHAnsi" w:cstheme="minorHAnsi"/>
          <w:b/>
          <w:bCs/>
          <w:color w:val="000000" w:themeColor="text1"/>
          <w:sz w:val="22"/>
          <w:szCs w:val="22"/>
        </w:rPr>
      </w:pPr>
    </w:p>
    <w:p w14:paraId="5C0E1955" w14:textId="64D08184" w:rsidR="006E0134" w:rsidRDefault="00B27B21" w:rsidP="001C784B">
      <w:pPr>
        <w:spacing w:line="276" w:lineRule="auto"/>
        <w:jc w:val="both"/>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T</w:t>
      </w:r>
      <w:r w:rsidR="001C784B" w:rsidRPr="006E0134">
        <w:rPr>
          <w:rFonts w:asciiTheme="minorHAnsi" w:hAnsiTheme="minorHAnsi" w:cstheme="minorHAnsi"/>
          <w:b/>
          <w:bCs/>
          <w:color w:val="000000" w:themeColor="text1"/>
          <w:sz w:val="22"/>
          <w:szCs w:val="22"/>
        </w:rPr>
        <w:t>echnologie, digitalizace a automatizace</w:t>
      </w:r>
      <w:r w:rsidR="001C784B" w:rsidRPr="001C784B">
        <w:rPr>
          <w:rFonts w:asciiTheme="minorHAnsi" w:hAnsiTheme="minorHAnsi" w:cstheme="minorHAnsi"/>
          <w:color w:val="000000" w:themeColor="text1"/>
          <w:sz w:val="22"/>
          <w:szCs w:val="22"/>
        </w:rPr>
        <w:t xml:space="preserve"> </w:t>
      </w:r>
    </w:p>
    <w:p w14:paraId="17B9F273" w14:textId="77777777" w:rsidR="006E0134" w:rsidRDefault="006E0134" w:rsidP="001C784B">
      <w:pPr>
        <w:spacing w:line="276" w:lineRule="auto"/>
        <w:jc w:val="both"/>
        <w:rPr>
          <w:rFonts w:asciiTheme="minorHAnsi" w:hAnsiTheme="minorHAnsi" w:cstheme="minorHAnsi"/>
          <w:color w:val="000000" w:themeColor="text1"/>
          <w:sz w:val="22"/>
          <w:szCs w:val="22"/>
        </w:rPr>
      </w:pPr>
    </w:p>
    <w:p w14:paraId="7B695691" w14:textId="6C322CCC" w:rsidR="006E0134" w:rsidRDefault="001C784B" w:rsidP="001C784B">
      <w:pPr>
        <w:spacing w:line="276" w:lineRule="auto"/>
        <w:jc w:val="both"/>
        <w:rPr>
          <w:rFonts w:asciiTheme="minorHAnsi" w:hAnsiTheme="minorHAnsi" w:cstheme="minorHAnsi"/>
          <w:color w:val="000000" w:themeColor="text1"/>
          <w:sz w:val="22"/>
          <w:szCs w:val="22"/>
        </w:rPr>
      </w:pPr>
      <w:r w:rsidRPr="001C784B">
        <w:rPr>
          <w:rFonts w:asciiTheme="minorHAnsi" w:hAnsiTheme="minorHAnsi" w:cstheme="minorHAnsi"/>
          <w:color w:val="000000" w:themeColor="text1"/>
          <w:sz w:val="22"/>
          <w:szCs w:val="22"/>
        </w:rPr>
        <w:t xml:space="preserve">Technologie a automatizace jsou </w:t>
      </w:r>
      <w:r w:rsidR="006E0134" w:rsidRPr="001C784B">
        <w:rPr>
          <w:rFonts w:asciiTheme="minorHAnsi" w:hAnsiTheme="minorHAnsi" w:cstheme="minorHAnsi"/>
          <w:color w:val="000000" w:themeColor="text1"/>
          <w:sz w:val="22"/>
          <w:szCs w:val="22"/>
        </w:rPr>
        <w:t xml:space="preserve">v zemědělství využívány </w:t>
      </w:r>
      <w:r w:rsidRPr="001C784B">
        <w:rPr>
          <w:rFonts w:asciiTheme="minorHAnsi" w:hAnsiTheme="minorHAnsi" w:cstheme="minorHAnsi"/>
          <w:color w:val="000000" w:themeColor="text1"/>
          <w:sz w:val="22"/>
          <w:szCs w:val="22"/>
        </w:rPr>
        <w:t>stále více</w:t>
      </w:r>
      <w:r w:rsidR="006E0134">
        <w:rPr>
          <w:rFonts w:asciiTheme="minorHAnsi" w:hAnsiTheme="minorHAnsi" w:cstheme="minorHAnsi"/>
          <w:color w:val="000000" w:themeColor="text1"/>
          <w:sz w:val="22"/>
          <w:szCs w:val="22"/>
        </w:rPr>
        <w:t>. To</w:t>
      </w:r>
      <w:r w:rsidRPr="001C784B">
        <w:rPr>
          <w:rFonts w:asciiTheme="minorHAnsi" w:hAnsiTheme="minorHAnsi" w:cstheme="minorHAnsi"/>
          <w:color w:val="000000" w:themeColor="text1"/>
          <w:sz w:val="22"/>
          <w:szCs w:val="22"/>
        </w:rPr>
        <w:t xml:space="preserve"> umožňuje </w:t>
      </w:r>
      <w:r w:rsidR="006E0134">
        <w:rPr>
          <w:rFonts w:asciiTheme="minorHAnsi" w:hAnsiTheme="minorHAnsi" w:cstheme="minorHAnsi"/>
          <w:color w:val="000000" w:themeColor="text1"/>
          <w:sz w:val="22"/>
          <w:szCs w:val="22"/>
        </w:rPr>
        <w:t xml:space="preserve">zemědělcům </w:t>
      </w:r>
      <w:r w:rsidRPr="001C784B">
        <w:rPr>
          <w:rFonts w:asciiTheme="minorHAnsi" w:hAnsiTheme="minorHAnsi" w:cstheme="minorHAnsi"/>
          <w:color w:val="000000" w:themeColor="text1"/>
          <w:sz w:val="22"/>
          <w:szCs w:val="22"/>
        </w:rPr>
        <w:t xml:space="preserve">zvyšovat výnosy a snižovat náklady na produkci. </w:t>
      </w:r>
      <w:r w:rsidR="006E0134">
        <w:rPr>
          <w:rFonts w:asciiTheme="minorHAnsi" w:hAnsiTheme="minorHAnsi" w:cstheme="minorHAnsi"/>
          <w:color w:val="000000" w:themeColor="text1"/>
          <w:sz w:val="22"/>
          <w:szCs w:val="22"/>
        </w:rPr>
        <w:t>„</w:t>
      </w:r>
      <w:r w:rsidR="006E0134" w:rsidRPr="006E0134">
        <w:rPr>
          <w:rFonts w:asciiTheme="minorHAnsi" w:hAnsiTheme="minorHAnsi" w:cstheme="minorHAnsi"/>
          <w:color w:val="000000" w:themeColor="text1"/>
          <w:sz w:val="22"/>
          <w:szCs w:val="22"/>
        </w:rPr>
        <w:t>Na špici vývoje nových moderních technologií</w:t>
      </w:r>
      <w:r w:rsidR="006E0134">
        <w:rPr>
          <w:rFonts w:asciiTheme="minorHAnsi" w:hAnsiTheme="minorHAnsi" w:cstheme="minorHAnsi"/>
          <w:color w:val="000000" w:themeColor="text1"/>
          <w:sz w:val="22"/>
          <w:szCs w:val="22"/>
        </w:rPr>
        <w:t xml:space="preserve"> v zemědělství</w:t>
      </w:r>
      <w:r w:rsidR="006E0134" w:rsidRPr="006E0134">
        <w:rPr>
          <w:rFonts w:asciiTheme="minorHAnsi" w:hAnsiTheme="minorHAnsi" w:cstheme="minorHAnsi"/>
          <w:color w:val="000000" w:themeColor="text1"/>
          <w:sz w:val="22"/>
          <w:szCs w:val="22"/>
        </w:rPr>
        <w:t xml:space="preserve"> </w:t>
      </w:r>
      <w:r w:rsidR="006E0134">
        <w:rPr>
          <w:rFonts w:asciiTheme="minorHAnsi" w:hAnsiTheme="minorHAnsi" w:cstheme="minorHAnsi"/>
          <w:color w:val="000000" w:themeColor="text1"/>
          <w:sz w:val="22"/>
          <w:szCs w:val="22"/>
        </w:rPr>
        <w:t>jsou traktory a jejich vybavení</w:t>
      </w:r>
      <w:r w:rsidR="006E0134" w:rsidRPr="006E0134">
        <w:rPr>
          <w:rFonts w:asciiTheme="minorHAnsi" w:hAnsiTheme="minorHAnsi" w:cstheme="minorHAnsi"/>
          <w:color w:val="000000" w:themeColor="text1"/>
          <w:sz w:val="22"/>
          <w:szCs w:val="22"/>
        </w:rPr>
        <w:t xml:space="preserve">. </w:t>
      </w:r>
      <w:r w:rsidR="006E0134">
        <w:rPr>
          <w:rFonts w:asciiTheme="minorHAnsi" w:hAnsiTheme="minorHAnsi" w:cstheme="minorHAnsi"/>
          <w:color w:val="000000" w:themeColor="text1"/>
          <w:sz w:val="22"/>
          <w:szCs w:val="22"/>
        </w:rPr>
        <w:t>Ty</w:t>
      </w:r>
      <w:r w:rsidR="006E0134" w:rsidRPr="006E0134">
        <w:rPr>
          <w:rFonts w:asciiTheme="minorHAnsi" w:hAnsiTheme="minorHAnsi" w:cstheme="minorHAnsi"/>
          <w:color w:val="000000" w:themeColor="text1"/>
          <w:sz w:val="22"/>
          <w:szCs w:val="22"/>
        </w:rPr>
        <w:t xml:space="preserve"> kromě vynikajících vlastností samotného stroje s bohatým hardwarem, disponuj</w:t>
      </w:r>
      <w:r w:rsidR="006E0134">
        <w:rPr>
          <w:rFonts w:asciiTheme="minorHAnsi" w:hAnsiTheme="minorHAnsi" w:cstheme="minorHAnsi"/>
          <w:color w:val="000000" w:themeColor="text1"/>
          <w:sz w:val="22"/>
          <w:szCs w:val="22"/>
        </w:rPr>
        <w:t>í</w:t>
      </w:r>
      <w:r w:rsidR="006E0134" w:rsidRPr="006E0134">
        <w:rPr>
          <w:rFonts w:asciiTheme="minorHAnsi" w:hAnsiTheme="minorHAnsi" w:cstheme="minorHAnsi"/>
          <w:color w:val="000000" w:themeColor="text1"/>
          <w:sz w:val="22"/>
          <w:szCs w:val="22"/>
        </w:rPr>
        <w:t xml:space="preserve"> i chytrými softwarovými řešeními</w:t>
      </w:r>
      <w:r w:rsidR="00EB0ECA">
        <w:rPr>
          <w:rFonts w:asciiTheme="minorHAnsi" w:hAnsiTheme="minorHAnsi" w:cstheme="minorHAnsi"/>
          <w:color w:val="000000" w:themeColor="text1"/>
          <w:sz w:val="22"/>
          <w:szCs w:val="22"/>
        </w:rPr>
        <w:t xml:space="preserve"> umožňující například</w:t>
      </w:r>
      <w:r w:rsidR="006E0134" w:rsidRPr="006E0134">
        <w:rPr>
          <w:rFonts w:asciiTheme="minorHAnsi" w:hAnsiTheme="minorHAnsi" w:cstheme="minorHAnsi"/>
          <w:color w:val="000000" w:themeColor="text1"/>
          <w:sz w:val="22"/>
          <w:szCs w:val="22"/>
        </w:rPr>
        <w:t xml:space="preserve"> spojení traktoru a pracoviště obsluhy přímo s kanceláří. Řídicí pracovník stále ví, kde se traktor pohybuje, s jakou spotřebou pohonných hmot a jak je využitý. To napomáhá k efektivitě plánování </w:t>
      </w:r>
      <w:r w:rsidR="006E0134">
        <w:rPr>
          <w:rFonts w:asciiTheme="minorHAnsi" w:hAnsiTheme="minorHAnsi" w:cstheme="minorHAnsi"/>
          <w:color w:val="000000" w:themeColor="text1"/>
          <w:sz w:val="22"/>
          <w:szCs w:val="22"/>
        </w:rPr>
        <w:t>další práce</w:t>
      </w:r>
      <w:r w:rsidR="006E0134" w:rsidRPr="006E0134">
        <w:rPr>
          <w:rFonts w:asciiTheme="minorHAnsi" w:hAnsiTheme="minorHAnsi" w:cstheme="minorHAnsi"/>
          <w:color w:val="000000" w:themeColor="text1"/>
          <w:sz w:val="22"/>
          <w:szCs w:val="22"/>
        </w:rPr>
        <w:t xml:space="preserve">,“ </w:t>
      </w:r>
      <w:r w:rsidR="006E0134">
        <w:rPr>
          <w:rFonts w:asciiTheme="minorHAnsi" w:hAnsiTheme="minorHAnsi" w:cstheme="minorHAnsi"/>
          <w:color w:val="000000" w:themeColor="text1"/>
          <w:sz w:val="22"/>
          <w:szCs w:val="22"/>
        </w:rPr>
        <w:t>říká</w:t>
      </w:r>
      <w:r w:rsidR="006E0134" w:rsidRPr="006E0134">
        <w:rPr>
          <w:rFonts w:asciiTheme="minorHAnsi" w:hAnsiTheme="minorHAnsi" w:cstheme="minorHAnsi"/>
          <w:color w:val="000000" w:themeColor="text1"/>
          <w:sz w:val="22"/>
          <w:szCs w:val="22"/>
        </w:rPr>
        <w:t xml:space="preserve"> Viktor Zálešák, produktový manažer</w:t>
      </w:r>
      <w:r w:rsidR="00054B4C">
        <w:rPr>
          <w:rFonts w:asciiTheme="minorHAnsi" w:hAnsiTheme="minorHAnsi" w:cstheme="minorHAnsi"/>
          <w:color w:val="000000" w:themeColor="text1"/>
          <w:sz w:val="22"/>
          <w:szCs w:val="22"/>
        </w:rPr>
        <w:t xml:space="preserve"> kolových traktorů </w:t>
      </w:r>
      <w:proofErr w:type="spellStart"/>
      <w:r w:rsidR="00054B4C">
        <w:rPr>
          <w:rFonts w:asciiTheme="minorHAnsi" w:hAnsiTheme="minorHAnsi" w:cstheme="minorHAnsi"/>
          <w:color w:val="000000" w:themeColor="text1"/>
          <w:sz w:val="22"/>
          <w:szCs w:val="22"/>
        </w:rPr>
        <w:t>Fendt</w:t>
      </w:r>
      <w:proofErr w:type="spellEnd"/>
      <w:r w:rsidR="006E0134" w:rsidRPr="006E0134">
        <w:rPr>
          <w:rFonts w:asciiTheme="minorHAnsi" w:hAnsiTheme="minorHAnsi" w:cstheme="minorHAnsi"/>
          <w:color w:val="000000" w:themeColor="text1"/>
          <w:sz w:val="22"/>
          <w:szCs w:val="22"/>
        </w:rPr>
        <w:t xml:space="preserve"> společnosti </w:t>
      </w:r>
      <w:proofErr w:type="spellStart"/>
      <w:r w:rsidR="006E0134" w:rsidRPr="006E0134">
        <w:rPr>
          <w:rFonts w:asciiTheme="minorHAnsi" w:hAnsiTheme="minorHAnsi" w:cstheme="minorHAnsi"/>
          <w:color w:val="000000" w:themeColor="text1"/>
          <w:sz w:val="22"/>
          <w:szCs w:val="22"/>
        </w:rPr>
        <w:t>Agromex</w:t>
      </w:r>
      <w:proofErr w:type="spellEnd"/>
      <w:r w:rsidR="006E0134" w:rsidRPr="006E0134">
        <w:rPr>
          <w:rFonts w:asciiTheme="minorHAnsi" w:hAnsiTheme="minorHAnsi" w:cstheme="minorHAnsi"/>
          <w:color w:val="000000" w:themeColor="text1"/>
          <w:sz w:val="22"/>
          <w:szCs w:val="22"/>
        </w:rPr>
        <w:t>.</w:t>
      </w:r>
    </w:p>
    <w:p w14:paraId="780A0483" w14:textId="335BFFC4" w:rsidR="00EB0ECA" w:rsidRDefault="00EB0ECA" w:rsidP="001C784B">
      <w:pPr>
        <w:spacing w:line="276" w:lineRule="auto"/>
        <w:jc w:val="both"/>
        <w:rPr>
          <w:rFonts w:asciiTheme="minorHAnsi" w:hAnsiTheme="minorHAnsi" w:cstheme="minorHAnsi"/>
          <w:color w:val="000000" w:themeColor="text1"/>
          <w:sz w:val="22"/>
          <w:szCs w:val="22"/>
        </w:rPr>
      </w:pPr>
    </w:p>
    <w:p w14:paraId="3F247DA0" w14:textId="5B5A7992" w:rsidR="00EB0ECA" w:rsidRPr="00EB0ECA" w:rsidRDefault="00EB0ECA" w:rsidP="00EB0ECA">
      <w:pPr>
        <w:spacing w:line="276"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Za zmínku stojí také například technologický v</w:t>
      </w:r>
      <w:r w:rsidRPr="00EB0ECA">
        <w:rPr>
          <w:rFonts w:asciiTheme="minorHAnsi" w:hAnsiTheme="minorHAnsi" w:cstheme="minorHAnsi"/>
          <w:color w:val="000000" w:themeColor="text1"/>
          <w:sz w:val="22"/>
          <w:szCs w:val="22"/>
        </w:rPr>
        <w:t xml:space="preserve">ývoj u teleskopických manipulátorů německé společnosti </w:t>
      </w:r>
      <w:proofErr w:type="spellStart"/>
      <w:r w:rsidRPr="00EB0ECA">
        <w:rPr>
          <w:rFonts w:asciiTheme="minorHAnsi" w:hAnsiTheme="minorHAnsi" w:cstheme="minorHAnsi"/>
          <w:color w:val="000000" w:themeColor="text1"/>
          <w:sz w:val="22"/>
          <w:szCs w:val="22"/>
        </w:rPr>
        <w:t>Wiedemann</w:t>
      </w:r>
      <w:proofErr w:type="spellEnd"/>
      <w:r w:rsidR="00425DE7">
        <w:rPr>
          <w:rFonts w:asciiTheme="minorHAnsi" w:hAnsiTheme="minorHAnsi" w:cstheme="minorHAnsi"/>
          <w:color w:val="000000" w:themeColor="text1"/>
          <w:sz w:val="22"/>
          <w:szCs w:val="22"/>
        </w:rPr>
        <w:t xml:space="preserve">, který </w:t>
      </w:r>
      <w:r>
        <w:rPr>
          <w:rFonts w:asciiTheme="minorHAnsi" w:hAnsiTheme="minorHAnsi" w:cstheme="minorHAnsi"/>
          <w:color w:val="000000" w:themeColor="text1"/>
          <w:sz w:val="22"/>
          <w:szCs w:val="22"/>
        </w:rPr>
        <w:t xml:space="preserve">je </w:t>
      </w:r>
      <w:r w:rsidRPr="00EB0ECA">
        <w:rPr>
          <w:rFonts w:asciiTheme="minorHAnsi" w:hAnsiTheme="minorHAnsi" w:cstheme="minorHAnsi"/>
          <w:color w:val="000000" w:themeColor="text1"/>
          <w:sz w:val="22"/>
          <w:szCs w:val="22"/>
        </w:rPr>
        <w:t xml:space="preserve">přizpůsoben ergonomii, bezpečnosti a pohodlí řidiče. Integrován byl také </w:t>
      </w:r>
      <w:r w:rsidR="00B004AC">
        <w:rPr>
          <w:rFonts w:asciiTheme="minorHAnsi" w:hAnsiTheme="minorHAnsi" w:cstheme="minorHAnsi"/>
          <w:color w:val="000000" w:themeColor="text1"/>
          <w:sz w:val="22"/>
          <w:szCs w:val="22"/>
        </w:rPr>
        <w:t xml:space="preserve">patentovaný </w:t>
      </w:r>
      <w:r w:rsidRPr="00EB0ECA">
        <w:rPr>
          <w:rFonts w:asciiTheme="minorHAnsi" w:hAnsiTheme="minorHAnsi" w:cstheme="minorHAnsi"/>
          <w:color w:val="000000" w:themeColor="text1"/>
          <w:sz w:val="22"/>
          <w:szCs w:val="22"/>
        </w:rPr>
        <w:t xml:space="preserve">asistenční systém </w:t>
      </w:r>
      <w:proofErr w:type="spellStart"/>
      <w:r w:rsidRPr="00EB0ECA">
        <w:rPr>
          <w:rFonts w:asciiTheme="minorHAnsi" w:hAnsiTheme="minorHAnsi" w:cstheme="minorHAnsi"/>
          <w:color w:val="000000" w:themeColor="text1"/>
          <w:sz w:val="22"/>
          <w:szCs w:val="22"/>
        </w:rPr>
        <w:t>vls</w:t>
      </w:r>
      <w:proofErr w:type="spellEnd"/>
      <w:r w:rsidRPr="00EB0ECA">
        <w:rPr>
          <w:rFonts w:asciiTheme="minorHAnsi" w:hAnsiTheme="minorHAnsi" w:cstheme="minorHAnsi"/>
          <w:color w:val="000000" w:themeColor="text1"/>
          <w:sz w:val="22"/>
          <w:szCs w:val="22"/>
        </w:rPr>
        <w:t xml:space="preserve"> (</w:t>
      </w:r>
      <w:proofErr w:type="spellStart"/>
      <w:r w:rsidRPr="00EB0ECA">
        <w:rPr>
          <w:rFonts w:asciiTheme="minorHAnsi" w:hAnsiTheme="minorHAnsi" w:cstheme="minorHAnsi"/>
          <w:color w:val="000000" w:themeColor="text1"/>
          <w:sz w:val="22"/>
          <w:szCs w:val="22"/>
        </w:rPr>
        <w:t>Vertical</w:t>
      </w:r>
      <w:proofErr w:type="spellEnd"/>
      <w:r w:rsidRPr="00EB0ECA">
        <w:rPr>
          <w:rFonts w:asciiTheme="minorHAnsi" w:hAnsiTheme="minorHAnsi" w:cstheme="minorHAnsi"/>
          <w:color w:val="000000" w:themeColor="text1"/>
          <w:sz w:val="22"/>
          <w:szCs w:val="22"/>
        </w:rPr>
        <w:t xml:space="preserve"> Lift </w:t>
      </w:r>
      <w:proofErr w:type="spellStart"/>
      <w:r w:rsidRPr="00EB0ECA">
        <w:rPr>
          <w:rFonts w:asciiTheme="minorHAnsi" w:hAnsiTheme="minorHAnsi" w:cstheme="minorHAnsi"/>
          <w:color w:val="000000" w:themeColor="text1"/>
          <w:sz w:val="22"/>
          <w:szCs w:val="22"/>
        </w:rPr>
        <w:t>System</w:t>
      </w:r>
      <w:proofErr w:type="spellEnd"/>
      <w:r w:rsidRPr="00EB0ECA">
        <w:rPr>
          <w:rFonts w:asciiTheme="minorHAnsi" w:hAnsiTheme="minorHAnsi" w:cstheme="minorHAnsi"/>
          <w:color w:val="000000" w:themeColor="text1"/>
          <w:sz w:val="22"/>
          <w:szCs w:val="22"/>
        </w:rPr>
        <w:t>), který umožňuje plynulé pracovní procesy a díky poloautomatickým teleskopickým pohybům podporuje obsluhu ve zvládání komplexních pracovních úkonů.</w:t>
      </w:r>
    </w:p>
    <w:p w14:paraId="45F04A92" w14:textId="2E69AC2A" w:rsidR="00ED1A54" w:rsidRDefault="00ED1A54" w:rsidP="001C784B">
      <w:pPr>
        <w:spacing w:line="276" w:lineRule="auto"/>
        <w:jc w:val="both"/>
        <w:rPr>
          <w:rFonts w:asciiTheme="minorHAnsi" w:hAnsiTheme="minorHAnsi" w:cstheme="minorHAnsi"/>
          <w:color w:val="000000" w:themeColor="text1"/>
          <w:sz w:val="22"/>
          <w:szCs w:val="22"/>
        </w:rPr>
      </w:pPr>
    </w:p>
    <w:p w14:paraId="66F261C0" w14:textId="0011110D" w:rsidR="006E0134" w:rsidRPr="006E0134" w:rsidRDefault="001C784B" w:rsidP="001C784B">
      <w:pPr>
        <w:spacing w:line="276" w:lineRule="auto"/>
        <w:jc w:val="both"/>
        <w:rPr>
          <w:rFonts w:asciiTheme="minorHAnsi" w:hAnsiTheme="minorHAnsi" w:cstheme="minorHAnsi"/>
          <w:b/>
          <w:bCs/>
          <w:color w:val="000000" w:themeColor="text1"/>
          <w:sz w:val="22"/>
          <w:szCs w:val="22"/>
        </w:rPr>
      </w:pPr>
      <w:proofErr w:type="spellStart"/>
      <w:r w:rsidRPr="006E0134">
        <w:rPr>
          <w:rFonts w:asciiTheme="minorHAnsi" w:hAnsiTheme="minorHAnsi" w:cstheme="minorHAnsi"/>
          <w:b/>
          <w:bCs/>
          <w:color w:val="000000" w:themeColor="text1"/>
          <w:sz w:val="22"/>
          <w:szCs w:val="22"/>
        </w:rPr>
        <w:t>Precision</w:t>
      </w:r>
      <w:proofErr w:type="spellEnd"/>
      <w:r w:rsidRPr="006E0134">
        <w:rPr>
          <w:rFonts w:asciiTheme="minorHAnsi" w:hAnsiTheme="minorHAnsi" w:cstheme="minorHAnsi"/>
          <w:b/>
          <w:bCs/>
          <w:color w:val="000000" w:themeColor="text1"/>
          <w:sz w:val="22"/>
          <w:szCs w:val="22"/>
        </w:rPr>
        <w:t xml:space="preserve"> </w:t>
      </w:r>
      <w:proofErr w:type="spellStart"/>
      <w:r w:rsidRPr="006E0134">
        <w:rPr>
          <w:rFonts w:asciiTheme="minorHAnsi" w:hAnsiTheme="minorHAnsi" w:cstheme="minorHAnsi"/>
          <w:b/>
          <w:bCs/>
          <w:color w:val="000000" w:themeColor="text1"/>
          <w:sz w:val="22"/>
          <w:szCs w:val="22"/>
        </w:rPr>
        <w:t>Farming</w:t>
      </w:r>
      <w:proofErr w:type="spellEnd"/>
      <w:r w:rsidRPr="006E0134">
        <w:rPr>
          <w:rFonts w:asciiTheme="minorHAnsi" w:hAnsiTheme="minorHAnsi" w:cstheme="minorHAnsi"/>
          <w:b/>
          <w:bCs/>
          <w:color w:val="000000" w:themeColor="text1"/>
          <w:sz w:val="22"/>
          <w:szCs w:val="22"/>
        </w:rPr>
        <w:t xml:space="preserve"> </w:t>
      </w:r>
      <w:r w:rsidR="00E149C9">
        <w:rPr>
          <w:rFonts w:asciiTheme="minorHAnsi" w:hAnsiTheme="minorHAnsi" w:cstheme="minorHAnsi"/>
          <w:b/>
          <w:bCs/>
          <w:color w:val="000000" w:themeColor="text1"/>
          <w:sz w:val="22"/>
          <w:szCs w:val="22"/>
        </w:rPr>
        <w:t xml:space="preserve">za využití </w:t>
      </w:r>
      <w:proofErr w:type="spellStart"/>
      <w:r w:rsidR="00E149C9">
        <w:rPr>
          <w:rFonts w:asciiTheme="minorHAnsi" w:hAnsiTheme="minorHAnsi" w:cstheme="minorHAnsi"/>
          <w:b/>
          <w:bCs/>
          <w:color w:val="000000" w:themeColor="text1"/>
          <w:sz w:val="22"/>
          <w:szCs w:val="22"/>
        </w:rPr>
        <w:t>IoT</w:t>
      </w:r>
      <w:proofErr w:type="spellEnd"/>
    </w:p>
    <w:p w14:paraId="4F73543D" w14:textId="77777777" w:rsidR="006E0134" w:rsidRDefault="006E0134" w:rsidP="001C784B">
      <w:pPr>
        <w:spacing w:line="276" w:lineRule="auto"/>
        <w:jc w:val="both"/>
        <w:rPr>
          <w:rFonts w:asciiTheme="minorHAnsi" w:hAnsiTheme="minorHAnsi" w:cstheme="minorHAnsi"/>
          <w:color w:val="000000" w:themeColor="text1"/>
          <w:sz w:val="22"/>
          <w:szCs w:val="22"/>
        </w:rPr>
      </w:pPr>
    </w:p>
    <w:p w14:paraId="6ACE0A67" w14:textId="6EBE8217" w:rsidR="001C784B" w:rsidRDefault="00E149C9" w:rsidP="001C784B">
      <w:pPr>
        <w:spacing w:line="276" w:lineRule="auto"/>
        <w:jc w:val="both"/>
        <w:rPr>
          <w:rFonts w:asciiTheme="minorHAnsi" w:hAnsiTheme="minorHAnsi" w:cstheme="minorHAnsi"/>
          <w:color w:val="000000" w:themeColor="text1"/>
          <w:sz w:val="22"/>
          <w:szCs w:val="22"/>
        </w:rPr>
      </w:pPr>
      <w:proofErr w:type="spellStart"/>
      <w:r w:rsidRPr="00E149C9">
        <w:rPr>
          <w:rFonts w:asciiTheme="minorHAnsi" w:hAnsiTheme="minorHAnsi" w:cstheme="minorHAnsi"/>
          <w:color w:val="000000" w:themeColor="text1"/>
          <w:sz w:val="22"/>
          <w:szCs w:val="22"/>
        </w:rPr>
        <w:t>Precision</w:t>
      </w:r>
      <w:proofErr w:type="spellEnd"/>
      <w:r w:rsidRPr="00E149C9">
        <w:rPr>
          <w:rFonts w:asciiTheme="minorHAnsi" w:hAnsiTheme="minorHAnsi" w:cstheme="minorHAnsi"/>
          <w:color w:val="000000" w:themeColor="text1"/>
          <w:sz w:val="22"/>
          <w:szCs w:val="22"/>
        </w:rPr>
        <w:t xml:space="preserve"> </w:t>
      </w:r>
      <w:proofErr w:type="spellStart"/>
      <w:r w:rsidRPr="00E149C9">
        <w:rPr>
          <w:rFonts w:asciiTheme="minorHAnsi" w:hAnsiTheme="minorHAnsi" w:cstheme="minorHAnsi"/>
          <w:color w:val="000000" w:themeColor="text1"/>
          <w:sz w:val="22"/>
          <w:szCs w:val="22"/>
        </w:rPr>
        <w:t>Farming</w:t>
      </w:r>
      <w:proofErr w:type="spellEnd"/>
      <w:r w:rsidRPr="00E149C9">
        <w:rPr>
          <w:rFonts w:asciiTheme="minorHAnsi" w:hAnsiTheme="minorHAnsi" w:cstheme="minorHAnsi"/>
          <w:color w:val="000000" w:themeColor="text1"/>
          <w:sz w:val="22"/>
          <w:szCs w:val="22"/>
        </w:rPr>
        <w:t xml:space="preserve"> (precizní zemědělství)</w:t>
      </w:r>
      <w:r>
        <w:rPr>
          <w:rFonts w:asciiTheme="minorHAnsi" w:hAnsiTheme="minorHAnsi" w:cstheme="minorHAnsi"/>
          <w:color w:val="000000" w:themeColor="text1"/>
          <w:sz w:val="22"/>
          <w:szCs w:val="22"/>
        </w:rPr>
        <w:t xml:space="preserve"> je</w:t>
      </w:r>
      <w:r w:rsidR="001C784B" w:rsidRPr="001C784B">
        <w:rPr>
          <w:rFonts w:asciiTheme="minorHAnsi" w:hAnsiTheme="minorHAnsi" w:cstheme="minorHAnsi"/>
          <w:color w:val="000000" w:themeColor="text1"/>
          <w:sz w:val="22"/>
          <w:szCs w:val="22"/>
        </w:rPr>
        <w:t xml:space="preserve"> přístup </w:t>
      </w:r>
      <w:r>
        <w:rPr>
          <w:rFonts w:asciiTheme="minorHAnsi" w:hAnsiTheme="minorHAnsi" w:cstheme="minorHAnsi"/>
          <w:color w:val="000000" w:themeColor="text1"/>
          <w:sz w:val="22"/>
          <w:szCs w:val="22"/>
        </w:rPr>
        <w:t xml:space="preserve">také </w:t>
      </w:r>
      <w:r w:rsidR="001C784B">
        <w:rPr>
          <w:rFonts w:asciiTheme="minorHAnsi" w:hAnsiTheme="minorHAnsi" w:cstheme="minorHAnsi"/>
          <w:color w:val="000000" w:themeColor="text1"/>
          <w:sz w:val="22"/>
          <w:szCs w:val="22"/>
        </w:rPr>
        <w:t>úzce spojen</w:t>
      </w:r>
      <w:r>
        <w:rPr>
          <w:rFonts w:asciiTheme="minorHAnsi" w:hAnsiTheme="minorHAnsi" w:cstheme="minorHAnsi"/>
          <w:color w:val="000000" w:themeColor="text1"/>
          <w:sz w:val="22"/>
          <w:szCs w:val="22"/>
        </w:rPr>
        <w:t>ý</w:t>
      </w:r>
      <w:r w:rsidR="001C784B">
        <w:rPr>
          <w:rFonts w:asciiTheme="minorHAnsi" w:hAnsiTheme="minorHAnsi" w:cstheme="minorHAnsi"/>
          <w:color w:val="000000" w:themeColor="text1"/>
          <w:sz w:val="22"/>
          <w:szCs w:val="22"/>
        </w:rPr>
        <w:t xml:space="preserve"> s používáním nejmodernějších technologií</w:t>
      </w:r>
      <w:r w:rsidR="00C653B8">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například </w:t>
      </w:r>
      <w:proofErr w:type="spellStart"/>
      <w:r>
        <w:rPr>
          <w:rFonts w:asciiTheme="minorHAnsi" w:hAnsiTheme="minorHAnsi" w:cstheme="minorHAnsi"/>
          <w:color w:val="000000" w:themeColor="text1"/>
          <w:sz w:val="22"/>
          <w:szCs w:val="22"/>
        </w:rPr>
        <w:t>IoT</w:t>
      </w:r>
      <w:proofErr w:type="spellEnd"/>
      <w:r w:rsidR="001C784B">
        <w:rPr>
          <w:rFonts w:asciiTheme="minorHAnsi" w:hAnsiTheme="minorHAnsi" w:cstheme="minorHAnsi"/>
          <w:color w:val="000000" w:themeColor="text1"/>
          <w:sz w:val="22"/>
          <w:szCs w:val="22"/>
        </w:rPr>
        <w:t>. K</w:t>
      </w:r>
      <w:r>
        <w:rPr>
          <w:rFonts w:asciiTheme="minorHAnsi" w:hAnsiTheme="minorHAnsi" w:cstheme="minorHAnsi"/>
          <w:color w:val="000000" w:themeColor="text1"/>
          <w:sz w:val="22"/>
          <w:szCs w:val="22"/>
        </w:rPr>
        <w:t> </w:t>
      </w:r>
      <w:r w:rsidR="001C784B">
        <w:rPr>
          <w:rFonts w:asciiTheme="minorHAnsi" w:hAnsiTheme="minorHAnsi" w:cstheme="minorHAnsi"/>
          <w:color w:val="000000" w:themeColor="text1"/>
          <w:sz w:val="22"/>
          <w:szCs w:val="22"/>
        </w:rPr>
        <w:t>práci</w:t>
      </w:r>
      <w:r>
        <w:rPr>
          <w:rFonts w:asciiTheme="minorHAnsi" w:hAnsiTheme="minorHAnsi" w:cstheme="minorHAnsi"/>
          <w:color w:val="000000" w:themeColor="text1"/>
          <w:sz w:val="22"/>
          <w:szCs w:val="22"/>
        </w:rPr>
        <w:t xml:space="preserve"> totiž</w:t>
      </w:r>
      <w:r w:rsidR="001C784B">
        <w:rPr>
          <w:rFonts w:asciiTheme="minorHAnsi" w:hAnsiTheme="minorHAnsi" w:cstheme="minorHAnsi"/>
          <w:color w:val="000000" w:themeColor="text1"/>
          <w:sz w:val="22"/>
          <w:szCs w:val="22"/>
        </w:rPr>
        <w:t xml:space="preserve"> </w:t>
      </w:r>
      <w:r w:rsidR="001C784B" w:rsidRPr="001C784B">
        <w:rPr>
          <w:rFonts w:asciiTheme="minorHAnsi" w:hAnsiTheme="minorHAnsi" w:cstheme="minorHAnsi"/>
          <w:color w:val="000000" w:themeColor="text1"/>
          <w:sz w:val="22"/>
          <w:szCs w:val="22"/>
        </w:rPr>
        <w:t xml:space="preserve">využívá data pro optimalizaci pěstování rostlin, zvyšování výnosů a snižování nákladů. Klíčové je </w:t>
      </w:r>
      <w:r w:rsidR="006E0134">
        <w:rPr>
          <w:rFonts w:asciiTheme="minorHAnsi" w:hAnsiTheme="minorHAnsi" w:cstheme="minorHAnsi"/>
          <w:color w:val="000000" w:themeColor="text1"/>
          <w:sz w:val="22"/>
          <w:szCs w:val="22"/>
        </w:rPr>
        <w:t xml:space="preserve">pro něj </w:t>
      </w:r>
      <w:r w:rsidR="001C784B" w:rsidRPr="001C784B">
        <w:rPr>
          <w:rFonts w:asciiTheme="minorHAnsi" w:hAnsiTheme="minorHAnsi" w:cstheme="minorHAnsi"/>
          <w:color w:val="000000" w:themeColor="text1"/>
          <w:sz w:val="22"/>
          <w:szCs w:val="22"/>
        </w:rPr>
        <w:t>získání maximálního množství informací o pozemku</w:t>
      </w:r>
      <w:r w:rsidR="001C784B">
        <w:rPr>
          <w:rFonts w:asciiTheme="minorHAnsi" w:hAnsiTheme="minorHAnsi" w:cstheme="minorHAnsi"/>
          <w:color w:val="000000" w:themeColor="text1"/>
          <w:sz w:val="22"/>
          <w:szCs w:val="22"/>
        </w:rPr>
        <w:t xml:space="preserve">, </w:t>
      </w:r>
      <w:r w:rsidR="001C784B" w:rsidRPr="001C784B">
        <w:rPr>
          <w:rFonts w:asciiTheme="minorHAnsi" w:hAnsiTheme="minorHAnsi" w:cstheme="minorHAnsi"/>
          <w:color w:val="000000" w:themeColor="text1"/>
          <w:sz w:val="22"/>
          <w:szCs w:val="22"/>
        </w:rPr>
        <w:t>složení půdy, mocnost</w:t>
      </w:r>
      <w:r w:rsidR="001C784B">
        <w:rPr>
          <w:rFonts w:asciiTheme="minorHAnsi" w:hAnsiTheme="minorHAnsi" w:cstheme="minorHAnsi"/>
          <w:color w:val="000000" w:themeColor="text1"/>
          <w:sz w:val="22"/>
          <w:szCs w:val="22"/>
        </w:rPr>
        <w:t>i</w:t>
      </w:r>
      <w:r w:rsidR="001C784B" w:rsidRPr="001C784B">
        <w:rPr>
          <w:rFonts w:asciiTheme="minorHAnsi" w:hAnsiTheme="minorHAnsi" w:cstheme="minorHAnsi"/>
          <w:color w:val="000000" w:themeColor="text1"/>
          <w:sz w:val="22"/>
          <w:szCs w:val="22"/>
        </w:rPr>
        <w:t xml:space="preserve"> orniční vrstvy, </w:t>
      </w:r>
      <w:proofErr w:type="spellStart"/>
      <w:r w:rsidR="001C784B" w:rsidRPr="001C784B">
        <w:rPr>
          <w:rFonts w:asciiTheme="minorHAnsi" w:hAnsiTheme="minorHAnsi" w:cstheme="minorHAnsi"/>
          <w:color w:val="000000" w:themeColor="text1"/>
          <w:sz w:val="22"/>
          <w:szCs w:val="22"/>
        </w:rPr>
        <w:t>zásobenost</w:t>
      </w:r>
      <w:r w:rsidR="001C784B">
        <w:rPr>
          <w:rFonts w:asciiTheme="minorHAnsi" w:hAnsiTheme="minorHAnsi" w:cstheme="minorHAnsi"/>
          <w:color w:val="000000" w:themeColor="text1"/>
          <w:sz w:val="22"/>
          <w:szCs w:val="22"/>
        </w:rPr>
        <w:t>i</w:t>
      </w:r>
      <w:proofErr w:type="spellEnd"/>
      <w:r w:rsidR="001C784B" w:rsidRPr="001C784B">
        <w:rPr>
          <w:rFonts w:asciiTheme="minorHAnsi" w:hAnsiTheme="minorHAnsi" w:cstheme="minorHAnsi"/>
          <w:color w:val="000000" w:themeColor="text1"/>
          <w:sz w:val="22"/>
          <w:szCs w:val="22"/>
        </w:rPr>
        <w:t xml:space="preserve"> živinami a další</w:t>
      </w:r>
      <w:r w:rsidR="001C784B">
        <w:rPr>
          <w:rFonts w:asciiTheme="minorHAnsi" w:hAnsiTheme="minorHAnsi" w:cstheme="minorHAnsi"/>
          <w:color w:val="000000" w:themeColor="text1"/>
          <w:sz w:val="22"/>
          <w:szCs w:val="22"/>
        </w:rPr>
        <w:t xml:space="preserve">. </w:t>
      </w:r>
      <w:r w:rsidR="00B27B21">
        <w:rPr>
          <w:rFonts w:asciiTheme="minorHAnsi" w:hAnsiTheme="minorHAnsi" w:cstheme="minorHAnsi"/>
          <w:color w:val="000000" w:themeColor="text1"/>
          <w:sz w:val="22"/>
          <w:szCs w:val="22"/>
        </w:rPr>
        <w:t>Sleduje a vyhodnocuje z</w:t>
      </w:r>
      <w:r w:rsidR="001C784B" w:rsidRPr="001C784B">
        <w:rPr>
          <w:rFonts w:asciiTheme="minorHAnsi" w:hAnsiTheme="minorHAnsi" w:cstheme="minorHAnsi"/>
          <w:color w:val="000000" w:themeColor="text1"/>
          <w:sz w:val="22"/>
          <w:szCs w:val="22"/>
        </w:rPr>
        <w:t xml:space="preserve">měny jednotlivých hodnot v rámci pozemku. </w:t>
      </w:r>
    </w:p>
    <w:p w14:paraId="3C152038" w14:textId="1181E561" w:rsidR="00B27B21" w:rsidRDefault="00B27B21" w:rsidP="001C784B">
      <w:pPr>
        <w:spacing w:line="276" w:lineRule="auto"/>
        <w:jc w:val="both"/>
        <w:rPr>
          <w:rFonts w:asciiTheme="minorHAnsi" w:hAnsiTheme="minorHAnsi" w:cstheme="minorHAnsi"/>
          <w:color w:val="000000" w:themeColor="text1"/>
          <w:sz w:val="22"/>
          <w:szCs w:val="22"/>
        </w:rPr>
      </w:pPr>
    </w:p>
    <w:p w14:paraId="004D6849" w14:textId="5C513CBB" w:rsidR="00B27B21" w:rsidRDefault="00B27B21" w:rsidP="00B27B21">
      <w:pPr>
        <w:spacing w:line="276"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Mezi oblasti, kde se nejvíce prosazují </w:t>
      </w:r>
      <w:proofErr w:type="spellStart"/>
      <w:r>
        <w:rPr>
          <w:rFonts w:asciiTheme="minorHAnsi" w:hAnsiTheme="minorHAnsi" w:cstheme="minorHAnsi"/>
          <w:color w:val="000000" w:themeColor="text1"/>
          <w:sz w:val="22"/>
          <w:szCs w:val="22"/>
        </w:rPr>
        <w:t>smart</w:t>
      </w:r>
      <w:proofErr w:type="spellEnd"/>
      <w:r>
        <w:rPr>
          <w:rFonts w:asciiTheme="minorHAnsi" w:hAnsiTheme="minorHAnsi" w:cstheme="minorHAnsi"/>
          <w:color w:val="000000" w:themeColor="text1"/>
          <w:sz w:val="22"/>
          <w:szCs w:val="22"/>
        </w:rPr>
        <w:t xml:space="preserve"> technologie</w:t>
      </w:r>
      <w:r w:rsidR="00E149C9">
        <w:rPr>
          <w:rFonts w:asciiTheme="minorHAnsi" w:hAnsiTheme="minorHAnsi" w:cstheme="minorHAnsi"/>
          <w:color w:val="000000" w:themeColor="text1"/>
          <w:sz w:val="22"/>
          <w:szCs w:val="22"/>
        </w:rPr>
        <w:t xml:space="preserve"> a </w:t>
      </w:r>
      <w:proofErr w:type="spellStart"/>
      <w:r w:rsidR="00E149C9">
        <w:rPr>
          <w:rFonts w:asciiTheme="minorHAnsi" w:hAnsiTheme="minorHAnsi" w:cstheme="minorHAnsi"/>
          <w:color w:val="000000" w:themeColor="text1"/>
          <w:sz w:val="22"/>
          <w:szCs w:val="22"/>
        </w:rPr>
        <w:t>IoT</w:t>
      </w:r>
      <w:proofErr w:type="spellEnd"/>
      <w:r>
        <w:rPr>
          <w:rFonts w:asciiTheme="minorHAnsi" w:hAnsiTheme="minorHAnsi" w:cstheme="minorHAnsi"/>
          <w:color w:val="000000" w:themeColor="text1"/>
          <w:sz w:val="22"/>
          <w:szCs w:val="22"/>
        </w:rPr>
        <w:t xml:space="preserve"> patří </w:t>
      </w:r>
      <w:r w:rsidRPr="00906A98">
        <w:rPr>
          <w:rFonts w:asciiTheme="minorHAnsi" w:hAnsiTheme="minorHAnsi" w:cstheme="minorHAnsi"/>
          <w:color w:val="000000" w:themeColor="text1"/>
          <w:sz w:val="22"/>
          <w:szCs w:val="22"/>
        </w:rPr>
        <w:t xml:space="preserve">sledování vlhkosti půdy, teploty </w:t>
      </w:r>
      <w:r>
        <w:rPr>
          <w:rFonts w:asciiTheme="minorHAnsi" w:hAnsiTheme="minorHAnsi" w:cstheme="minorHAnsi"/>
          <w:color w:val="000000" w:themeColor="text1"/>
          <w:sz w:val="22"/>
          <w:szCs w:val="22"/>
        </w:rPr>
        <w:t>či</w:t>
      </w:r>
      <w:r w:rsidRPr="00906A98">
        <w:rPr>
          <w:rFonts w:asciiTheme="minorHAnsi" w:hAnsiTheme="minorHAnsi" w:cstheme="minorHAnsi"/>
          <w:color w:val="000000" w:themeColor="text1"/>
          <w:sz w:val="22"/>
          <w:szCs w:val="22"/>
        </w:rPr>
        <w:t xml:space="preserve"> vlhkosti vzduchu, osvětlení a dalších faktorů ovlivňujících růst rostlin. Tyto </w:t>
      </w:r>
      <w:r>
        <w:rPr>
          <w:rFonts w:asciiTheme="minorHAnsi" w:hAnsiTheme="minorHAnsi" w:cstheme="minorHAnsi"/>
          <w:color w:val="000000" w:themeColor="text1"/>
          <w:sz w:val="22"/>
          <w:szCs w:val="22"/>
        </w:rPr>
        <w:t xml:space="preserve">kategorie sledují </w:t>
      </w:r>
      <w:r w:rsidRPr="00906A98">
        <w:rPr>
          <w:rFonts w:asciiTheme="minorHAnsi" w:hAnsiTheme="minorHAnsi" w:cstheme="minorHAnsi"/>
          <w:color w:val="000000" w:themeColor="text1"/>
          <w:sz w:val="22"/>
          <w:szCs w:val="22"/>
        </w:rPr>
        <w:t>senzory</w:t>
      </w:r>
      <w:r>
        <w:rPr>
          <w:rFonts w:asciiTheme="minorHAnsi" w:hAnsiTheme="minorHAnsi" w:cstheme="minorHAnsi"/>
          <w:color w:val="000000" w:themeColor="text1"/>
          <w:sz w:val="22"/>
          <w:szCs w:val="22"/>
        </w:rPr>
        <w:t>, které</w:t>
      </w:r>
      <w:r w:rsidRPr="00906A98">
        <w:rPr>
          <w:rFonts w:asciiTheme="minorHAnsi" w:hAnsiTheme="minorHAnsi" w:cstheme="minorHAnsi"/>
          <w:color w:val="000000" w:themeColor="text1"/>
          <w:sz w:val="22"/>
          <w:szCs w:val="22"/>
        </w:rPr>
        <w:t xml:space="preserve"> jsou propojeny s počítačem nebo chytrým </w:t>
      </w:r>
      <w:r>
        <w:rPr>
          <w:rFonts w:asciiTheme="minorHAnsi" w:hAnsiTheme="minorHAnsi" w:cstheme="minorHAnsi"/>
          <w:color w:val="000000" w:themeColor="text1"/>
          <w:sz w:val="22"/>
          <w:szCs w:val="22"/>
        </w:rPr>
        <w:t>zařízením</w:t>
      </w:r>
      <w:r w:rsidRPr="00906A98">
        <w:rPr>
          <w:rFonts w:asciiTheme="minorHAnsi" w:hAnsiTheme="minorHAnsi" w:cstheme="minorHAnsi"/>
          <w:color w:val="000000" w:themeColor="text1"/>
          <w:sz w:val="22"/>
          <w:szCs w:val="22"/>
        </w:rPr>
        <w:t xml:space="preserve"> a umožňují zemědělcům sledovat stav svých polí v reálném čase</w:t>
      </w:r>
      <w:r>
        <w:rPr>
          <w:rFonts w:asciiTheme="minorHAnsi" w:hAnsiTheme="minorHAnsi" w:cstheme="minorHAnsi"/>
          <w:color w:val="000000" w:themeColor="text1"/>
          <w:sz w:val="22"/>
          <w:szCs w:val="22"/>
        </w:rPr>
        <w:t xml:space="preserve"> a optimalizovat péči o úrodu</w:t>
      </w:r>
      <w:r w:rsidRPr="00906A98">
        <w:rPr>
          <w:rFonts w:asciiTheme="minorHAnsi" w:hAnsiTheme="minorHAnsi" w:cstheme="minorHAnsi"/>
          <w:color w:val="000000" w:themeColor="text1"/>
          <w:sz w:val="22"/>
          <w:szCs w:val="22"/>
        </w:rPr>
        <w:t xml:space="preserve">. </w:t>
      </w:r>
    </w:p>
    <w:p w14:paraId="3E08451C" w14:textId="77777777" w:rsidR="00E149C9" w:rsidRPr="00ED1A54" w:rsidRDefault="00E149C9" w:rsidP="00E149C9">
      <w:pPr>
        <w:spacing w:line="276" w:lineRule="auto"/>
        <w:jc w:val="both"/>
        <w:rPr>
          <w:rFonts w:asciiTheme="minorHAnsi" w:hAnsiTheme="minorHAnsi" w:cstheme="minorHAnsi"/>
          <w:color w:val="000000" w:themeColor="text1"/>
          <w:sz w:val="22"/>
          <w:szCs w:val="22"/>
        </w:rPr>
      </w:pPr>
    </w:p>
    <w:p w14:paraId="5E5020AE" w14:textId="3393C16E" w:rsidR="00E149C9" w:rsidRDefault="00E149C9" w:rsidP="00E149C9">
      <w:pPr>
        <w:spacing w:line="276" w:lineRule="auto"/>
        <w:jc w:val="both"/>
        <w:rPr>
          <w:rFonts w:asciiTheme="minorHAnsi" w:hAnsiTheme="minorHAnsi" w:cstheme="minorHAnsi"/>
          <w:color w:val="000000" w:themeColor="text1"/>
          <w:sz w:val="22"/>
          <w:szCs w:val="22"/>
        </w:rPr>
      </w:pPr>
      <w:proofErr w:type="spellStart"/>
      <w:r w:rsidRPr="00ED1A54">
        <w:rPr>
          <w:rFonts w:asciiTheme="minorHAnsi" w:hAnsiTheme="minorHAnsi" w:cstheme="minorHAnsi"/>
          <w:color w:val="000000" w:themeColor="text1"/>
          <w:sz w:val="22"/>
          <w:szCs w:val="22"/>
        </w:rPr>
        <w:t>Farmer's</w:t>
      </w:r>
      <w:proofErr w:type="spellEnd"/>
      <w:r w:rsidRPr="00ED1A54">
        <w:rPr>
          <w:rFonts w:asciiTheme="minorHAnsi" w:hAnsiTheme="minorHAnsi" w:cstheme="minorHAnsi"/>
          <w:color w:val="000000" w:themeColor="text1"/>
          <w:sz w:val="22"/>
          <w:szCs w:val="22"/>
        </w:rPr>
        <w:t xml:space="preserve"> </w:t>
      </w:r>
      <w:proofErr w:type="spellStart"/>
      <w:r w:rsidRPr="00ED1A54">
        <w:rPr>
          <w:rFonts w:asciiTheme="minorHAnsi" w:hAnsiTheme="minorHAnsi" w:cstheme="minorHAnsi"/>
          <w:color w:val="000000" w:themeColor="text1"/>
          <w:sz w:val="22"/>
          <w:szCs w:val="22"/>
        </w:rPr>
        <w:t>Hive</w:t>
      </w:r>
      <w:proofErr w:type="spellEnd"/>
      <w:r w:rsidRPr="00ED1A54">
        <w:rPr>
          <w:rFonts w:asciiTheme="minorHAnsi" w:hAnsiTheme="minorHAnsi" w:cstheme="minorHAnsi"/>
          <w:color w:val="000000" w:themeColor="text1"/>
          <w:sz w:val="22"/>
          <w:szCs w:val="22"/>
        </w:rPr>
        <w:t xml:space="preserve"> je kanadský startup, který řeší potřebu okamžitého vzdáleného monitorování zemědělských zařízení, plodin a mikroklimat. Startup vyvíjí senzory založené na </w:t>
      </w:r>
      <w:proofErr w:type="spellStart"/>
      <w:r w:rsidRPr="00ED1A54">
        <w:rPr>
          <w:rFonts w:asciiTheme="minorHAnsi" w:hAnsiTheme="minorHAnsi" w:cstheme="minorHAnsi"/>
          <w:color w:val="000000" w:themeColor="text1"/>
          <w:sz w:val="22"/>
          <w:szCs w:val="22"/>
        </w:rPr>
        <w:t>IoT</w:t>
      </w:r>
      <w:proofErr w:type="spellEnd"/>
      <w:r w:rsidRPr="00ED1A54">
        <w:rPr>
          <w:rFonts w:asciiTheme="minorHAnsi" w:hAnsiTheme="minorHAnsi" w:cstheme="minorHAnsi"/>
          <w:color w:val="000000" w:themeColor="text1"/>
          <w:sz w:val="22"/>
          <w:szCs w:val="22"/>
        </w:rPr>
        <w:t xml:space="preserve"> technologii pro skleníky, rodinné farmy a pěstitele ovoce. Poskytují cloudové služby, které přímo ukládají data a podrobné metriky měřené těmito senzory. To umožňuje zemědělcům získat přehled o svých zemědělských datech a identifikovat problémové oblasti v reálném čase.</w:t>
      </w:r>
    </w:p>
    <w:p w14:paraId="38A5EDE9" w14:textId="50A4CD99" w:rsidR="00683C96" w:rsidRDefault="00683C96" w:rsidP="00B27B21">
      <w:pPr>
        <w:spacing w:line="276" w:lineRule="auto"/>
        <w:jc w:val="both"/>
        <w:rPr>
          <w:rFonts w:asciiTheme="minorHAnsi" w:hAnsiTheme="minorHAnsi" w:cstheme="minorHAnsi"/>
          <w:color w:val="000000" w:themeColor="text1"/>
          <w:sz w:val="22"/>
          <w:szCs w:val="22"/>
        </w:rPr>
      </w:pPr>
    </w:p>
    <w:p w14:paraId="5D704B22" w14:textId="28BF64FF" w:rsidR="00683C96" w:rsidRPr="00683C96" w:rsidRDefault="00683C96" w:rsidP="00B27B21">
      <w:pPr>
        <w:spacing w:line="276" w:lineRule="auto"/>
        <w:jc w:val="both"/>
        <w:rPr>
          <w:rFonts w:asciiTheme="minorHAnsi" w:hAnsiTheme="minorHAnsi" w:cstheme="minorHAnsi"/>
          <w:b/>
          <w:bCs/>
          <w:color w:val="000000" w:themeColor="text1"/>
          <w:sz w:val="22"/>
          <w:szCs w:val="22"/>
        </w:rPr>
      </w:pPr>
      <w:r w:rsidRPr="00683C96">
        <w:rPr>
          <w:rFonts w:asciiTheme="minorHAnsi" w:hAnsiTheme="minorHAnsi" w:cstheme="minorHAnsi"/>
          <w:b/>
          <w:bCs/>
          <w:color w:val="000000" w:themeColor="text1"/>
          <w:sz w:val="22"/>
          <w:szCs w:val="22"/>
        </w:rPr>
        <w:t>Využití dronů</w:t>
      </w:r>
    </w:p>
    <w:p w14:paraId="235D47E1" w14:textId="6086EFF3" w:rsidR="00683C96" w:rsidRPr="00683C96" w:rsidRDefault="00E149C9" w:rsidP="00683C96">
      <w:pPr>
        <w:spacing w:line="276"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D</w:t>
      </w:r>
      <w:r w:rsidR="00683C96" w:rsidRPr="00683C96">
        <w:rPr>
          <w:rFonts w:asciiTheme="minorHAnsi" w:hAnsiTheme="minorHAnsi" w:cstheme="minorHAnsi"/>
          <w:color w:val="000000" w:themeColor="text1"/>
          <w:sz w:val="22"/>
          <w:szCs w:val="22"/>
        </w:rPr>
        <w:t>rony, malé bezpilotní letouny, dnes pomáhají zemědělcům v mnoha ohledech a jsou velkou perspektivou celého oboru. Umějí nasnímat suchá pole pomocí speciálních senzorů a následně záznamy vyhodnotit.</w:t>
      </w:r>
    </w:p>
    <w:p w14:paraId="4C9B5190" w14:textId="77777777" w:rsidR="00683C96" w:rsidRPr="00683C96" w:rsidRDefault="00683C96" w:rsidP="00683C96">
      <w:pPr>
        <w:spacing w:line="276" w:lineRule="auto"/>
        <w:jc w:val="both"/>
        <w:rPr>
          <w:rFonts w:asciiTheme="minorHAnsi" w:hAnsiTheme="minorHAnsi" w:cstheme="minorHAnsi"/>
          <w:color w:val="000000" w:themeColor="text1"/>
          <w:sz w:val="22"/>
          <w:szCs w:val="22"/>
        </w:rPr>
      </w:pPr>
    </w:p>
    <w:p w14:paraId="7D94DE72" w14:textId="77777777" w:rsidR="00683C96" w:rsidRPr="00683C96" w:rsidRDefault="00683C96" w:rsidP="00683C96">
      <w:pPr>
        <w:spacing w:line="276" w:lineRule="auto"/>
        <w:jc w:val="both"/>
        <w:rPr>
          <w:rFonts w:asciiTheme="minorHAnsi" w:hAnsiTheme="minorHAnsi" w:cstheme="minorHAnsi"/>
          <w:color w:val="000000" w:themeColor="text1"/>
          <w:sz w:val="22"/>
          <w:szCs w:val="22"/>
        </w:rPr>
      </w:pPr>
      <w:r w:rsidRPr="00683C96">
        <w:rPr>
          <w:rFonts w:asciiTheme="minorHAnsi" w:hAnsiTheme="minorHAnsi" w:cstheme="minorHAnsi"/>
          <w:color w:val="000000" w:themeColor="text1"/>
          <w:sz w:val="22"/>
          <w:szCs w:val="22"/>
        </w:rPr>
        <w:t>Pokud je pak třeba, zalijí právě ty části zemědělských ploch, kde je to reálně žádoucí. Navíc jsou schopny pomoci při detekci poruch zemědělských zavlažovacích systémů. Budoucností oboru je skutečnost, že díky analýze velkého množství sesbíraných dat je možné v reálném čase pružně a efektivně reagovat na aktuální stav sucha.</w:t>
      </w:r>
    </w:p>
    <w:p w14:paraId="5326B326" w14:textId="77777777" w:rsidR="00683C96" w:rsidRPr="00683C96" w:rsidRDefault="00683C96" w:rsidP="00683C96">
      <w:pPr>
        <w:spacing w:line="276" w:lineRule="auto"/>
        <w:jc w:val="both"/>
        <w:rPr>
          <w:rFonts w:asciiTheme="minorHAnsi" w:hAnsiTheme="minorHAnsi" w:cstheme="minorHAnsi"/>
          <w:color w:val="000000" w:themeColor="text1"/>
          <w:sz w:val="22"/>
          <w:szCs w:val="22"/>
        </w:rPr>
      </w:pPr>
    </w:p>
    <w:p w14:paraId="0EB39CD6" w14:textId="77777777" w:rsidR="00683C96" w:rsidRPr="00683C96" w:rsidRDefault="00683C96" w:rsidP="00683C96">
      <w:pPr>
        <w:spacing w:line="276" w:lineRule="auto"/>
        <w:jc w:val="both"/>
        <w:rPr>
          <w:rFonts w:asciiTheme="minorHAnsi" w:hAnsiTheme="minorHAnsi" w:cstheme="minorHAnsi"/>
          <w:color w:val="000000" w:themeColor="text1"/>
          <w:sz w:val="22"/>
          <w:szCs w:val="22"/>
        </w:rPr>
      </w:pPr>
      <w:r w:rsidRPr="00683C96">
        <w:rPr>
          <w:rFonts w:asciiTheme="minorHAnsi" w:hAnsiTheme="minorHAnsi" w:cstheme="minorHAnsi"/>
          <w:color w:val="000000" w:themeColor="text1"/>
          <w:sz w:val="22"/>
          <w:szCs w:val="22"/>
        </w:rPr>
        <w:t xml:space="preserve">„Drony pomáhají například zemědělcům a lesníkům. Pomocí infračervených kamer a senzorů umějí získat pro zemědělce mnoho cenných informací. Díky nim pak mohou pěstitelé efektivněji obdělávat svá pole. Snímky pořízené z ptačí perspektivy jsou skládány do komplexních map znázorňujících mnoho faktorů od množství světla, které se k rostlinám dostává, až po to, kolik vody je potřeba k optimálnímu výnosu plodin,“ říká Andrej Hronec ze společnosti </w:t>
      </w:r>
      <w:proofErr w:type="spellStart"/>
      <w:r w:rsidRPr="00683C96">
        <w:rPr>
          <w:rFonts w:asciiTheme="minorHAnsi" w:hAnsiTheme="minorHAnsi" w:cstheme="minorHAnsi"/>
          <w:color w:val="000000" w:themeColor="text1"/>
          <w:sz w:val="22"/>
          <w:szCs w:val="22"/>
        </w:rPr>
        <w:t>Audiopro</w:t>
      </w:r>
      <w:proofErr w:type="spellEnd"/>
      <w:r w:rsidRPr="00683C96">
        <w:rPr>
          <w:rFonts w:asciiTheme="minorHAnsi" w:hAnsiTheme="minorHAnsi" w:cstheme="minorHAnsi"/>
          <w:color w:val="000000" w:themeColor="text1"/>
          <w:sz w:val="22"/>
          <w:szCs w:val="22"/>
        </w:rPr>
        <w:t>, která se na provoz profesionálních dronů specializuje.</w:t>
      </w:r>
    </w:p>
    <w:p w14:paraId="1B948407" w14:textId="77777777" w:rsidR="00683C96" w:rsidRPr="00683C96" w:rsidRDefault="00683C96" w:rsidP="00683C96">
      <w:pPr>
        <w:spacing w:line="276" w:lineRule="auto"/>
        <w:jc w:val="both"/>
        <w:rPr>
          <w:rFonts w:asciiTheme="minorHAnsi" w:hAnsiTheme="minorHAnsi" w:cstheme="minorHAnsi"/>
          <w:color w:val="000000" w:themeColor="text1"/>
          <w:sz w:val="22"/>
          <w:szCs w:val="22"/>
        </w:rPr>
      </w:pPr>
    </w:p>
    <w:p w14:paraId="2B99C28E" w14:textId="77777777" w:rsidR="00683C96" w:rsidRPr="00683C96" w:rsidRDefault="00683C96" w:rsidP="00683C96">
      <w:pPr>
        <w:spacing w:line="276" w:lineRule="auto"/>
        <w:jc w:val="both"/>
        <w:rPr>
          <w:rFonts w:asciiTheme="minorHAnsi" w:hAnsiTheme="minorHAnsi" w:cstheme="minorHAnsi"/>
          <w:color w:val="000000" w:themeColor="text1"/>
          <w:sz w:val="22"/>
          <w:szCs w:val="22"/>
        </w:rPr>
      </w:pPr>
      <w:r w:rsidRPr="00683C96">
        <w:rPr>
          <w:rFonts w:asciiTheme="minorHAnsi" w:hAnsiTheme="minorHAnsi" w:cstheme="minorHAnsi"/>
          <w:color w:val="000000" w:themeColor="text1"/>
          <w:sz w:val="22"/>
          <w:szCs w:val="22"/>
        </w:rPr>
        <w:t>Mohou také pomoci při monitorování škod na polích i lesních porostech, které způsobuje dlouhodobé sucho nebo sledovat vodní zdroje. Kontrolují kvalitu výsevu plodin, monitorují jejich růst; využívají se také pro postřik a hnojení zemědělských ploch a kontrolu provedení těchto činností.</w:t>
      </w:r>
    </w:p>
    <w:p w14:paraId="44C99C66" w14:textId="77777777" w:rsidR="00683C96" w:rsidRPr="00683C96" w:rsidRDefault="00683C96" w:rsidP="00683C96">
      <w:pPr>
        <w:spacing w:line="276" w:lineRule="auto"/>
        <w:jc w:val="both"/>
        <w:rPr>
          <w:rFonts w:asciiTheme="minorHAnsi" w:hAnsiTheme="minorHAnsi" w:cstheme="minorHAnsi"/>
          <w:color w:val="000000" w:themeColor="text1"/>
          <w:sz w:val="22"/>
          <w:szCs w:val="22"/>
        </w:rPr>
      </w:pPr>
    </w:p>
    <w:p w14:paraId="3F497655" w14:textId="77777777" w:rsidR="00B27B21" w:rsidRPr="001C784B" w:rsidRDefault="00B27B21" w:rsidP="001C784B">
      <w:pPr>
        <w:spacing w:line="276" w:lineRule="auto"/>
        <w:jc w:val="both"/>
        <w:rPr>
          <w:rFonts w:asciiTheme="minorHAnsi" w:hAnsiTheme="minorHAnsi" w:cstheme="minorHAnsi"/>
          <w:color w:val="000000" w:themeColor="text1"/>
          <w:sz w:val="22"/>
          <w:szCs w:val="22"/>
        </w:rPr>
      </w:pPr>
    </w:p>
    <w:p w14:paraId="5DF48CDE" w14:textId="4D48947A" w:rsidR="006E0134" w:rsidRPr="006E0134" w:rsidRDefault="001C784B" w:rsidP="001C784B">
      <w:pPr>
        <w:spacing w:line="276" w:lineRule="auto"/>
        <w:jc w:val="both"/>
        <w:rPr>
          <w:rFonts w:asciiTheme="minorHAnsi" w:hAnsiTheme="minorHAnsi" w:cstheme="minorHAnsi"/>
          <w:b/>
          <w:bCs/>
          <w:color w:val="000000" w:themeColor="text1"/>
          <w:sz w:val="22"/>
          <w:szCs w:val="22"/>
        </w:rPr>
      </w:pPr>
      <w:r w:rsidRPr="006E0134">
        <w:rPr>
          <w:rFonts w:asciiTheme="minorHAnsi" w:hAnsiTheme="minorHAnsi" w:cstheme="minorHAnsi"/>
          <w:b/>
          <w:bCs/>
          <w:color w:val="000000" w:themeColor="text1"/>
          <w:sz w:val="22"/>
          <w:szCs w:val="22"/>
        </w:rPr>
        <w:t>Agroekologie a udržitelné zemědělství</w:t>
      </w:r>
      <w:r w:rsidR="00B96984">
        <w:rPr>
          <w:rFonts w:asciiTheme="minorHAnsi" w:hAnsiTheme="minorHAnsi" w:cstheme="minorHAnsi"/>
          <w:b/>
          <w:bCs/>
          <w:color w:val="000000" w:themeColor="text1"/>
          <w:sz w:val="22"/>
          <w:szCs w:val="22"/>
        </w:rPr>
        <w:t xml:space="preserve"> </w:t>
      </w:r>
    </w:p>
    <w:p w14:paraId="190E2F70" w14:textId="77777777" w:rsidR="006E0134" w:rsidRDefault="006E0134" w:rsidP="001C784B">
      <w:pPr>
        <w:spacing w:line="276" w:lineRule="auto"/>
        <w:jc w:val="both"/>
        <w:rPr>
          <w:rFonts w:asciiTheme="minorHAnsi" w:hAnsiTheme="minorHAnsi" w:cstheme="minorHAnsi"/>
          <w:color w:val="000000" w:themeColor="text1"/>
          <w:sz w:val="22"/>
          <w:szCs w:val="22"/>
        </w:rPr>
      </w:pPr>
    </w:p>
    <w:p w14:paraId="1AB6628C" w14:textId="55BCD813" w:rsidR="001C784B" w:rsidRDefault="001C784B" w:rsidP="001C784B">
      <w:pPr>
        <w:spacing w:line="276" w:lineRule="auto"/>
        <w:jc w:val="both"/>
        <w:rPr>
          <w:rFonts w:asciiTheme="minorHAnsi" w:hAnsiTheme="minorHAnsi" w:cstheme="minorHAnsi"/>
          <w:color w:val="000000" w:themeColor="text1"/>
          <w:sz w:val="22"/>
          <w:szCs w:val="22"/>
        </w:rPr>
      </w:pPr>
      <w:r w:rsidRPr="001C784B">
        <w:rPr>
          <w:rFonts w:asciiTheme="minorHAnsi" w:hAnsiTheme="minorHAnsi" w:cstheme="minorHAnsi"/>
          <w:color w:val="000000" w:themeColor="text1"/>
          <w:sz w:val="22"/>
          <w:szCs w:val="22"/>
        </w:rPr>
        <w:t xml:space="preserve">Stále více zemědělců se zaměřuje na udržitelné zemědělství a snižování </w:t>
      </w:r>
      <w:r w:rsidR="00B96984">
        <w:rPr>
          <w:rFonts w:asciiTheme="minorHAnsi" w:hAnsiTheme="minorHAnsi" w:cstheme="minorHAnsi"/>
          <w:color w:val="000000" w:themeColor="text1"/>
          <w:sz w:val="22"/>
          <w:szCs w:val="22"/>
        </w:rPr>
        <w:t>zátěže</w:t>
      </w:r>
      <w:r w:rsidRPr="001C784B">
        <w:rPr>
          <w:rFonts w:asciiTheme="minorHAnsi" w:hAnsiTheme="minorHAnsi" w:cstheme="minorHAnsi"/>
          <w:color w:val="000000" w:themeColor="text1"/>
          <w:sz w:val="22"/>
          <w:szCs w:val="22"/>
        </w:rPr>
        <w:t xml:space="preserve"> zemědělství </w:t>
      </w:r>
      <w:r w:rsidR="00B96984">
        <w:rPr>
          <w:rFonts w:asciiTheme="minorHAnsi" w:hAnsiTheme="minorHAnsi" w:cstheme="minorHAnsi"/>
          <w:color w:val="000000" w:themeColor="text1"/>
          <w:sz w:val="22"/>
          <w:szCs w:val="22"/>
        </w:rPr>
        <w:t>pro</w:t>
      </w:r>
      <w:r w:rsidRPr="001C784B">
        <w:rPr>
          <w:rFonts w:asciiTheme="minorHAnsi" w:hAnsiTheme="minorHAnsi" w:cstheme="minorHAnsi"/>
          <w:color w:val="000000" w:themeColor="text1"/>
          <w:sz w:val="22"/>
          <w:szCs w:val="22"/>
        </w:rPr>
        <w:t xml:space="preserve"> životní prostředí. Například používání</w:t>
      </w:r>
      <w:r w:rsidR="00B96984">
        <w:rPr>
          <w:rFonts w:asciiTheme="minorHAnsi" w:hAnsiTheme="minorHAnsi" w:cstheme="minorHAnsi"/>
          <w:color w:val="000000" w:themeColor="text1"/>
          <w:sz w:val="22"/>
          <w:szCs w:val="22"/>
        </w:rPr>
        <w:t>m</w:t>
      </w:r>
      <w:r w:rsidRPr="001C784B">
        <w:rPr>
          <w:rFonts w:asciiTheme="minorHAnsi" w:hAnsiTheme="minorHAnsi" w:cstheme="minorHAnsi"/>
          <w:color w:val="000000" w:themeColor="text1"/>
          <w:sz w:val="22"/>
          <w:szCs w:val="22"/>
        </w:rPr>
        <w:t xml:space="preserve"> organických hnojiv, </w:t>
      </w:r>
      <w:r w:rsidR="00B96984">
        <w:rPr>
          <w:rFonts w:asciiTheme="minorHAnsi" w:hAnsiTheme="minorHAnsi" w:cstheme="minorHAnsi"/>
          <w:color w:val="000000" w:themeColor="text1"/>
          <w:sz w:val="22"/>
          <w:szCs w:val="22"/>
        </w:rPr>
        <w:t xml:space="preserve">snahou o </w:t>
      </w:r>
      <w:r w:rsidRPr="001C784B">
        <w:rPr>
          <w:rFonts w:asciiTheme="minorHAnsi" w:hAnsiTheme="minorHAnsi" w:cstheme="minorHAnsi"/>
          <w:color w:val="000000" w:themeColor="text1"/>
          <w:sz w:val="22"/>
          <w:szCs w:val="22"/>
        </w:rPr>
        <w:t>udržování biodiverzity</w:t>
      </w:r>
      <w:r w:rsidR="00B96984">
        <w:rPr>
          <w:rFonts w:asciiTheme="minorHAnsi" w:hAnsiTheme="minorHAnsi" w:cstheme="minorHAnsi"/>
          <w:color w:val="000000" w:themeColor="text1"/>
          <w:sz w:val="22"/>
          <w:szCs w:val="22"/>
        </w:rPr>
        <w:t xml:space="preserve"> </w:t>
      </w:r>
      <w:r w:rsidRPr="001C784B">
        <w:rPr>
          <w:rFonts w:asciiTheme="minorHAnsi" w:hAnsiTheme="minorHAnsi" w:cstheme="minorHAnsi"/>
          <w:color w:val="000000" w:themeColor="text1"/>
          <w:sz w:val="22"/>
          <w:szCs w:val="22"/>
        </w:rPr>
        <w:t>a minimaliz</w:t>
      </w:r>
      <w:r w:rsidR="00B96984">
        <w:rPr>
          <w:rFonts w:asciiTheme="minorHAnsi" w:hAnsiTheme="minorHAnsi" w:cstheme="minorHAnsi"/>
          <w:color w:val="000000" w:themeColor="text1"/>
          <w:sz w:val="22"/>
          <w:szCs w:val="22"/>
        </w:rPr>
        <w:t xml:space="preserve">ací </w:t>
      </w:r>
      <w:r w:rsidRPr="001C784B">
        <w:rPr>
          <w:rFonts w:asciiTheme="minorHAnsi" w:hAnsiTheme="minorHAnsi" w:cstheme="minorHAnsi"/>
          <w:color w:val="000000" w:themeColor="text1"/>
          <w:sz w:val="22"/>
          <w:szCs w:val="22"/>
        </w:rPr>
        <w:t>používání chemických pesticidů a herbicidů.</w:t>
      </w:r>
    </w:p>
    <w:p w14:paraId="48BA3AA0" w14:textId="2B67F148" w:rsidR="00B96984" w:rsidRDefault="00B96984" w:rsidP="001C784B">
      <w:pPr>
        <w:spacing w:line="276" w:lineRule="auto"/>
        <w:jc w:val="both"/>
        <w:rPr>
          <w:rFonts w:asciiTheme="minorHAnsi" w:hAnsiTheme="minorHAnsi" w:cstheme="minorHAnsi"/>
          <w:color w:val="000000" w:themeColor="text1"/>
          <w:sz w:val="22"/>
          <w:szCs w:val="22"/>
        </w:rPr>
      </w:pPr>
    </w:p>
    <w:p w14:paraId="55EB0681" w14:textId="24B60928" w:rsidR="00B96984" w:rsidRDefault="00B96984" w:rsidP="00B96984">
      <w:pPr>
        <w:spacing w:line="276" w:lineRule="auto"/>
        <w:jc w:val="both"/>
        <w:rPr>
          <w:rFonts w:asciiTheme="minorHAnsi" w:hAnsiTheme="minorHAnsi" w:cstheme="minorHAnsi"/>
          <w:color w:val="000000" w:themeColor="text1"/>
          <w:sz w:val="22"/>
          <w:szCs w:val="22"/>
        </w:rPr>
      </w:pPr>
      <w:r w:rsidRPr="00B96984">
        <w:rPr>
          <w:rFonts w:asciiTheme="minorHAnsi" w:hAnsiTheme="minorHAnsi" w:cstheme="minorHAnsi"/>
          <w:color w:val="000000" w:themeColor="text1"/>
          <w:sz w:val="22"/>
          <w:szCs w:val="22"/>
        </w:rPr>
        <w:t>Pomoci na cestě k nechemickému boji s plevelem by již v blízké budoucnosti mohly také nejmodernější technologie spolu s robotickými zařízeními. Reálnou využitelnost této nové formy ekologického přístupu vyhodnotil</w:t>
      </w:r>
      <w:r>
        <w:rPr>
          <w:rFonts w:asciiTheme="minorHAnsi" w:hAnsiTheme="minorHAnsi" w:cstheme="minorHAnsi"/>
          <w:color w:val="000000" w:themeColor="text1"/>
          <w:sz w:val="22"/>
          <w:szCs w:val="22"/>
        </w:rPr>
        <w:t xml:space="preserve">a studie </w:t>
      </w:r>
      <w:r w:rsidRPr="00B96984">
        <w:rPr>
          <w:rFonts w:asciiTheme="minorHAnsi" w:hAnsiTheme="minorHAnsi" w:cstheme="minorHAnsi"/>
          <w:color w:val="000000" w:themeColor="text1"/>
          <w:sz w:val="22"/>
          <w:szCs w:val="22"/>
        </w:rPr>
        <w:t>bonnské univerzity.</w:t>
      </w:r>
      <w:r>
        <w:rPr>
          <w:rFonts w:asciiTheme="minorHAnsi" w:hAnsiTheme="minorHAnsi" w:cstheme="minorHAnsi"/>
          <w:color w:val="000000" w:themeColor="text1"/>
          <w:sz w:val="22"/>
          <w:szCs w:val="22"/>
        </w:rPr>
        <w:t xml:space="preserve"> </w:t>
      </w:r>
      <w:r w:rsidRPr="0004640C">
        <w:rPr>
          <w:rFonts w:asciiTheme="minorHAnsi" w:hAnsiTheme="minorHAnsi" w:cstheme="minorHAnsi"/>
          <w:color w:val="000000" w:themeColor="text1"/>
          <w:sz w:val="22"/>
          <w:szCs w:val="22"/>
        </w:rPr>
        <w:t>Základem robota</w:t>
      </w:r>
      <w:r>
        <w:rPr>
          <w:rFonts w:asciiTheme="minorHAnsi" w:hAnsiTheme="minorHAnsi" w:cstheme="minorHAnsi"/>
          <w:color w:val="000000" w:themeColor="text1"/>
          <w:sz w:val="22"/>
          <w:szCs w:val="22"/>
        </w:rPr>
        <w:t>, který by měl být schopen pomoci zemědělcům s </w:t>
      </w:r>
      <w:proofErr w:type="spellStart"/>
      <w:r>
        <w:rPr>
          <w:rFonts w:asciiTheme="minorHAnsi" w:hAnsiTheme="minorHAnsi" w:cstheme="minorHAnsi"/>
          <w:color w:val="000000" w:themeColor="text1"/>
          <w:sz w:val="22"/>
          <w:szCs w:val="22"/>
        </w:rPr>
        <w:t>bezchemickým</w:t>
      </w:r>
      <w:proofErr w:type="spellEnd"/>
      <w:r>
        <w:rPr>
          <w:rFonts w:asciiTheme="minorHAnsi" w:hAnsiTheme="minorHAnsi" w:cstheme="minorHAnsi"/>
          <w:color w:val="000000" w:themeColor="text1"/>
          <w:sz w:val="22"/>
          <w:szCs w:val="22"/>
        </w:rPr>
        <w:t xml:space="preserve"> bojem proti plevelům, je </w:t>
      </w:r>
      <w:r w:rsidRPr="0004640C">
        <w:rPr>
          <w:rFonts w:asciiTheme="minorHAnsi" w:hAnsiTheme="minorHAnsi" w:cstheme="minorHAnsi"/>
          <w:color w:val="000000" w:themeColor="text1"/>
          <w:sz w:val="22"/>
          <w:szCs w:val="22"/>
        </w:rPr>
        <w:t xml:space="preserve">kamera s </w:t>
      </w:r>
      <w:r>
        <w:rPr>
          <w:rFonts w:asciiTheme="minorHAnsi" w:hAnsiTheme="minorHAnsi" w:cstheme="minorHAnsi"/>
          <w:color w:val="000000" w:themeColor="text1"/>
          <w:sz w:val="22"/>
          <w:szCs w:val="22"/>
        </w:rPr>
        <w:t>vynikajícím</w:t>
      </w:r>
      <w:r w:rsidRPr="0004640C">
        <w:rPr>
          <w:rFonts w:asciiTheme="minorHAnsi" w:hAnsiTheme="minorHAnsi" w:cstheme="minorHAnsi"/>
          <w:color w:val="000000" w:themeColor="text1"/>
          <w:sz w:val="22"/>
          <w:szCs w:val="22"/>
        </w:rPr>
        <w:t xml:space="preserve"> rozlišením, systém umělé inteligence se strojovým učením na rozpoznávání rostlin a výkonný laser</w:t>
      </w:r>
      <w:r>
        <w:rPr>
          <w:rFonts w:asciiTheme="minorHAnsi" w:hAnsiTheme="minorHAnsi" w:cstheme="minorHAnsi"/>
          <w:color w:val="000000" w:themeColor="text1"/>
          <w:sz w:val="22"/>
          <w:szCs w:val="22"/>
        </w:rPr>
        <w:t xml:space="preserve">. Robot se pohybuje sám po poli, rozpoznává plevel a ten pomocí laseru účinně likviduje. </w:t>
      </w:r>
    </w:p>
    <w:p w14:paraId="3C1DE74E" w14:textId="77777777" w:rsidR="00B96984" w:rsidRPr="001C784B" w:rsidRDefault="00B96984" w:rsidP="001C784B">
      <w:pPr>
        <w:spacing w:line="276" w:lineRule="auto"/>
        <w:jc w:val="both"/>
        <w:rPr>
          <w:rFonts w:asciiTheme="minorHAnsi" w:hAnsiTheme="minorHAnsi" w:cstheme="minorHAnsi"/>
          <w:color w:val="000000" w:themeColor="text1"/>
          <w:sz w:val="22"/>
          <w:szCs w:val="22"/>
        </w:rPr>
      </w:pPr>
    </w:p>
    <w:p w14:paraId="2820C0E2" w14:textId="77777777" w:rsidR="006E0134" w:rsidRPr="006E0134" w:rsidRDefault="001C784B" w:rsidP="001C784B">
      <w:pPr>
        <w:spacing w:line="276" w:lineRule="auto"/>
        <w:jc w:val="both"/>
        <w:rPr>
          <w:rFonts w:asciiTheme="minorHAnsi" w:hAnsiTheme="minorHAnsi" w:cstheme="minorHAnsi"/>
          <w:b/>
          <w:bCs/>
          <w:color w:val="000000" w:themeColor="text1"/>
          <w:sz w:val="22"/>
          <w:szCs w:val="22"/>
        </w:rPr>
      </w:pPr>
      <w:r w:rsidRPr="006E0134">
        <w:rPr>
          <w:rFonts w:asciiTheme="minorHAnsi" w:hAnsiTheme="minorHAnsi" w:cstheme="minorHAnsi"/>
          <w:b/>
          <w:bCs/>
          <w:color w:val="000000" w:themeColor="text1"/>
          <w:sz w:val="22"/>
          <w:szCs w:val="22"/>
        </w:rPr>
        <w:t xml:space="preserve">Zemědělství ve městech </w:t>
      </w:r>
    </w:p>
    <w:p w14:paraId="59AA8BA5" w14:textId="77777777" w:rsidR="006E0134" w:rsidRDefault="006E0134" w:rsidP="001C784B">
      <w:pPr>
        <w:spacing w:line="276" w:lineRule="auto"/>
        <w:jc w:val="both"/>
        <w:rPr>
          <w:rFonts w:asciiTheme="minorHAnsi" w:hAnsiTheme="minorHAnsi" w:cstheme="minorHAnsi"/>
          <w:color w:val="000000" w:themeColor="text1"/>
          <w:sz w:val="22"/>
          <w:szCs w:val="22"/>
        </w:rPr>
      </w:pPr>
    </w:p>
    <w:p w14:paraId="0468E3FD" w14:textId="09E0DCE3" w:rsidR="00B96984" w:rsidRPr="00B96984" w:rsidRDefault="00B96984" w:rsidP="00B96984">
      <w:pPr>
        <w:spacing w:line="276" w:lineRule="auto"/>
        <w:jc w:val="both"/>
        <w:rPr>
          <w:rFonts w:asciiTheme="minorHAnsi" w:hAnsiTheme="minorHAnsi" w:cstheme="minorHAnsi"/>
          <w:color w:val="000000" w:themeColor="text1"/>
          <w:sz w:val="22"/>
          <w:szCs w:val="22"/>
        </w:rPr>
      </w:pPr>
      <w:r w:rsidRPr="00B96984">
        <w:rPr>
          <w:rFonts w:asciiTheme="minorHAnsi" w:hAnsiTheme="minorHAnsi" w:cstheme="minorHAnsi"/>
          <w:color w:val="000000" w:themeColor="text1"/>
          <w:sz w:val="22"/>
          <w:szCs w:val="22"/>
        </w:rPr>
        <w:t xml:space="preserve">„Urban </w:t>
      </w:r>
      <w:proofErr w:type="spellStart"/>
      <w:r w:rsidRPr="00B96984">
        <w:rPr>
          <w:rFonts w:asciiTheme="minorHAnsi" w:hAnsiTheme="minorHAnsi" w:cstheme="minorHAnsi"/>
          <w:color w:val="000000" w:themeColor="text1"/>
          <w:sz w:val="22"/>
          <w:szCs w:val="22"/>
        </w:rPr>
        <w:t>farming</w:t>
      </w:r>
      <w:proofErr w:type="spellEnd"/>
      <w:r w:rsidRPr="00B96984">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neboli </w:t>
      </w:r>
      <w:r w:rsidRPr="00B96984">
        <w:rPr>
          <w:rFonts w:asciiTheme="minorHAnsi" w:hAnsiTheme="minorHAnsi" w:cstheme="minorHAnsi"/>
          <w:color w:val="000000" w:themeColor="text1"/>
          <w:sz w:val="22"/>
          <w:szCs w:val="22"/>
        </w:rPr>
        <w:t xml:space="preserve">městské farmaření </w:t>
      </w:r>
      <w:r>
        <w:rPr>
          <w:rFonts w:asciiTheme="minorHAnsi" w:hAnsiTheme="minorHAnsi" w:cstheme="minorHAnsi"/>
          <w:color w:val="000000" w:themeColor="text1"/>
          <w:sz w:val="22"/>
          <w:szCs w:val="22"/>
        </w:rPr>
        <w:t xml:space="preserve">je </w:t>
      </w:r>
      <w:r w:rsidRPr="00B96984">
        <w:rPr>
          <w:rFonts w:asciiTheme="minorHAnsi" w:hAnsiTheme="minorHAnsi" w:cstheme="minorHAnsi"/>
          <w:color w:val="000000" w:themeColor="text1"/>
          <w:sz w:val="22"/>
          <w:szCs w:val="22"/>
        </w:rPr>
        <w:t>trend, který se v poslední době dostává do popředí zájmu, a to nejenom ekologicky a udržitelně smýšlejících obyvatel měst, ale také se stále častěji stává tématem diskusí a studií vědců z různých částí světa, kteří zkoumají jeho možnosti a rizika.</w:t>
      </w:r>
    </w:p>
    <w:p w14:paraId="46FF26E5" w14:textId="77777777" w:rsidR="00B96984" w:rsidRPr="00B96984" w:rsidRDefault="00B96984" w:rsidP="00B96984">
      <w:pPr>
        <w:spacing w:line="276" w:lineRule="auto"/>
        <w:jc w:val="both"/>
        <w:rPr>
          <w:rFonts w:asciiTheme="minorHAnsi" w:hAnsiTheme="minorHAnsi" w:cstheme="minorHAnsi"/>
          <w:color w:val="000000" w:themeColor="text1"/>
          <w:sz w:val="22"/>
          <w:szCs w:val="22"/>
        </w:rPr>
      </w:pPr>
    </w:p>
    <w:p w14:paraId="59324BC9" w14:textId="070CF138" w:rsidR="00444247" w:rsidRPr="00444247" w:rsidRDefault="0076779E" w:rsidP="00425DE7">
      <w:pPr>
        <w:spacing w:line="276"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t>
      </w:r>
      <w:r w:rsidR="00B96984" w:rsidRPr="00B96984">
        <w:rPr>
          <w:rFonts w:asciiTheme="minorHAnsi" w:hAnsiTheme="minorHAnsi" w:cstheme="minorHAnsi"/>
          <w:color w:val="000000" w:themeColor="text1"/>
          <w:sz w:val="22"/>
          <w:szCs w:val="22"/>
        </w:rPr>
        <w:t>Pěstování ovoce a zeleniny ve městech</w:t>
      </w:r>
      <w:r w:rsidR="00B96984">
        <w:rPr>
          <w:rFonts w:asciiTheme="minorHAnsi" w:hAnsiTheme="minorHAnsi" w:cstheme="minorHAnsi"/>
          <w:color w:val="000000" w:themeColor="text1"/>
          <w:sz w:val="22"/>
          <w:szCs w:val="22"/>
        </w:rPr>
        <w:t xml:space="preserve"> je zkrátka neopominutelný fakt a </w:t>
      </w:r>
      <w:r w:rsidR="00B96984" w:rsidRPr="00B96984">
        <w:rPr>
          <w:rFonts w:asciiTheme="minorHAnsi" w:hAnsiTheme="minorHAnsi" w:cstheme="minorHAnsi"/>
          <w:color w:val="000000" w:themeColor="text1"/>
          <w:sz w:val="22"/>
          <w:szCs w:val="22"/>
        </w:rPr>
        <w:t xml:space="preserve">například okurky, brambory </w:t>
      </w:r>
      <w:r w:rsidR="00B96984">
        <w:rPr>
          <w:rFonts w:asciiTheme="minorHAnsi" w:hAnsiTheme="minorHAnsi" w:cstheme="minorHAnsi"/>
          <w:color w:val="000000" w:themeColor="text1"/>
          <w:sz w:val="22"/>
          <w:szCs w:val="22"/>
        </w:rPr>
        <w:t>či</w:t>
      </w:r>
      <w:r w:rsidR="00B96984" w:rsidRPr="00B96984">
        <w:rPr>
          <w:rFonts w:asciiTheme="minorHAnsi" w:hAnsiTheme="minorHAnsi" w:cstheme="minorHAnsi"/>
          <w:color w:val="000000" w:themeColor="text1"/>
          <w:sz w:val="22"/>
          <w:szCs w:val="22"/>
        </w:rPr>
        <w:t xml:space="preserve"> hlávkový salát </w:t>
      </w:r>
      <w:r w:rsidR="00B96984">
        <w:rPr>
          <w:rFonts w:asciiTheme="minorHAnsi" w:hAnsiTheme="minorHAnsi" w:cstheme="minorHAnsi"/>
          <w:color w:val="000000" w:themeColor="text1"/>
          <w:sz w:val="22"/>
          <w:szCs w:val="22"/>
        </w:rPr>
        <w:t xml:space="preserve">již dosahují ve městech velmi </w:t>
      </w:r>
      <w:r w:rsidR="00B96984" w:rsidRPr="00B96984">
        <w:rPr>
          <w:rFonts w:asciiTheme="minorHAnsi" w:hAnsiTheme="minorHAnsi" w:cstheme="minorHAnsi"/>
          <w:color w:val="000000" w:themeColor="text1"/>
          <w:sz w:val="22"/>
          <w:szCs w:val="22"/>
        </w:rPr>
        <w:t xml:space="preserve">zajímavých výnosů. </w:t>
      </w:r>
      <w:r w:rsidR="00B96984">
        <w:rPr>
          <w:rFonts w:asciiTheme="minorHAnsi" w:hAnsiTheme="minorHAnsi" w:cstheme="minorHAnsi"/>
          <w:color w:val="000000" w:themeColor="text1"/>
          <w:sz w:val="22"/>
          <w:szCs w:val="22"/>
        </w:rPr>
        <w:t>To je jistě dobrá zpráva pro města</w:t>
      </w:r>
      <w:r w:rsidR="00B96984" w:rsidRPr="00B96984">
        <w:rPr>
          <w:rFonts w:asciiTheme="minorHAnsi" w:hAnsiTheme="minorHAnsi" w:cstheme="minorHAnsi"/>
          <w:color w:val="000000" w:themeColor="text1"/>
          <w:sz w:val="22"/>
          <w:szCs w:val="22"/>
        </w:rPr>
        <w:t>,</w:t>
      </w:r>
      <w:r w:rsidR="00B96984">
        <w:rPr>
          <w:rFonts w:asciiTheme="minorHAnsi" w:hAnsiTheme="minorHAnsi" w:cstheme="minorHAnsi"/>
          <w:color w:val="000000" w:themeColor="text1"/>
          <w:sz w:val="22"/>
          <w:szCs w:val="22"/>
        </w:rPr>
        <w:t xml:space="preserve"> </w:t>
      </w:r>
      <w:r w:rsidR="00B96984" w:rsidRPr="00B96984">
        <w:rPr>
          <w:rFonts w:asciiTheme="minorHAnsi" w:hAnsiTheme="minorHAnsi" w:cstheme="minorHAnsi"/>
          <w:color w:val="000000" w:themeColor="text1"/>
          <w:sz w:val="22"/>
          <w:szCs w:val="22"/>
        </w:rPr>
        <w:lastRenderedPageBreak/>
        <w:t xml:space="preserve">která chtějí přispět ke zvýšení produkce potravin a </w:t>
      </w:r>
      <w:r w:rsidR="00B96984">
        <w:rPr>
          <w:rFonts w:asciiTheme="minorHAnsi" w:hAnsiTheme="minorHAnsi" w:cstheme="minorHAnsi"/>
          <w:color w:val="000000" w:themeColor="text1"/>
          <w:sz w:val="22"/>
          <w:szCs w:val="22"/>
        </w:rPr>
        <w:t>mít tak</w:t>
      </w:r>
      <w:r w:rsidR="00B96984" w:rsidRPr="00B96984">
        <w:rPr>
          <w:rFonts w:asciiTheme="minorHAnsi" w:hAnsiTheme="minorHAnsi" w:cstheme="minorHAnsi"/>
          <w:color w:val="000000" w:themeColor="text1"/>
          <w:sz w:val="22"/>
          <w:szCs w:val="22"/>
        </w:rPr>
        <w:t xml:space="preserve"> přístup k</w:t>
      </w:r>
      <w:r w:rsidR="00B96984">
        <w:rPr>
          <w:rFonts w:asciiTheme="minorHAnsi" w:hAnsiTheme="minorHAnsi" w:cstheme="minorHAnsi"/>
          <w:color w:val="000000" w:themeColor="text1"/>
          <w:sz w:val="22"/>
          <w:szCs w:val="22"/>
        </w:rPr>
        <w:t> </w:t>
      </w:r>
      <w:r w:rsidR="00B96984" w:rsidRPr="00B96984">
        <w:rPr>
          <w:rFonts w:asciiTheme="minorHAnsi" w:hAnsiTheme="minorHAnsi" w:cstheme="minorHAnsi"/>
          <w:color w:val="000000" w:themeColor="text1"/>
          <w:sz w:val="22"/>
          <w:szCs w:val="22"/>
        </w:rPr>
        <w:t>čerstvým</w:t>
      </w:r>
      <w:r w:rsidR="00B96984">
        <w:rPr>
          <w:rFonts w:asciiTheme="minorHAnsi" w:hAnsiTheme="minorHAnsi" w:cstheme="minorHAnsi"/>
          <w:color w:val="000000" w:themeColor="text1"/>
          <w:sz w:val="22"/>
          <w:szCs w:val="22"/>
        </w:rPr>
        <w:t xml:space="preserve"> a</w:t>
      </w:r>
      <w:r w:rsidR="00B96984" w:rsidRPr="00B96984">
        <w:rPr>
          <w:rFonts w:asciiTheme="minorHAnsi" w:hAnsiTheme="minorHAnsi" w:cstheme="minorHAnsi"/>
          <w:color w:val="000000" w:themeColor="text1"/>
          <w:sz w:val="22"/>
          <w:szCs w:val="22"/>
        </w:rPr>
        <w:t xml:space="preserve"> lokálním potravinám</w:t>
      </w:r>
      <w:r>
        <w:rPr>
          <w:rFonts w:asciiTheme="minorHAnsi" w:hAnsiTheme="minorHAnsi" w:cstheme="minorHAnsi"/>
          <w:color w:val="000000" w:themeColor="text1"/>
          <w:sz w:val="22"/>
          <w:szCs w:val="22"/>
        </w:rPr>
        <w:t xml:space="preserve">,“ uzavírá </w:t>
      </w:r>
      <w:r w:rsidRPr="006E0134">
        <w:rPr>
          <w:rFonts w:asciiTheme="minorHAnsi" w:hAnsiTheme="minorHAnsi" w:cstheme="minorHAnsi"/>
          <w:color w:val="000000" w:themeColor="text1"/>
          <w:sz w:val="22"/>
          <w:szCs w:val="22"/>
        </w:rPr>
        <w:t>Viktor Zálešák</w:t>
      </w:r>
      <w:r>
        <w:rPr>
          <w:rFonts w:asciiTheme="minorHAnsi" w:hAnsiTheme="minorHAnsi" w:cstheme="minorHAnsi"/>
          <w:color w:val="000000" w:themeColor="text1"/>
          <w:sz w:val="22"/>
          <w:szCs w:val="22"/>
        </w:rPr>
        <w:t xml:space="preserve"> ze společnosti</w:t>
      </w:r>
      <w:r w:rsidRPr="006E0134">
        <w:rPr>
          <w:rFonts w:asciiTheme="minorHAnsi" w:hAnsiTheme="minorHAnsi" w:cstheme="minorHAnsi"/>
          <w:color w:val="000000" w:themeColor="text1"/>
          <w:sz w:val="22"/>
          <w:szCs w:val="22"/>
        </w:rPr>
        <w:t xml:space="preserve"> </w:t>
      </w:r>
      <w:proofErr w:type="spellStart"/>
      <w:r w:rsidRPr="006E0134">
        <w:rPr>
          <w:rFonts w:asciiTheme="minorHAnsi" w:hAnsiTheme="minorHAnsi" w:cstheme="minorHAnsi"/>
          <w:color w:val="000000" w:themeColor="text1"/>
          <w:sz w:val="22"/>
          <w:szCs w:val="22"/>
        </w:rPr>
        <w:t>Agromex</w:t>
      </w:r>
      <w:proofErr w:type="spellEnd"/>
      <w:r>
        <w:rPr>
          <w:rFonts w:asciiTheme="minorHAnsi" w:hAnsiTheme="minorHAnsi" w:cstheme="minorHAnsi"/>
          <w:color w:val="000000" w:themeColor="text1"/>
          <w:sz w:val="22"/>
          <w:szCs w:val="22"/>
        </w:rPr>
        <w:t>.</w:t>
      </w:r>
    </w:p>
    <w:sectPr w:rsidR="00444247" w:rsidRPr="004442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A233F"/>
    <w:multiLevelType w:val="hybridMultilevel"/>
    <w:tmpl w:val="D2909A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251C1D"/>
    <w:multiLevelType w:val="multilevel"/>
    <w:tmpl w:val="608A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4218238">
    <w:abstractNumId w:val="1"/>
  </w:num>
  <w:num w:numId="2" w16cid:durableId="468400920">
    <w:abstractNumId w:val="2"/>
  </w:num>
  <w:num w:numId="3" w16cid:durableId="809590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566"/>
    <w:rsid w:val="00013CFD"/>
    <w:rsid w:val="00013E58"/>
    <w:rsid w:val="00020605"/>
    <w:rsid w:val="000308A6"/>
    <w:rsid w:val="00031A1A"/>
    <w:rsid w:val="00036F06"/>
    <w:rsid w:val="0004640C"/>
    <w:rsid w:val="00046A88"/>
    <w:rsid w:val="00054B4C"/>
    <w:rsid w:val="00060E61"/>
    <w:rsid w:val="00062713"/>
    <w:rsid w:val="00064D28"/>
    <w:rsid w:val="00065AC3"/>
    <w:rsid w:val="00070415"/>
    <w:rsid w:val="000759F3"/>
    <w:rsid w:val="000816C8"/>
    <w:rsid w:val="0008631C"/>
    <w:rsid w:val="000961DC"/>
    <w:rsid w:val="00097A51"/>
    <w:rsid w:val="000A57CE"/>
    <w:rsid w:val="000B7154"/>
    <w:rsid w:val="000C2958"/>
    <w:rsid w:val="000D7ECF"/>
    <w:rsid w:val="000E1209"/>
    <w:rsid w:val="000E576F"/>
    <w:rsid w:val="000F2C5F"/>
    <w:rsid w:val="000F40D2"/>
    <w:rsid w:val="001062E1"/>
    <w:rsid w:val="001143AC"/>
    <w:rsid w:val="0011596C"/>
    <w:rsid w:val="001328BA"/>
    <w:rsid w:val="001457A9"/>
    <w:rsid w:val="001465F3"/>
    <w:rsid w:val="001612E5"/>
    <w:rsid w:val="00172180"/>
    <w:rsid w:val="001779FD"/>
    <w:rsid w:val="001870D2"/>
    <w:rsid w:val="00194DDF"/>
    <w:rsid w:val="001A3589"/>
    <w:rsid w:val="001B1853"/>
    <w:rsid w:val="001C3766"/>
    <w:rsid w:val="001C3BB9"/>
    <w:rsid w:val="001C784B"/>
    <w:rsid w:val="001D308C"/>
    <w:rsid w:val="001D3699"/>
    <w:rsid w:val="001D4596"/>
    <w:rsid w:val="001E5C73"/>
    <w:rsid w:val="001E71F3"/>
    <w:rsid w:val="00202476"/>
    <w:rsid w:val="00226FE0"/>
    <w:rsid w:val="00231F82"/>
    <w:rsid w:val="00233870"/>
    <w:rsid w:val="00234341"/>
    <w:rsid w:val="00241B81"/>
    <w:rsid w:val="00241D06"/>
    <w:rsid w:val="002431BD"/>
    <w:rsid w:val="00252A36"/>
    <w:rsid w:val="00262287"/>
    <w:rsid w:val="00262D63"/>
    <w:rsid w:val="00294286"/>
    <w:rsid w:val="002A3878"/>
    <w:rsid w:val="002C2137"/>
    <w:rsid w:val="002C2719"/>
    <w:rsid w:val="002E03DA"/>
    <w:rsid w:val="00303B4E"/>
    <w:rsid w:val="00320606"/>
    <w:rsid w:val="00334441"/>
    <w:rsid w:val="00340B74"/>
    <w:rsid w:val="00354349"/>
    <w:rsid w:val="00355CA7"/>
    <w:rsid w:val="0035656B"/>
    <w:rsid w:val="00360012"/>
    <w:rsid w:val="0036353E"/>
    <w:rsid w:val="003661DD"/>
    <w:rsid w:val="0036739D"/>
    <w:rsid w:val="00371EF5"/>
    <w:rsid w:val="00374CB2"/>
    <w:rsid w:val="00375E7C"/>
    <w:rsid w:val="003768C6"/>
    <w:rsid w:val="00381ED6"/>
    <w:rsid w:val="00392609"/>
    <w:rsid w:val="00392C11"/>
    <w:rsid w:val="00397189"/>
    <w:rsid w:val="003A6D22"/>
    <w:rsid w:val="003B1161"/>
    <w:rsid w:val="003B33C6"/>
    <w:rsid w:val="003B5A52"/>
    <w:rsid w:val="003C23BC"/>
    <w:rsid w:val="003D01C7"/>
    <w:rsid w:val="003D0AE0"/>
    <w:rsid w:val="003D4959"/>
    <w:rsid w:val="003D57B4"/>
    <w:rsid w:val="00401767"/>
    <w:rsid w:val="00404D32"/>
    <w:rsid w:val="004063F9"/>
    <w:rsid w:val="004100A8"/>
    <w:rsid w:val="00417DC3"/>
    <w:rsid w:val="0042398A"/>
    <w:rsid w:val="004246EB"/>
    <w:rsid w:val="00425DE7"/>
    <w:rsid w:val="00444247"/>
    <w:rsid w:val="004537CF"/>
    <w:rsid w:val="004569F3"/>
    <w:rsid w:val="0045764E"/>
    <w:rsid w:val="00462225"/>
    <w:rsid w:val="00481661"/>
    <w:rsid w:val="00481C53"/>
    <w:rsid w:val="00490B09"/>
    <w:rsid w:val="00490DC7"/>
    <w:rsid w:val="004A144E"/>
    <w:rsid w:val="004C1B0B"/>
    <w:rsid w:val="004C7349"/>
    <w:rsid w:val="004C744B"/>
    <w:rsid w:val="004E48A8"/>
    <w:rsid w:val="0050216D"/>
    <w:rsid w:val="005030A5"/>
    <w:rsid w:val="00541C0D"/>
    <w:rsid w:val="00551B73"/>
    <w:rsid w:val="00556941"/>
    <w:rsid w:val="00561D42"/>
    <w:rsid w:val="005C3ED9"/>
    <w:rsid w:val="005D5B4F"/>
    <w:rsid w:val="005E139D"/>
    <w:rsid w:val="005E3370"/>
    <w:rsid w:val="00602989"/>
    <w:rsid w:val="0060313B"/>
    <w:rsid w:val="00607B5D"/>
    <w:rsid w:val="0061285F"/>
    <w:rsid w:val="00612C7B"/>
    <w:rsid w:val="00623E4E"/>
    <w:rsid w:val="00635F3B"/>
    <w:rsid w:val="006407D9"/>
    <w:rsid w:val="00644FAD"/>
    <w:rsid w:val="00664BF3"/>
    <w:rsid w:val="0067776A"/>
    <w:rsid w:val="00683C96"/>
    <w:rsid w:val="00690C93"/>
    <w:rsid w:val="006B5FD4"/>
    <w:rsid w:val="006B615D"/>
    <w:rsid w:val="006C2052"/>
    <w:rsid w:val="006C544F"/>
    <w:rsid w:val="006D6769"/>
    <w:rsid w:val="006E0134"/>
    <w:rsid w:val="006E2A9F"/>
    <w:rsid w:val="006E6D7B"/>
    <w:rsid w:val="006F21D3"/>
    <w:rsid w:val="006F3EB2"/>
    <w:rsid w:val="006F4CD7"/>
    <w:rsid w:val="007005A7"/>
    <w:rsid w:val="00701E94"/>
    <w:rsid w:val="00707668"/>
    <w:rsid w:val="00711C15"/>
    <w:rsid w:val="007466E8"/>
    <w:rsid w:val="0075646F"/>
    <w:rsid w:val="00761980"/>
    <w:rsid w:val="00762248"/>
    <w:rsid w:val="0076654B"/>
    <w:rsid w:val="0076779E"/>
    <w:rsid w:val="007740D6"/>
    <w:rsid w:val="007774C6"/>
    <w:rsid w:val="007824F9"/>
    <w:rsid w:val="00783D99"/>
    <w:rsid w:val="00792015"/>
    <w:rsid w:val="00793A22"/>
    <w:rsid w:val="007A5C08"/>
    <w:rsid w:val="007A721A"/>
    <w:rsid w:val="007B52DE"/>
    <w:rsid w:val="007C0181"/>
    <w:rsid w:val="007C6343"/>
    <w:rsid w:val="007F5B37"/>
    <w:rsid w:val="00813F21"/>
    <w:rsid w:val="008203EF"/>
    <w:rsid w:val="00820C00"/>
    <w:rsid w:val="008236E2"/>
    <w:rsid w:val="008427AC"/>
    <w:rsid w:val="00843292"/>
    <w:rsid w:val="0085241F"/>
    <w:rsid w:val="00861A10"/>
    <w:rsid w:val="008637CF"/>
    <w:rsid w:val="0086386D"/>
    <w:rsid w:val="008718E0"/>
    <w:rsid w:val="00880EAC"/>
    <w:rsid w:val="00895F1A"/>
    <w:rsid w:val="008A2C5F"/>
    <w:rsid w:val="008A2EE8"/>
    <w:rsid w:val="008A7B0D"/>
    <w:rsid w:val="008B5E66"/>
    <w:rsid w:val="008C0B82"/>
    <w:rsid w:val="008C5288"/>
    <w:rsid w:val="008D0015"/>
    <w:rsid w:val="00906A98"/>
    <w:rsid w:val="00907A3C"/>
    <w:rsid w:val="00922EDE"/>
    <w:rsid w:val="009240D3"/>
    <w:rsid w:val="009355CD"/>
    <w:rsid w:val="00941AEA"/>
    <w:rsid w:val="00955AAB"/>
    <w:rsid w:val="00975E90"/>
    <w:rsid w:val="009B6E40"/>
    <w:rsid w:val="009C1654"/>
    <w:rsid w:val="009E450F"/>
    <w:rsid w:val="00A0761C"/>
    <w:rsid w:val="00A21566"/>
    <w:rsid w:val="00A2731D"/>
    <w:rsid w:val="00A3460C"/>
    <w:rsid w:val="00A51B01"/>
    <w:rsid w:val="00A5229C"/>
    <w:rsid w:val="00A53AD5"/>
    <w:rsid w:val="00A65469"/>
    <w:rsid w:val="00A73119"/>
    <w:rsid w:val="00A81897"/>
    <w:rsid w:val="00A92304"/>
    <w:rsid w:val="00AA49D8"/>
    <w:rsid w:val="00AC2D31"/>
    <w:rsid w:val="00AD18A4"/>
    <w:rsid w:val="00AD1A7A"/>
    <w:rsid w:val="00AD1C7D"/>
    <w:rsid w:val="00AE612F"/>
    <w:rsid w:val="00AF355C"/>
    <w:rsid w:val="00AF4D6B"/>
    <w:rsid w:val="00AF70F6"/>
    <w:rsid w:val="00B004AC"/>
    <w:rsid w:val="00B1444E"/>
    <w:rsid w:val="00B21889"/>
    <w:rsid w:val="00B27B21"/>
    <w:rsid w:val="00B323BE"/>
    <w:rsid w:val="00B463E4"/>
    <w:rsid w:val="00B5340C"/>
    <w:rsid w:val="00B53C8C"/>
    <w:rsid w:val="00B603D4"/>
    <w:rsid w:val="00B71512"/>
    <w:rsid w:val="00B71E30"/>
    <w:rsid w:val="00B940F7"/>
    <w:rsid w:val="00B95DE9"/>
    <w:rsid w:val="00B9617E"/>
    <w:rsid w:val="00B96984"/>
    <w:rsid w:val="00BC25D2"/>
    <w:rsid w:val="00BC76E9"/>
    <w:rsid w:val="00BD2611"/>
    <w:rsid w:val="00BE54B0"/>
    <w:rsid w:val="00BF37D1"/>
    <w:rsid w:val="00BF5766"/>
    <w:rsid w:val="00C02257"/>
    <w:rsid w:val="00C0456D"/>
    <w:rsid w:val="00C1039B"/>
    <w:rsid w:val="00C11BE4"/>
    <w:rsid w:val="00C140AC"/>
    <w:rsid w:val="00C17F35"/>
    <w:rsid w:val="00C210B3"/>
    <w:rsid w:val="00C23453"/>
    <w:rsid w:val="00C23B77"/>
    <w:rsid w:val="00C2696F"/>
    <w:rsid w:val="00C3616C"/>
    <w:rsid w:val="00C4613B"/>
    <w:rsid w:val="00C560C3"/>
    <w:rsid w:val="00C63435"/>
    <w:rsid w:val="00C653B8"/>
    <w:rsid w:val="00C70730"/>
    <w:rsid w:val="00C837A7"/>
    <w:rsid w:val="00C935F1"/>
    <w:rsid w:val="00CA3A68"/>
    <w:rsid w:val="00CA65BC"/>
    <w:rsid w:val="00CB1DE1"/>
    <w:rsid w:val="00CB65F9"/>
    <w:rsid w:val="00CC5AC9"/>
    <w:rsid w:val="00CC74FF"/>
    <w:rsid w:val="00CD74D3"/>
    <w:rsid w:val="00CE521B"/>
    <w:rsid w:val="00CE7720"/>
    <w:rsid w:val="00CF417D"/>
    <w:rsid w:val="00CF7990"/>
    <w:rsid w:val="00D038D8"/>
    <w:rsid w:val="00D06962"/>
    <w:rsid w:val="00D1382C"/>
    <w:rsid w:val="00D31A59"/>
    <w:rsid w:val="00D3326C"/>
    <w:rsid w:val="00D47258"/>
    <w:rsid w:val="00D47260"/>
    <w:rsid w:val="00D5332D"/>
    <w:rsid w:val="00D53F6E"/>
    <w:rsid w:val="00D60ECE"/>
    <w:rsid w:val="00D62808"/>
    <w:rsid w:val="00D6599D"/>
    <w:rsid w:val="00D874E7"/>
    <w:rsid w:val="00DA06AF"/>
    <w:rsid w:val="00DB471A"/>
    <w:rsid w:val="00DC19C0"/>
    <w:rsid w:val="00DD62D2"/>
    <w:rsid w:val="00DE10C2"/>
    <w:rsid w:val="00E149C9"/>
    <w:rsid w:val="00E22D9E"/>
    <w:rsid w:val="00E25276"/>
    <w:rsid w:val="00E253AE"/>
    <w:rsid w:val="00E258A9"/>
    <w:rsid w:val="00E43F80"/>
    <w:rsid w:val="00E46B30"/>
    <w:rsid w:val="00E56CAC"/>
    <w:rsid w:val="00E72002"/>
    <w:rsid w:val="00E73EDC"/>
    <w:rsid w:val="00E75B38"/>
    <w:rsid w:val="00E95D2E"/>
    <w:rsid w:val="00E968A6"/>
    <w:rsid w:val="00EA2896"/>
    <w:rsid w:val="00EA660B"/>
    <w:rsid w:val="00EB0ECA"/>
    <w:rsid w:val="00EB447E"/>
    <w:rsid w:val="00EB58DB"/>
    <w:rsid w:val="00EC238B"/>
    <w:rsid w:val="00ED1A54"/>
    <w:rsid w:val="00EE0F90"/>
    <w:rsid w:val="00EF15CA"/>
    <w:rsid w:val="00EF1A1F"/>
    <w:rsid w:val="00EF2E99"/>
    <w:rsid w:val="00EF3F47"/>
    <w:rsid w:val="00F34523"/>
    <w:rsid w:val="00F41760"/>
    <w:rsid w:val="00F4312C"/>
    <w:rsid w:val="00F52336"/>
    <w:rsid w:val="00F6558C"/>
    <w:rsid w:val="00F72C9B"/>
    <w:rsid w:val="00F74B2E"/>
    <w:rsid w:val="00F90C02"/>
    <w:rsid w:val="00FB0319"/>
    <w:rsid w:val="00FC35EF"/>
    <w:rsid w:val="00FD6793"/>
    <w:rsid w:val="00FE2CD7"/>
    <w:rsid w:val="00FF3F6A"/>
    <w:rsid w:val="00FF48C0"/>
    <w:rsid w:val="00FF78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A3A8F"/>
  <w15:chartTrackingRefBased/>
  <w15:docId w15:val="{51346454-62C4-4BD8-A44C-4782BB789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F48C0"/>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pPr>
  </w:style>
  <w:style w:type="paragraph" w:styleId="Textbubliny">
    <w:name w:val="Balloon Text"/>
    <w:basedOn w:val="Normln"/>
    <w:link w:val="TextbublinyChar"/>
    <w:uiPriority w:val="99"/>
    <w:semiHidden/>
    <w:unhideWhenUsed/>
    <w:rsid w:val="00FE2CD7"/>
    <w:rPr>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styleId="Nevyeenzmnka">
    <w:name w:val="Unresolved Mention"/>
    <w:basedOn w:val="Standardnpsmoodstavce"/>
    <w:uiPriority w:val="99"/>
    <w:semiHidden/>
    <w:unhideWhenUsed/>
    <w:rsid w:val="00922EDE"/>
    <w:rPr>
      <w:color w:val="605E5C"/>
      <w:shd w:val="clear" w:color="auto" w:fill="E1DFDD"/>
    </w:rPr>
  </w:style>
  <w:style w:type="character" w:styleId="Sledovanodkaz">
    <w:name w:val="FollowedHyperlink"/>
    <w:basedOn w:val="Standardnpsmoodstavce"/>
    <w:uiPriority w:val="99"/>
    <w:semiHidden/>
    <w:unhideWhenUsed/>
    <w:rsid w:val="00BC76E9"/>
    <w:rPr>
      <w:color w:val="954F72" w:themeColor="followedHyperlink"/>
      <w:u w:val="single"/>
    </w:rPr>
  </w:style>
  <w:style w:type="character" w:styleId="Odkaznakoment">
    <w:name w:val="annotation reference"/>
    <w:basedOn w:val="Standardnpsmoodstavce"/>
    <w:uiPriority w:val="99"/>
    <w:semiHidden/>
    <w:unhideWhenUsed/>
    <w:rsid w:val="00B323BE"/>
    <w:rPr>
      <w:sz w:val="16"/>
      <w:szCs w:val="16"/>
    </w:rPr>
  </w:style>
  <w:style w:type="paragraph" w:styleId="Textkomente">
    <w:name w:val="annotation text"/>
    <w:basedOn w:val="Normln"/>
    <w:link w:val="TextkomenteChar"/>
    <w:uiPriority w:val="99"/>
    <w:semiHidden/>
    <w:unhideWhenUsed/>
    <w:rsid w:val="00B323BE"/>
    <w:rPr>
      <w:sz w:val="20"/>
      <w:szCs w:val="20"/>
    </w:rPr>
  </w:style>
  <w:style w:type="character" w:customStyle="1" w:styleId="TextkomenteChar">
    <w:name w:val="Text komentáře Char"/>
    <w:basedOn w:val="Standardnpsmoodstavce"/>
    <w:link w:val="Textkomente"/>
    <w:uiPriority w:val="99"/>
    <w:semiHidden/>
    <w:rsid w:val="00B323B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323BE"/>
    <w:rPr>
      <w:b/>
      <w:bCs/>
    </w:rPr>
  </w:style>
  <w:style w:type="character" w:customStyle="1" w:styleId="PedmtkomenteChar">
    <w:name w:val="Předmět komentáře Char"/>
    <w:basedOn w:val="TextkomenteChar"/>
    <w:link w:val="Pedmtkomente"/>
    <w:uiPriority w:val="99"/>
    <w:semiHidden/>
    <w:rsid w:val="00B323BE"/>
    <w:rPr>
      <w:rFonts w:ascii="Times New Roman" w:eastAsia="Times New Roman" w:hAnsi="Times New Roman" w:cs="Times New Roman"/>
      <w:b/>
      <w:bCs/>
      <w:sz w:val="20"/>
      <w:szCs w:val="20"/>
      <w:lang w:eastAsia="cs-CZ"/>
    </w:rPr>
  </w:style>
  <w:style w:type="character" w:styleId="Siln">
    <w:name w:val="Strong"/>
    <w:basedOn w:val="Standardnpsmoodstavce"/>
    <w:uiPriority w:val="22"/>
    <w:qFormat/>
    <w:rsid w:val="00CF7990"/>
    <w:rPr>
      <w:b/>
      <w:bCs/>
    </w:rPr>
  </w:style>
  <w:style w:type="character" w:customStyle="1" w:styleId="caps">
    <w:name w:val="caps"/>
    <w:basedOn w:val="Standardnpsmoodstavce"/>
    <w:rsid w:val="003B1161"/>
  </w:style>
  <w:style w:type="paragraph" w:styleId="Revize">
    <w:name w:val="Revision"/>
    <w:hidden/>
    <w:uiPriority w:val="99"/>
    <w:semiHidden/>
    <w:rsid w:val="00A53AD5"/>
    <w:pPr>
      <w:spacing w:after="0"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DB47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101003096">
      <w:bodyDiv w:val="1"/>
      <w:marLeft w:val="0"/>
      <w:marRight w:val="0"/>
      <w:marTop w:val="0"/>
      <w:marBottom w:val="0"/>
      <w:divBdr>
        <w:top w:val="none" w:sz="0" w:space="0" w:color="auto"/>
        <w:left w:val="none" w:sz="0" w:space="0" w:color="auto"/>
        <w:bottom w:val="none" w:sz="0" w:space="0" w:color="auto"/>
        <w:right w:val="none" w:sz="0" w:space="0" w:color="auto"/>
      </w:divBdr>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334918752">
      <w:bodyDiv w:val="1"/>
      <w:marLeft w:val="0"/>
      <w:marRight w:val="0"/>
      <w:marTop w:val="0"/>
      <w:marBottom w:val="0"/>
      <w:divBdr>
        <w:top w:val="none" w:sz="0" w:space="0" w:color="auto"/>
        <w:left w:val="none" w:sz="0" w:space="0" w:color="auto"/>
        <w:bottom w:val="none" w:sz="0" w:space="0" w:color="auto"/>
        <w:right w:val="none" w:sz="0" w:space="0" w:color="auto"/>
      </w:divBdr>
      <w:divsChild>
        <w:div w:id="1051199071">
          <w:marLeft w:val="0"/>
          <w:marRight w:val="0"/>
          <w:marTop w:val="0"/>
          <w:marBottom w:val="0"/>
          <w:divBdr>
            <w:top w:val="none" w:sz="0" w:space="0" w:color="auto"/>
            <w:left w:val="none" w:sz="0" w:space="0" w:color="auto"/>
            <w:bottom w:val="none" w:sz="0" w:space="0" w:color="auto"/>
            <w:right w:val="none" w:sz="0" w:space="0" w:color="auto"/>
          </w:divBdr>
        </w:div>
        <w:div w:id="2047946601">
          <w:marLeft w:val="0"/>
          <w:marRight w:val="0"/>
          <w:marTop w:val="0"/>
          <w:marBottom w:val="0"/>
          <w:divBdr>
            <w:top w:val="none" w:sz="0" w:space="0" w:color="auto"/>
            <w:left w:val="none" w:sz="0" w:space="0" w:color="auto"/>
            <w:bottom w:val="none" w:sz="0" w:space="0" w:color="auto"/>
            <w:right w:val="none" w:sz="0" w:space="0" w:color="auto"/>
          </w:divBdr>
        </w:div>
        <w:div w:id="1639607029">
          <w:marLeft w:val="0"/>
          <w:marRight w:val="0"/>
          <w:marTop w:val="0"/>
          <w:marBottom w:val="0"/>
          <w:divBdr>
            <w:top w:val="none" w:sz="0" w:space="0" w:color="auto"/>
            <w:left w:val="none" w:sz="0" w:space="0" w:color="auto"/>
            <w:bottom w:val="none" w:sz="0" w:space="0" w:color="auto"/>
            <w:right w:val="none" w:sz="0" w:space="0" w:color="auto"/>
          </w:divBdr>
        </w:div>
        <w:div w:id="1899898894">
          <w:marLeft w:val="0"/>
          <w:marRight w:val="0"/>
          <w:marTop w:val="0"/>
          <w:marBottom w:val="0"/>
          <w:divBdr>
            <w:top w:val="none" w:sz="0" w:space="0" w:color="auto"/>
            <w:left w:val="none" w:sz="0" w:space="0" w:color="auto"/>
            <w:bottom w:val="none" w:sz="0" w:space="0" w:color="auto"/>
            <w:right w:val="none" w:sz="0" w:space="0" w:color="auto"/>
          </w:divBdr>
        </w:div>
        <w:div w:id="893082778">
          <w:marLeft w:val="0"/>
          <w:marRight w:val="0"/>
          <w:marTop w:val="0"/>
          <w:marBottom w:val="0"/>
          <w:divBdr>
            <w:top w:val="none" w:sz="0" w:space="0" w:color="auto"/>
            <w:left w:val="none" w:sz="0" w:space="0" w:color="auto"/>
            <w:bottom w:val="none" w:sz="0" w:space="0" w:color="auto"/>
            <w:right w:val="none" w:sz="0" w:space="0" w:color="auto"/>
          </w:divBdr>
        </w:div>
        <w:div w:id="821428796">
          <w:marLeft w:val="0"/>
          <w:marRight w:val="0"/>
          <w:marTop w:val="0"/>
          <w:marBottom w:val="0"/>
          <w:divBdr>
            <w:top w:val="none" w:sz="0" w:space="0" w:color="auto"/>
            <w:left w:val="none" w:sz="0" w:space="0" w:color="auto"/>
            <w:bottom w:val="none" w:sz="0" w:space="0" w:color="auto"/>
            <w:right w:val="none" w:sz="0" w:space="0" w:color="auto"/>
          </w:divBdr>
        </w:div>
        <w:div w:id="862086852">
          <w:marLeft w:val="0"/>
          <w:marRight w:val="0"/>
          <w:marTop w:val="0"/>
          <w:marBottom w:val="0"/>
          <w:divBdr>
            <w:top w:val="none" w:sz="0" w:space="0" w:color="auto"/>
            <w:left w:val="none" w:sz="0" w:space="0" w:color="auto"/>
            <w:bottom w:val="none" w:sz="0" w:space="0" w:color="auto"/>
            <w:right w:val="none" w:sz="0" w:space="0" w:color="auto"/>
          </w:divBdr>
        </w:div>
      </w:divsChild>
    </w:div>
    <w:div w:id="343091697">
      <w:bodyDiv w:val="1"/>
      <w:marLeft w:val="0"/>
      <w:marRight w:val="0"/>
      <w:marTop w:val="0"/>
      <w:marBottom w:val="0"/>
      <w:divBdr>
        <w:top w:val="none" w:sz="0" w:space="0" w:color="auto"/>
        <w:left w:val="none" w:sz="0" w:space="0" w:color="auto"/>
        <w:bottom w:val="none" w:sz="0" w:space="0" w:color="auto"/>
        <w:right w:val="none" w:sz="0" w:space="0" w:color="auto"/>
      </w:divBdr>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423502025">
      <w:bodyDiv w:val="1"/>
      <w:marLeft w:val="0"/>
      <w:marRight w:val="0"/>
      <w:marTop w:val="0"/>
      <w:marBottom w:val="0"/>
      <w:divBdr>
        <w:top w:val="none" w:sz="0" w:space="0" w:color="auto"/>
        <w:left w:val="none" w:sz="0" w:space="0" w:color="auto"/>
        <w:bottom w:val="none" w:sz="0" w:space="0" w:color="auto"/>
        <w:right w:val="none" w:sz="0" w:space="0" w:color="auto"/>
      </w:divBdr>
    </w:div>
    <w:div w:id="464589053">
      <w:bodyDiv w:val="1"/>
      <w:marLeft w:val="0"/>
      <w:marRight w:val="0"/>
      <w:marTop w:val="0"/>
      <w:marBottom w:val="0"/>
      <w:divBdr>
        <w:top w:val="none" w:sz="0" w:space="0" w:color="auto"/>
        <w:left w:val="none" w:sz="0" w:space="0" w:color="auto"/>
        <w:bottom w:val="none" w:sz="0" w:space="0" w:color="auto"/>
        <w:right w:val="none" w:sz="0" w:space="0" w:color="auto"/>
      </w:divBdr>
    </w:div>
    <w:div w:id="486673859">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630356863">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684988247">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02761107">
      <w:bodyDiv w:val="1"/>
      <w:marLeft w:val="0"/>
      <w:marRight w:val="0"/>
      <w:marTop w:val="0"/>
      <w:marBottom w:val="0"/>
      <w:divBdr>
        <w:top w:val="none" w:sz="0" w:space="0" w:color="auto"/>
        <w:left w:val="none" w:sz="0" w:space="0" w:color="auto"/>
        <w:bottom w:val="none" w:sz="0" w:space="0" w:color="auto"/>
        <w:right w:val="none" w:sz="0" w:space="0" w:color="auto"/>
      </w:divBdr>
    </w:div>
    <w:div w:id="909074426">
      <w:bodyDiv w:val="1"/>
      <w:marLeft w:val="0"/>
      <w:marRight w:val="0"/>
      <w:marTop w:val="0"/>
      <w:marBottom w:val="0"/>
      <w:divBdr>
        <w:top w:val="none" w:sz="0" w:space="0" w:color="auto"/>
        <w:left w:val="none" w:sz="0" w:space="0" w:color="auto"/>
        <w:bottom w:val="none" w:sz="0" w:space="0" w:color="auto"/>
        <w:right w:val="none" w:sz="0" w:space="0" w:color="auto"/>
      </w:divBdr>
    </w:div>
    <w:div w:id="998582283">
      <w:bodyDiv w:val="1"/>
      <w:marLeft w:val="0"/>
      <w:marRight w:val="0"/>
      <w:marTop w:val="0"/>
      <w:marBottom w:val="0"/>
      <w:divBdr>
        <w:top w:val="none" w:sz="0" w:space="0" w:color="auto"/>
        <w:left w:val="none" w:sz="0" w:space="0" w:color="auto"/>
        <w:bottom w:val="none" w:sz="0" w:space="0" w:color="auto"/>
        <w:right w:val="none" w:sz="0" w:space="0" w:color="auto"/>
      </w:divBdr>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59282813">
      <w:bodyDiv w:val="1"/>
      <w:marLeft w:val="0"/>
      <w:marRight w:val="0"/>
      <w:marTop w:val="0"/>
      <w:marBottom w:val="0"/>
      <w:divBdr>
        <w:top w:val="none" w:sz="0" w:space="0" w:color="auto"/>
        <w:left w:val="none" w:sz="0" w:space="0" w:color="auto"/>
        <w:bottom w:val="none" w:sz="0" w:space="0" w:color="auto"/>
        <w:right w:val="none" w:sz="0" w:space="0" w:color="auto"/>
      </w:divBdr>
      <w:divsChild>
        <w:div w:id="1052533271">
          <w:marLeft w:val="0"/>
          <w:marRight w:val="0"/>
          <w:marTop w:val="0"/>
          <w:marBottom w:val="0"/>
          <w:divBdr>
            <w:top w:val="none" w:sz="0" w:space="0" w:color="auto"/>
            <w:left w:val="none" w:sz="0" w:space="0" w:color="auto"/>
            <w:bottom w:val="none" w:sz="0" w:space="0" w:color="auto"/>
            <w:right w:val="none" w:sz="0" w:space="0" w:color="auto"/>
          </w:divBdr>
        </w:div>
        <w:div w:id="1054740916">
          <w:marLeft w:val="0"/>
          <w:marRight w:val="0"/>
          <w:marTop w:val="0"/>
          <w:marBottom w:val="0"/>
          <w:divBdr>
            <w:top w:val="none" w:sz="0" w:space="0" w:color="auto"/>
            <w:left w:val="none" w:sz="0" w:space="0" w:color="auto"/>
            <w:bottom w:val="none" w:sz="0" w:space="0" w:color="auto"/>
            <w:right w:val="none" w:sz="0" w:space="0" w:color="auto"/>
          </w:divBdr>
        </w:div>
        <w:div w:id="1133475149">
          <w:marLeft w:val="0"/>
          <w:marRight w:val="0"/>
          <w:marTop w:val="0"/>
          <w:marBottom w:val="0"/>
          <w:divBdr>
            <w:top w:val="none" w:sz="0" w:space="0" w:color="auto"/>
            <w:left w:val="none" w:sz="0" w:space="0" w:color="auto"/>
            <w:bottom w:val="none" w:sz="0" w:space="0" w:color="auto"/>
            <w:right w:val="none" w:sz="0" w:space="0" w:color="auto"/>
          </w:divBdr>
        </w:div>
        <w:div w:id="1065909185">
          <w:marLeft w:val="0"/>
          <w:marRight w:val="0"/>
          <w:marTop w:val="0"/>
          <w:marBottom w:val="0"/>
          <w:divBdr>
            <w:top w:val="none" w:sz="0" w:space="0" w:color="auto"/>
            <w:left w:val="none" w:sz="0" w:space="0" w:color="auto"/>
            <w:bottom w:val="none" w:sz="0" w:space="0" w:color="auto"/>
            <w:right w:val="none" w:sz="0" w:space="0" w:color="auto"/>
          </w:divBdr>
        </w:div>
        <w:div w:id="1449659803">
          <w:marLeft w:val="0"/>
          <w:marRight w:val="0"/>
          <w:marTop w:val="0"/>
          <w:marBottom w:val="0"/>
          <w:divBdr>
            <w:top w:val="none" w:sz="0" w:space="0" w:color="auto"/>
            <w:left w:val="none" w:sz="0" w:space="0" w:color="auto"/>
            <w:bottom w:val="none" w:sz="0" w:space="0" w:color="auto"/>
            <w:right w:val="none" w:sz="0" w:space="0" w:color="auto"/>
          </w:divBdr>
        </w:div>
        <w:div w:id="1898004944">
          <w:marLeft w:val="0"/>
          <w:marRight w:val="0"/>
          <w:marTop w:val="0"/>
          <w:marBottom w:val="0"/>
          <w:divBdr>
            <w:top w:val="none" w:sz="0" w:space="0" w:color="auto"/>
            <w:left w:val="none" w:sz="0" w:space="0" w:color="auto"/>
            <w:bottom w:val="none" w:sz="0" w:space="0" w:color="auto"/>
            <w:right w:val="none" w:sz="0" w:space="0" w:color="auto"/>
          </w:divBdr>
        </w:div>
        <w:div w:id="1395355117">
          <w:marLeft w:val="0"/>
          <w:marRight w:val="0"/>
          <w:marTop w:val="0"/>
          <w:marBottom w:val="0"/>
          <w:divBdr>
            <w:top w:val="none" w:sz="0" w:space="0" w:color="auto"/>
            <w:left w:val="none" w:sz="0" w:space="0" w:color="auto"/>
            <w:bottom w:val="none" w:sz="0" w:space="0" w:color="auto"/>
            <w:right w:val="none" w:sz="0" w:space="0" w:color="auto"/>
          </w:divBdr>
        </w:div>
      </w:divsChild>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57571377">
      <w:bodyDiv w:val="1"/>
      <w:marLeft w:val="0"/>
      <w:marRight w:val="0"/>
      <w:marTop w:val="0"/>
      <w:marBottom w:val="0"/>
      <w:divBdr>
        <w:top w:val="none" w:sz="0" w:space="0" w:color="auto"/>
        <w:left w:val="none" w:sz="0" w:space="0" w:color="auto"/>
        <w:bottom w:val="none" w:sz="0" w:space="0" w:color="auto"/>
        <w:right w:val="none" w:sz="0" w:space="0" w:color="auto"/>
      </w:divBdr>
    </w:div>
    <w:div w:id="1164779452">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190988912">
      <w:bodyDiv w:val="1"/>
      <w:marLeft w:val="0"/>
      <w:marRight w:val="0"/>
      <w:marTop w:val="0"/>
      <w:marBottom w:val="0"/>
      <w:divBdr>
        <w:top w:val="none" w:sz="0" w:space="0" w:color="auto"/>
        <w:left w:val="none" w:sz="0" w:space="0" w:color="auto"/>
        <w:bottom w:val="none" w:sz="0" w:space="0" w:color="auto"/>
        <w:right w:val="none" w:sz="0" w:space="0" w:color="auto"/>
      </w:divBdr>
    </w:div>
    <w:div w:id="1215391047">
      <w:bodyDiv w:val="1"/>
      <w:marLeft w:val="0"/>
      <w:marRight w:val="0"/>
      <w:marTop w:val="0"/>
      <w:marBottom w:val="0"/>
      <w:divBdr>
        <w:top w:val="none" w:sz="0" w:space="0" w:color="auto"/>
        <w:left w:val="none" w:sz="0" w:space="0" w:color="auto"/>
        <w:bottom w:val="none" w:sz="0" w:space="0" w:color="auto"/>
        <w:right w:val="none" w:sz="0" w:space="0" w:color="auto"/>
      </w:divBdr>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256472405">
      <w:bodyDiv w:val="1"/>
      <w:marLeft w:val="0"/>
      <w:marRight w:val="0"/>
      <w:marTop w:val="0"/>
      <w:marBottom w:val="0"/>
      <w:divBdr>
        <w:top w:val="none" w:sz="0" w:space="0" w:color="auto"/>
        <w:left w:val="none" w:sz="0" w:space="0" w:color="auto"/>
        <w:bottom w:val="none" w:sz="0" w:space="0" w:color="auto"/>
        <w:right w:val="none" w:sz="0" w:space="0" w:color="auto"/>
      </w:divBdr>
    </w:div>
    <w:div w:id="1357459352">
      <w:bodyDiv w:val="1"/>
      <w:marLeft w:val="0"/>
      <w:marRight w:val="0"/>
      <w:marTop w:val="0"/>
      <w:marBottom w:val="0"/>
      <w:divBdr>
        <w:top w:val="none" w:sz="0" w:space="0" w:color="auto"/>
        <w:left w:val="none" w:sz="0" w:space="0" w:color="auto"/>
        <w:bottom w:val="none" w:sz="0" w:space="0" w:color="auto"/>
        <w:right w:val="none" w:sz="0" w:space="0" w:color="auto"/>
      </w:divBdr>
    </w:div>
    <w:div w:id="1449008983">
      <w:bodyDiv w:val="1"/>
      <w:marLeft w:val="0"/>
      <w:marRight w:val="0"/>
      <w:marTop w:val="0"/>
      <w:marBottom w:val="0"/>
      <w:divBdr>
        <w:top w:val="none" w:sz="0" w:space="0" w:color="auto"/>
        <w:left w:val="none" w:sz="0" w:space="0" w:color="auto"/>
        <w:bottom w:val="none" w:sz="0" w:space="0" w:color="auto"/>
        <w:right w:val="none" w:sz="0" w:space="0" w:color="auto"/>
      </w:divBdr>
    </w:div>
    <w:div w:id="1449085449">
      <w:bodyDiv w:val="1"/>
      <w:marLeft w:val="0"/>
      <w:marRight w:val="0"/>
      <w:marTop w:val="0"/>
      <w:marBottom w:val="0"/>
      <w:divBdr>
        <w:top w:val="none" w:sz="0" w:space="0" w:color="auto"/>
        <w:left w:val="none" w:sz="0" w:space="0" w:color="auto"/>
        <w:bottom w:val="none" w:sz="0" w:space="0" w:color="auto"/>
        <w:right w:val="none" w:sz="0" w:space="0" w:color="auto"/>
      </w:divBdr>
    </w:div>
    <w:div w:id="1466000778">
      <w:bodyDiv w:val="1"/>
      <w:marLeft w:val="0"/>
      <w:marRight w:val="0"/>
      <w:marTop w:val="0"/>
      <w:marBottom w:val="0"/>
      <w:divBdr>
        <w:top w:val="none" w:sz="0" w:space="0" w:color="auto"/>
        <w:left w:val="none" w:sz="0" w:space="0" w:color="auto"/>
        <w:bottom w:val="none" w:sz="0" w:space="0" w:color="auto"/>
        <w:right w:val="none" w:sz="0" w:space="0" w:color="auto"/>
      </w:divBdr>
    </w:div>
    <w:div w:id="1479881700">
      <w:bodyDiv w:val="1"/>
      <w:marLeft w:val="0"/>
      <w:marRight w:val="0"/>
      <w:marTop w:val="0"/>
      <w:marBottom w:val="0"/>
      <w:divBdr>
        <w:top w:val="none" w:sz="0" w:space="0" w:color="auto"/>
        <w:left w:val="none" w:sz="0" w:space="0" w:color="auto"/>
        <w:bottom w:val="none" w:sz="0" w:space="0" w:color="auto"/>
        <w:right w:val="none" w:sz="0" w:space="0" w:color="auto"/>
      </w:divBdr>
    </w:div>
    <w:div w:id="1503202103">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799100472">
      <w:bodyDiv w:val="1"/>
      <w:marLeft w:val="0"/>
      <w:marRight w:val="0"/>
      <w:marTop w:val="0"/>
      <w:marBottom w:val="0"/>
      <w:divBdr>
        <w:top w:val="none" w:sz="0" w:space="0" w:color="auto"/>
        <w:left w:val="none" w:sz="0" w:space="0" w:color="auto"/>
        <w:bottom w:val="none" w:sz="0" w:space="0" w:color="auto"/>
        <w:right w:val="none" w:sz="0" w:space="0" w:color="auto"/>
      </w:divBdr>
    </w:div>
    <w:div w:id="1870026691">
      <w:bodyDiv w:val="1"/>
      <w:marLeft w:val="0"/>
      <w:marRight w:val="0"/>
      <w:marTop w:val="0"/>
      <w:marBottom w:val="0"/>
      <w:divBdr>
        <w:top w:val="none" w:sz="0" w:space="0" w:color="auto"/>
        <w:left w:val="none" w:sz="0" w:space="0" w:color="auto"/>
        <w:bottom w:val="none" w:sz="0" w:space="0" w:color="auto"/>
        <w:right w:val="none" w:sz="0" w:space="0" w:color="auto"/>
      </w:divBdr>
    </w:div>
    <w:div w:id="1881890713">
      <w:bodyDiv w:val="1"/>
      <w:marLeft w:val="0"/>
      <w:marRight w:val="0"/>
      <w:marTop w:val="0"/>
      <w:marBottom w:val="0"/>
      <w:divBdr>
        <w:top w:val="none" w:sz="0" w:space="0" w:color="auto"/>
        <w:left w:val="none" w:sz="0" w:space="0" w:color="auto"/>
        <w:bottom w:val="none" w:sz="0" w:space="0" w:color="auto"/>
        <w:right w:val="none" w:sz="0" w:space="0" w:color="auto"/>
      </w:divBdr>
    </w:div>
    <w:div w:id="1885411518">
      <w:bodyDiv w:val="1"/>
      <w:marLeft w:val="0"/>
      <w:marRight w:val="0"/>
      <w:marTop w:val="0"/>
      <w:marBottom w:val="0"/>
      <w:divBdr>
        <w:top w:val="none" w:sz="0" w:space="0" w:color="auto"/>
        <w:left w:val="none" w:sz="0" w:space="0" w:color="auto"/>
        <w:bottom w:val="none" w:sz="0" w:space="0" w:color="auto"/>
        <w:right w:val="none" w:sz="0" w:space="0" w:color="auto"/>
      </w:divBdr>
    </w:div>
    <w:div w:id="1927179843">
      <w:bodyDiv w:val="1"/>
      <w:marLeft w:val="0"/>
      <w:marRight w:val="0"/>
      <w:marTop w:val="0"/>
      <w:marBottom w:val="0"/>
      <w:divBdr>
        <w:top w:val="none" w:sz="0" w:space="0" w:color="auto"/>
        <w:left w:val="none" w:sz="0" w:space="0" w:color="auto"/>
        <w:bottom w:val="none" w:sz="0" w:space="0" w:color="auto"/>
        <w:right w:val="none" w:sz="0" w:space="0" w:color="auto"/>
      </w:divBdr>
    </w:div>
    <w:div w:id="1928809953">
      <w:bodyDiv w:val="1"/>
      <w:marLeft w:val="0"/>
      <w:marRight w:val="0"/>
      <w:marTop w:val="0"/>
      <w:marBottom w:val="0"/>
      <w:divBdr>
        <w:top w:val="none" w:sz="0" w:space="0" w:color="auto"/>
        <w:left w:val="none" w:sz="0" w:space="0" w:color="auto"/>
        <w:bottom w:val="none" w:sz="0" w:space="0" w:color="auto"/>
        <w:right w:val="none" w:sz="0" w:space="0" w:color="auto"/>
      </w:divBdr>
    </w:div>
    <w:div w:id="1940024713">
      <w:bodyDiv w:val="1"/>
      <w:marLeft w:val="0"/>
      <w:marRight w:val="0"/>
      <w:marTop w:val="0"/>
      <w:marBottom w:val="0"/>
      <w:divBdr>
        <w:top w:val="none" w:sz="0" w:space="0" w:color="auto"/>
        <w:left w:val="none" w:sz="0" w:space="0" w:color="auto"/>
        <w:bottom w:val="none" w:sz="0" w:space="0" w:color="auto"/>
        <w:right w:val="none" w:sz="0" w:space="0" w:color="auto"/>
      </w:divBdr>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2006008477">
      <w:bodyDiv w:val="1"/>
      <w:marLeft w:val="0"/>
      <w:marRight w:val="0"/>
      <w:marTop w:val="0"/>
      <w:marBottom w:val="0"/>
      <w:divBdr>
        <w:top w:val="none" w:sz="0" w:space="0" w:color="auto"/>
        <w:left w:val="none" w:sz="0" w:space="0" w:color="auto"/>
        <w:bottom w:val="none" w:sz="0" w:space="0" w:color="auto"/>
        <w:right w:val="none" w:sz="0" w:space="0" w:color="auto"/>
      </w:divBdr>
    </w:div>
    <w:div w:id="2007399454">
      <w:bodyDiv w:val="1"/>
      <w:marLeft w:val="0"/>
      <w:marRight w:val="0"/>
      <w:marTop w:val="0"/>
      <w:marBottom w:val="0"/>
      <w:divBdr>
        <w:top w:val="none" w:sz="0" w:space="0" w:color="auto"/>
        <w:left w:val="none" w:sz="0" w:space="0" w:color="auto"/>
        <w:bottom w:val="none" w:sz="0" w:space="0" w:color="auto"/>
        <w:right w:val="none" w:sz="0" w:space="0" w:color="auto"/>
      </w:divBdr>
    </w:div>
    <w:div w:id="2057780141">
      <w:bodyDiv w:val="1"/>
      <w:marLeft w:val="0"/>
      <w:marRight w:val="0"/>
      <w:marTop w:val="0"/>
      <w:marBottom w:val="0"/>
      <w:divBdr>
        <w:top w:val="none" w:sz="0" w:space="0" w:color="auto"/>
        <w:left w:val="none" w:sz="0" w:space="0" w:color="auto"/>
        <w:bottom w:val="none" w:sz="0" w:space="0" w:color="auto"/>
        <w:right w:val="none" w:sz="0" w:space="0" w:color="auto"/>
      </w:divBdr>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73116997">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106949239">
      <w:bodyDiv w:val="1"/>
      <w:marLeft w:val="0"/>
      <w:marRight w:val="0"/>
      <w:marTop w:val="0"/>
      <w:marBottom w:val="0"/>
      <w:divBdr>
        <w:top w:val="none" w:sz="0" w:space="0" w:color="auto"/>
        <w:left w:val="none" w:sz="0" w:space="0" w:color="auto"/>
        <w:bottom w:val="none" w:sz="0" w:space="0" w:color="auto"/>
        <w:right w:val="none" w:sz="0" w:space="0" w:color="auto"/>
      </w:divBdr>
    </w:div>
    <w:div w:id="2122989436">
      <w:bodyDiv w:val="1"/>
      <w:marLeft w:val="0"/>
      <w:marRight w:val="0"/>
      <w:marTop w:val="0"/>
      <w:marBottom w:val="0"/>
      <w:divBdr>
        <w:top w:val="none" w:sz="0" w:space="0" w:color="auto"/>
        <w:left w:val="none" w:sz="0" w:space="0" w:color="auto"/>
        <w:bottom w:val="none" w:sz="0" w:space="0" w:color="auto"/>
        <w:right w:val="none" w:sz="0" w:space="0" w:color="auto"/>
      </w:divBdr>
    </w:div>
    <w:div w:id="213294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814</Words>
  <Characters>4808</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Kateřina</dc:creator>
  <cp:keywords/>
  <dc:description/>
  <cp:lastModifiedBy>Šárka Lachoutová</cp:lastModifiedBy>
  <cp:revision>2</cp:revision>
  <cp:lastPrinted>2022-06-27T09:48:00Z</cp:lastPrinted>
  <dcterms:created xsi:type="dcterms:W3CDTF">2023-05-31T19:16:00Z</dcterms:created>
  <dcterms:modified xsi:type="dcterms:W3CDTF">2023-05-31T19:16:00Z</dcterms:modified>
</cp:coreProperties>
</file>