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327151A5" w14:textId="4FA93362" w:rsidR="00FD5EF7" w:rsidRPr="00D965BC" w:rsidRDefault="00CB0D1E" w:rsidP="00556DEF">
      <w:pPr>
        <w:jc w:val="center"/>
        <w:rPr>
          <w:b/>
          <w:sz w:val="32"/>
          <w:szCs w:val="32"/>
        </w:rPr>
      </w:pPr>
      <w:r w:rsidRPr="00D965BC">
        <w:rPr>
          <w:b/>
          <w:sz w:val="32"/>
          <w:szCs w:val="32"/>
        </w:rPr>
        <w:t>Dětí s obezitou je stále více. Pomoci může pravidelný sport</w:t>
      </w:r>
    </w:p>
    <w:p w14:paraId="41BA65F4" w14:textId="77777777" w:rsidR="00CB0D1E" w:rsidRPr="003F0661" w:rsidRDefault="00CB0D1E">
      <w:pPr>
        <w:rPr>
          <w:b/>
          <w:sz w:val="28"/>
          <w:szCs w:val="28"/>
        </w:rPr>
      </w:pPr>
    </w:p>
    <w:p w14:paraId="0D42C310" w14:textId="0269FC79" w:rsidR="00CB0D1E" w:rsidRDefault="003F0661" w:rsidP="00556DEF">
      <w:pPr>
        <w:jc w:val="both"/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="00711CB2">
        <w:rPr>
          <w:b/>
          <w:sz w:val="24"/>
          <w:szCs w:val="24"/>
        </w:rPr>
        <w:t xml:space="preserve"> </w:t>
      </w:r>
      <w:r w:rsidR="002C378E">
        <w:rPr>
          <w:b/>
          <w:sz w:val="24"/>
          <w:szCs w:val="24"/>
        </w:rPr>
        <w:t>13</w:t>
      </w:r>
      <w:r w:rsidRPr="003F0661">
        <w:rPr>
          <w:b/>
          <w:sz w:val="24"/>
          <w:szCs w:val="24"/>
        </w:rPr>
        <w:t xml:space="preserve">. </w:t>
      </w:r>
      <w:r w:rsidR="00991299">
        <w:rPr>
          <w:b/>
          <w:sz w:val="24"/>
          <w:szCs w:val="24"/>
        </w:rPr>
        <w:t xml:space="preserve">června </w:t>
      </w:r>
      <w:r w:rsidRPr="003F0661">
        <w:rPr>
          <w:b/>
          <w:sz w:val="24"/>
          <w:szCs w:val="24"/>
        </w:rPr>
        <w:t>20</w:t>
      </w:r>
      <w:r w:rsidR="00991299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144364">
        <w:rPr>
          <w:sz w:val="24"/>
          <w:szCs w:val="24"/>
        </w:rPr>
        <w:t>–</w:t>
      </w:r>
      <w:r w:rsidR="007D66A1">
        <w:rPr>
          <w:b/>
          <w:bCs/>
          <w:sz w:val="24"/>
          <w:szCs w:val="24"/>
        </w:rPr>
        <w:t xml:space="preserve"> </w:t>
      </w:r>
      <w:r w:rsidR="00556DEF">
        <w:rPr>
          <w:b/>
          <w:bCs/>
          <w:sz w:val="24"/>
          <w:szCs w:val="24"/>
        </w:rPr>
        <w:t>K</w:t>
      </w:r>
      <w:r w:rsidR="00CB0D1E" w:rsidRPr="00CB0D1E">
        <w:rPr>
          <w:b/>
          <w:bCs/>
          <w:sz w:val="24"/>
          <w:szCs w:val="24"/>
        </w:rPr>
        <w:t>aždé čtvrté dítě v Česku tr</w:t>
      </w:r>
      <w:r w:rsidR="00556DEF">
        <w:rPr>
          <w:b/>
          <w:bCs/>
          <w:sz w:val="24"/>
          <w:szCs w:val="24"/>
        </w:rPr>
        <w:t>pí</w:t>
      </w:r>
      <w:r w:rsidR="00CB0D1E" w:rsidRPr="00CB0D1E">
        <w:rPr>
          <w:b/>
          <w:bCs/>
          <w:sz w:val="24"/>
          <w:szCs w:val="24"/>
        </w:rPr>
        <w:t xml:space="preserve"> nadváhou</w:t>
      </w:r>
      <w:r w:rsidR="001B1B58">
        <w:rPr>
          <w:b/>
          <w:bCs/>
          <w:sz w:val="24"/>
          <w:szCs w:val="24"/>
        </w:rPr>
        <w:t>, více než 16 % jich je pak obézních</w:t>
      </w:r>
      <w:r w:rsidR="00CB0D1E">
        <w:rPr>
          <w:b/>
          <w:bCs/>
          <w:sz w:val="24"/>
          <w:szCs w:val="24"/>
        </w:rPr>
        <w:t xml:space="preserve"> a situace se </w:t>
      </w:r>
      <w:r w:rsidR="001B1B58">
        <w:rPr>
          <w:b/>
          <w:bCs/>
          <w:sz w:val="24"/>
          <w:szCs w:val="24"/>
        </w:rPr>
        <w:t>dlouhodobě</w:t>
      </w:r>
      <w:r w:rsidR="00CB0D1E">
        <w:rPr>
          <w:b/>
          <w:bCs/>
          <w:sz w:val="24"/>
          <w:szCs w:val="24"/>
        </w:rPr>
        <w:t xml:space="preserve"> zhoršuje</w:t>
      </w:r>
      <w:r w:rsidR="00CB0D1E" w:rsidRPr="00CB0D1E">
        <w:rPr>
          <w:b/>
          <w:bCs/>
          <w:sz w:val="24"/>
          <w:szCs w:val="24"/>
        </w:rPr>
        <w:t xml:space="preserve">. </w:t>
      </w:r>
      <w:r w:rsidR="00A37591">
        <w:rPr>
          <w:b/>
          <w:bCs/>
          <w:sz w:val="24"/>
          <w:szCs w:val="24"/>
        </w:rPr>
        <w:t>Špatnou zprávou je, že v</w:t>
      </w:r>
      <w:r w:rsidR="00D965BC" w:rsidRPr="00D965BC">
        <w:rPr>
          <w:b/>
          <w:bCs/>
          <w:sz w:val="24"/>
          <w:szCs w:val="24"/>
        </w:rPr>
        <w:t xml:space="preserve">ětšina obézních dětí zůstává obézní i v dospělosti. </w:t>
      </w:r>
      <w:r w:rsidR="00CB0D1E">
        <w:rPr>
          <w:b/>
          <w:bCs/>
          <w:sz w:val="24"/>
          <w:szCs w:val="24"/>
        </w:rPr>
        <w:t xml:space="preserve">Problémem je že děti si tak zadělávají </w:t>
      </w:r>
      <w:r w:rsidR="00CB0D1E" w:rsidRPr="00CB0D1E">
        <w:rPr>
          <w:b/>
          <w:bCs/>
          <w:sz w:val="24"/>
          <w:szCs w:val="24"/>
        </w:rPr>
        <w:t xml:space="preserve">na </w:t>
      </w:r>
      <w:r w:rsidR="00CB0D1E">
        <w:rPr>
          <w:b/>
          <w:bCs/>
          <w:sz w:val="24"/>
          <w:szCs w:val="24"/>
        </w:rPr>
        <w:t xml:space="preserve">mnoho </w:t>
      </w:r>
      <w:r w:rsidR="00CB0D1E" w:rsidRPr="00CB0D1E">
        <w:rPr>
          <w:b/>
          <w:bCs/>
          <w:sz w:val="24"/>
          <w:szCs w:val="24"/>
        </w:rPr>
        <w:t xml:space="preserve">zdravotních </w:t>
      </w:r>
      <w:r w:rsidR="001B1B58">
        <w:rPr>
          <w:b/>
          <w:bCs/>
          <w:sz w:val="24"/>
          <w:szCs w:val="24"/>
        </w:rPr>
        <w:t>komplikací</w:t>
      </w:r>
      <w:r w:rsidR="00CB0D1E">
        <w:rPr>
          <w:b/>
          <w:bCs/>
          <w:sz w:val="24"/>
          <w:szCs w:val="24"/>
        </w:rPr>
        <w:t xml:space="preserve"> do budoucna. Pomohl by pravidelný pohyb, ideálně s organizovanou pravidelností ve sportovním oddíle.</w:t>
      </w:r>
    </w:p>
    <w:p w14:paraId="756C5CBF" w14:textId="67B3F4EC" w:rsidR="00556DEF" w:rsidRDefault="00556DEF" w:rsidP="00556DEF">
      <w:pPr>
        <w:jc w:val="both"/>
        <w:rPr>
          <w:sz w:val="24"/>
          <w:szCs w:val="24"/>
        </w:rPr>
      </w:pPr>
      <w:r>
        <w:rPr>
          <w:sz w:val="24"/>
          <w:szCs w:val="24"/>
        </w:rPr>
        <w:t>Obézních dětí je stále více</w:t>
      </w:r>
      <w:r w:rsidRPr="00556DEF">
        <w:rPr>
          <w:sz w:val="24"/>
          <w:szCs w:val="24"/>
        </w:rPr>
        <w:t xml:space="preserve">. </w:t>
      </w:r>
      <w:r>
        <w:rPr>
          <w:sz w:val="24"/>
          <w:szCs w:val="24"/>
        </w:rPr>
        <w:t>Poslední data</w:t>
      </w:r>
      <w:r w:rsidRPr="00556DEF">
        <w:rPr>
          <w:sz w:val="24"/>
          <w:szCs w:val="24"/>
        </w:rPr>
        <w:t xml:space="preserve"> představuje studie Sdružení praktických lékařů pro děti a dorost z roku 2021, podle které má problémy s váhou asi 26 % dětí</w:t>
      </w:r>
      <w:r w:rsidR="00C11CD7">
        <w:rPr>
          <w:sz w:val="24"/>
          <w:szCs w:val="24"/>
        </w:rPr>
        <w:t xml:space="preserve"> a mladistvých</w:t>
      </w:r>
      <w:r>
        <w:rPr>
          <w:sz w:val="24"/>
          <w:szCs w:val="24"/>
        </w:rPr>
        <w:t>. O</w:t>
      </w:r>
      <w:r w:rsidRPr="00556DEF">
        <w:rPr>
          <w:sz w:val="24"/>
          <w:szCs w:val="24"/>
        </w:rPr>
        <w:t>bézních je pak 16 %</w:t>
      </w:r>
      <w:r w:rsidR="00C11CD7">
        <w:rPr>
          <w:sz w:val="24"/>
          <w:szCs w:val="24"/>
        </w:rPr>
        <w:t xml:space="preserve"> d</w:t>
      </w:r>
      <w:r w:rsidR="00C11CD7" w:rsidRPr="00C11CD7">
        <w:rPr>
          <w:sz w:val="24"/>
          <w:szCs w:val="24"/>
        </w:rPr>
        <w:t>ětí a mladistvých mezi pěti a 17 lety</w:t>
      </w:r>
      <w:r w:rsidRPr="00556DEF">
        <w:rPr>
          <w:sz w:val="24"/>
          <w:szCs w:val="24"/>
        </w:rPr>
        <w:t xml:space="preserve">. </w:t>
      </w:r>
      <w:r w:rsidR="00C11CD7">
        <w:rPr>
          <w:sz w:val="24"/>
          <w:szCs w:val="24"/>
        </w:rPr>
        <w:t>Situace se přitom dlouhodobě zhoršuje</w:t>
      </w:r>
      <w:r w:rsidR="001B1B58">
        <w:rPr>
          <w:sz w:val="24"/>
          <w:szCs w:val="24"/>
        </w:rPr>
        <w:t>.</w:t>
      </w:r>
      <w:r w:rsidR="00C11CD7">
        <w:rPr>
          <w:sz w:val="24"/>
          <w:szCs w:val="24"/>
        </w:rPr>
        <w:t xml:space="preserve"> </w:t>
      </w:r>
      <w:r w:rsidR="001B1B58" w:rsidRPr="001B1B58">
        <w:rPr>
          <w:sz w:val="24"/>
          <w:szCs w:val="24"/>
        </w:rPr>
        <w:t>Ještě v roce 1991 obezitou trpěla jen tři procenta dětí a mladistvých, nadváhu potom mělo asi sedm procent</w:t>
      </w:r>
      <w:r w:rsidR="001B1B58">
        <w:rPr>
          <w:sz w:val="24"/>
          <w:szCs w:val="24"/>
        </w:rPr>
        <w:t>. A</w:t>
      </w:r>
      <w:r w:rsidR="00C11CD7">
        <w:rPr>
          <w:sz w:val="24"/>
          <w:szCs w:val="24"/>
        </w:rPr>
        <w:t xml:space="preserve"> p</w:t>
      </w:r>
      <w:r>
        <w:rPr>
          <w:sz w:val="24"/>
          <w:szCs w:val="24"/>
        </w:rPr>
        <w:t>odle odborníků n</w:t>
      </w:r>
      <w:r w:rsidRPr="00556DEF">
        <w:rPr>
          <w:sz w:val="24"/>
          <w:szCs w:val="24"/>
        </w:rPr>
        <w:t xml:space="preserve">ic nenasvědčuje tomu, že by se situace měla lepšit, spíše </w:t>
      </w:r>
      <w:r>
        <w:rPr>
          <w:sz w:val="24"/>
          <w:szCs w:val="24"/>
        </w:rPr>
        <w:t>mají opačné indicie.</w:t>
      </w:r>
      <w:r w:rsidR="001B1B58">
        <w:rPr>
          <w:sz w:val="24"/>
          <w:szCs w:val="24"/>
        </w:rPr>
        <w:t xml:space="preserve"> </w:t>
      </w:r>
    </w:p>
    <w:p w14:paraId="0E45D8C4" w14:textId="315CD2C0" w:rsidR="001B1B58" w:rsidRDefault="001B1B58" w:rsidP="001B1B58">
      <w:pPr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9D6625">
        <w:rPr>
          <w:sz w:val="24"/>
          <w:szCs w:val="24"/>
        </w:rPr>
        <w:t>e srovnání mají v</w:t>
      </w:r>
      <w:r w:rsidRPr="001B1B58">
        <w:rPr>
          <w:sz w:val="24"/>
          <w:szCs w:val="24"/>
        </w:rPr>
        <w:t>ýraznější potíže chlapci</w:t>
      </w:r>
      <w:r w:rsidR="009D6625">
        <w:rPr>
          <w:sz w:val="24"/>
          <w:szCs w:val="24"/>
        </w:rPr>
        <w:t>, zejména</w:t>
      </w:r>
      <w:r w:rsidRPr="001B1B58">
        <w:rPr>
          <w:sz w:val="24"/>
          <w:szCs w:val="24"/>
        </w:rPr>
        <w:t xml:space="preserve"> mezi 11 a 13 lety. U 11letých trpí buď nadváhou nebo přímo obezitou dokonce přes 38 procent jedinců. </w:t>
      </w:r>
      <w:r w:rsidR="009D6625">
        <w:rPr>
          <w:sz w:val="24"/>
          <w:szCs w:val="24"/>
        </w:rPr>
        <w:t>Váhu v úrovni normality</w:t>
      </w:r>
      <w:r w:rsidRPr="001B1B58">
        <w:rPr>
          <w:sz w:val="24"/>
          <w:szCs w:val="24"/>
        </w:rPr>
        <w:t xml:space="preserve"> má </w:t>
      </w:r>
      <w:r w:rsidR="009D6625">
        <w:rPr>
          <w:sz w:val="24"/>
          <w:szCs w:val="24"/>
        </w:rPr>
        <w:t>zhruba polovina</w:t>
      </w:r>
      <w:r w:rsidRPr="001B1B58">
        <w:rPr>
          <w:sz w:val="24"/>
          <w:szCs w:val="24"/>
        </w:rPr>
        <w:t xml:space="preserve"> chlapců v tomto věku.</w:t>
      </w:r>
      <w:r w:rsidR="007667E4">
        <w:rPr>
          <w:sz w:val="24"/>
          <w:szCs w:val="24"/>
        </w:rPr>
        <w:t xml:space="preserve"> </w:t>
      </w:r>
      <w:r w:rsidRPr="001B1B58">
        <w:rPr>
          <w:sz w:val="24"/>
          <w:szCs w:val="24"/>
        </w:rPr>
        <w:t xml:space="preserve">U dívek </w:t>
      </w:r>
      <w:r w:rsidR="009D6625">
        <w:rPr>
          <w:sz w:val="24"/>
          <w:szCs w:val="24"/>
        </w:rPr>
        <w:t>ve věku 13 let spadá do kategorie</w:t>
      </w:r>
      <w:r w:rsidRPr="001B1B58">
        <w:rPr>
          <w:sz w:val="24"/>
          <w:szCs w:val="24"/>
        </w:rPr>
        <w:t xml:space="preserve"> nadváhy či obezity </w:t>
      </w:r>
      <w:r w:rsidR="009D6625">
        <w:rPr>
          <w:sz w:val="24"/>
          <w:szCs w:val="24"/>
        </w:rPr>
        <w:t>téměř</w:t>
      </w:r>
      <w:r w:rsidRPr="001B1B58">
        <w:rPr>
          <w:sz w:val="24"/>
          <w:szCs w:val="24"/>
        </w:rPr>
        <w:t xml:space="preserve"> 32 </w:t>
      </w:r>
      <w:r w:rsidR="009D6625">
        <w:rPr>
          <w:sz w:val="24"/>
          <w:szCs w:val="24"/>
        </w:rPr>
        <w:t>%</w:t>
      </w:r>
      <w:r w:rsidRPr="001B1B58">
        <w:rPr>
          <w:sz w:val="24"/>
          <w:szCs w:val="24"/>
        </w:rPr>
        <w:t xml:space="preserve"> z nich. </w:t>
      </w:r>
      <w:r w:rsidR="009D6625">
        <w:rPr>
          <w:sz w:val="24"/>
          <w:szCs w:val="24"/>
        </w:rPr>
        <w:t>A navíc, po</w:t>
      </w:r>
      <w:r w:rsidRPr="001B1B58">
        <w:rPr>
          <w:sz w:val="24"/>
          <w:szCs w:val="24"/>
        </w:rPr>
        <w:t xml:space="preserve">dobně je na tom kategorie </w:t>
      </w:r>
      <w:r w:rsidR="009D6625">
        <w:rPr>
          <w:sz w:val="24"/>
          <w:szCs w:val="24"/>
        </w:rPr>
        <w:t>dětí ve věku 11 let</w:t>
      </w:r>
      <w:r w:rsidRPr="001B1B58">
        <w:rPr>
          <w:sz w:val="24"/>
          <w:szCs w:val="24"/>
        </w:rPr>
        <w:t>.</w:t>
      </w:r>
    </w:p>
    <w:p w14:paraId="1B6B369D" w14:textId="77777777" w:rsidR="009D6625" w:rsidRDefault="009D6625" w:rsidP="009D6625">
      <w:pPr>
        <w:jc w:val="both"/>
        <w:rPr>
          <w:sz w:val="24"/>
          <w:szCs w:val="24"/>
        </w:rPr>
      </w:pPr>
      <w:r w:rsidRPr="001B1B58">
        <w:rPr>
          <w:sz w:val="24"/>
          <w:szCs w:val="24"/>
        </w:rPr>
        <w:t xml:space="preserve">„Nejsou to jen prostá data. Vidíme, že tyto děti mají závažné metabolické komplikace, které je budou provázet nejen v dětství, ale i v dospělosti. Nejde tedy jen o aktuální situaci, která je v dětské populaci, ale která se projeví i v budoucnu,“ poznamenává Jan </w:t>
      </w:r>
      <w:proofErr w:type="spellStart"/>
      <w:r w:rsidRPr="001B1B58">
        <w:rPr>
          <w:sz w:val="24"/>
          <w:szCs w:val="24"/>
        </w:rPr>
        <w:t>Boženský</w:t>
      </w:r>
      <w:proofErr w:type="spellEnd"/>
      <w:r w:rsidRPr="001B1B58">
        <w:rPr>
          <w:sz w:val="24"/>
          <w:szCs w:val="24"/>
        </w:rPr>
        <w:t xml:space="preserve">, primář dětského oddělení Vítkovické nemocnice v Ostravě. Lékař zároveň působí jako předseda Sekce pediatrické </w:t>
      </w:r>
      <w:proofErr w:type="spellStart"/>
      <w:r w:rsidRPr="001B1B58">
        <w:rPr>
          <w:sz w:val="24"/>
          <w:szCs w:val="24"/>
        </w:rPr>
        <w:t>obezitologie</w:t>
      </w:r>
      <w:proofErr w:type="spellEnd"/>
      <w:r w:rsidRPr="001B1B58">
        <w:rPr>
          <w:sz w:val="24"/>
          <w:szCs w:val="24"/>
        </w:rPr>
        <w:t xml:space="preserve"> České obezitologické společnosti JEP.</w:t>
      </w:r>
    </w:p>
    <w:p w14:paraId="2FE07EB0" w14:textId="57F4D230" w:rsidR="00A37591" w:rsidRDefault="00A37591" w:rsidP="00556DEF">
      <w:pPr>
        <w:jc w:val="both"/>
        <w:rPr>
          <w:sz w:val="24"/>
          <w:szCs w:val="24"/>
        </w:rPr>
      </w:pPr>
      <w:r>
        <w:rPr>
          <w:sz w:val="24"/>
          <w:szCs w:val="24"/>
        </w:rPr>
        <w:t>Mezi hlavní příčiny dětské obezity patří vedle vrozených predispozic a dalších genetických příčin i zevní faktory jako je konzumace jídel s vysokou energetickou hodnotou, nedostatek dobrých příkladů a vzorů v rodině a ve škole a celkově sedavý způsob života bez pravidelného pohybu a sportu.</w:t>
      </w:r>
    </w:p>
    <w:p w14:paraId="64BE0DA5" w14:textId="3C199E8B" w:rsidR="00556DEF" w:rsidRDefault="00556DEF" w:rsidP="00556DEF">
      <w:pPr>
        <w:jc w:val="both"/>
        <w:rPr>
          <w:sz w:val="24"/>
          <w:szCs w:val="24"/>
        </w:rPr>
      </w:pPr>
      <w:r>
        <w:rPr>
          <w:sz w:val="24"/>
          <w:szCs w:val="24"/>
        </w:rPr>
        <w:t>„Mnoho dětí má</w:t>
      </w:r>
      <w:r w:rsidRPr="00556DEF">
        <w:rPr>
          <w:sz w:val="24"/>
          <w:szCs w:val="24"/>
        </w:rPr>
        <w:t xml:space="preserve"> dlouhodobě vyšší příjem kalorií než jejich výdej.</w:t>
      </w:r>
      <w:r>
        <w:rPr>
          <w:sz w:val="24"/>
          <w:szCs w:val="24"/>
        </w:rPr>
        <w:t xml:space="preserve"> Pokud totiž pravidelně nesportují, nemají kalorie</w:t>
      </w:r>
      <w:r w:rsidR="00D965BC">
        <w:rPr>
          <w:sz w:val="24"/>
          <w:szCs w:val="24"/>
        </w:rPr>
        <w:t>,</w:t>
      </w:r>
      <w:r>
        <w:rPr>
          <w:sz w:val="24"/>
          <w:szCs w:val="24"/>
        </w:rPr>
        <w:t xml:space="preserve"> jak vydat. </w:t>
      </w:r>
      <w:r w:rsidRPr="00556DEF">
        <w:rPr>
          <w:sz w:val="24"/>
          <w:szCs w:val="24"/>
        </w:rPr>
        <w:t>To vede k rozvoji nadváhy a později obezity</w:t>
      </w:r>
      <w:r>
        <w:rPr>
          <w:sz w:val="24"/>
          <w:szCs w:val="24"/>
        </w:rPr>
        <w:t>,“ říká Petr Salomon</w:t>
      </w:r>
      <w:r w:rsidR="00D965BC">
        <w:rPr>
          <w:sz w:val="24"/>
          <w:szCs w:val="24"/>
        </w:rPr>
        <w:t xml:space="preserve"> z platformy pro </w:t>
      </w:r>
      <w:r w:rsidR="00D965BC" w:rsidRPr="00D965BC">
        <w:rPr>
          <w:sz w:val="24"/>
          <w:szCs w:val="24"/>
        </w:rPr>
        <w:t>snadnou organizaci sportovních týmů Týmuj.cz</w:t>
      </w:r>
      <w:r w:rsidR="00D965BC">
        <w:rPr>
          <w:sz w:val="24"/>
          <w:szCs w:val="24"/>
        </w:rPr>
        <w:t xml:space="preserve"> a dodává: „Nejlepší formou je pak kolektivní sport, kde jsou děti s kamarády a sportovní aktivita se nedílně pojí se zábavou.“</w:t>
      </w:r>
    </w:p>
    <w:p w14:paraId="351A691E" w14:textId="2E392B12" w:rsidR="00556DEF" w:rsidRDefault="00D965BC" w:rsidP="00556D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Mnoho dětí má také špatné stravovací návyky. Jsou zvyklé </w:t>
      </w:r>
      <w:r w:rsidR="00556DEF" w:rsidRPr="00556DEF">
        <w:rPr>
          <w:sz w:val="24"/>
          <w:szCs w:val="24"/>
        </w:rPr>
        <w:t xml:space="preserve">mlsat, jíst mezi hlavními jídly a často se stravovat </w:t>
      </w:r>
      <w:r>
        <w:rPr>
          <w:sz w:val="24"/>
          <w:szCs w:val="24"/>
        </w:rPr>
        <w:t>v evidentně nezdravých</w:t>
      </w:r>
      <w:r w:rsidR="00556DEF" w:rsidRPr="00556DEF">
        <w:rPr>
          <w:sz w:val="24"/>
          <w:szCs w:val="24"/>
        </w:rPr>
        <w:t xml:space="preserve"> fast foodech. </w:t>
      </w:r>
      <w:r>
        <w:rPr>
          <w:sz w:val="24"/>
          <w:szCs w:val="24"/>
        </w:rPr>
        <w:t>Velký problém v jídelníčku dnešních dětí činí</w:t>
      </w:r>
      <w:r w:rsidR="00556DEF" w:rsidRPr="00556DEF">
        <w:rPr>
          <w:sz w:val="24"/>
          <w:szCs w:val="24"/>
        </w:rPr>
        <w:t xml:space="preserve"> také slazené nápoje nebo energetické drinky</w:t>
      </w:r>
      <w:r>
        <w:rPr>
          <w:sz w:val="24"/>
          <w:szCs w:val="24"/>
        </w:rPr>
        <w:t>.</w:t>
      </w:r>
    </w:p>
    <w:p w14:paraId="11FCF472" w14:textId="3650A5D9" w:rsidR="00556DEF" w:rsidRDefault="00D965BC" w:rsidP="00556D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Mezi problémy, které nezdravé stravování nadváha přinášejí patří </w:t>
      </w:r>
      <w:r w:rsidR="00556DEF" w:rsidRPr="00556DEF">
        <w:rPr>
          <w:sz w:val="24"/>
          <w:szCs w:val="24"/>
        </w:rPr>
        <w:t>vysoký krevní tlak</w:t>
      </w:r>
      <w:r>
        <w:rPr>
          <w:sz w:val="24"/>
          <w:szCs w:val="24"/>
        </w:rPr>
        <w:t xml:space="preserve"> v některých případech i</w:t>
      </w:r>
      <w:r w:rsidR="00556DEF" w:rsidRPr="00556DEF">
        <w:rPr>
          <w:sz w:val="24"/>
          <w:szCs w:val="24"/>
        </w:rPr>
        <w:t xml:space="preserve"> cukrovka 2. typu. Obezita také představuje enormní zatížení kloubů, </w:t>
      </w:r>
      <w:r w:rsidR="00556DEF" w:rsidRPr="00556DEF">
        <w:rPr>
          <w:sz w:val="24"/>
          <w:szCs w:val="24"/>
        </w:rPr>
        <w:lastRenderedPageBreak/>
        <w:t>což s sebou přináší nejrůznější ortopedické problémy. Obézní děti více trpí například respiračními infekty nebo se u nich častěji vyskytuje astma</w:t>
      </w:r>
      <w:r>
        <w:rPr>
          <w:sz w:val="24"/>
          <w:szCs w:val="24"/>
        </w:rPr>
        <w:t>.</w:t>
      </w:r>
    </w:p>
    <w:p w14:paraId="789F2F8D" w14:textId="74F2CF6C" w:rsidR="00556DEF" w:rsidRPr="00556DEF" w:rsidRDefault="00D965BC" w:rsidP="00556DEF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556DEF" w:rsidRPr="00556DEF">
        <w:rPr>
          <w:sz w:val="24"/>
          <w:szCs w:val="24"/>
        </w:rPr>
        <w:t xml:space="preserve">Rodiče by se měli snažit děti </w:t>
      </w:r>
      <w:r w:rsidR="00A37591">
        <w:rPr>
          <w:sz w:val="24"/>
          <w:szCs w:val="24"/>
        </w:rPr>
        <w:t xml:space="preserve">co nejvíce motivovat k aktivnímu trávení volného času. Vedle toho, že jim budou sami vzorem, měli by je ideálně </w:t>
      </w:r>
      <w:r w:rsidR="00556DEF" w:rsidRPr="00556DEF">
        <w:rPr>
          <w:sz w:val="24"/>
          <w:szCs w:val="24"/>
        </w:rPr>
        <w:t xml:space="preserve">zapojit do vhodných </w:t>
      </w:r>
      <w:r w:rsidR="00A37591">
        <w:rPr>
          <w:sz w:val="24"/>
          <w:szCs w:val="24"/>
        </w:rPr>
        <w:t xml:space="preserve">pohybových </w:t>
      </w:r>
      <w:r w:rsidR="00556DEF" w:rsidRPr="00556DEF">
        <w:rPr>
          <w:sz w:val="24"/>
          <w:szCs w:val="24"/>
        </w:rPr>
        <w:t xml:space="preserve">aktivit a </w:t>
      </w:r>
      <w:r w:rsidR="00A37591">
        <w:rPr>
          <w:sz w:val="24"/>
          <w:szCs w:val="24"/>
        </w:rPr>
        <w:t xml:space="preserve">pomoci jim naučit se </w:t>
      </w:r>
      <w:r w:rsidR="00556DEF" w:rsidRPr="00556DEF">
        <w:rPr>
          <w:sz w:val="24"/>
          <w:szCs w:val="24"/>
        </w:rPr>
        <w:t xml:space="preserve">najít udržitelný režim, </w:t>
      </w:r>
      <w:r w:rsidR="00A37591">
        <w:rPr>
          <w:sz w:val="24"/>
          <w:szCs w:val="24"/>
        </w:rPr>
        <w:t>díky němuž budou</w:t>
      </w:r>
      <w:r w:rsidR="00556DEF" w:rsidRPr="00556DEF">
        <w:rPr>
          <w:sz w:val="24"/>
          <w:szCs w:val="24"/>
        </w:rPr>
        <w:t xml:space="preserve"> mít </w:t>
      </w:r>
      <w:r w:rsidR="00A37591">
        <w:rPr>
          <w:sz w:val="24"/>
          <w:szCs w:val="24"/>
        </w:rPr>
        <w:t xml:space="preserve">svou </w:t>
      </w:r>
      <w:r w:rsidR="00556DEF" w:rsidRPr="00556DEF">
        <w:rPr>
          <w:sz w:val="24"/>
          <w:szCs w:val="24"/>
        </w:rPr>
        <w:t>váhu pod kontrolou</w:t>
      </w:r>
      <w:r>
        <w:rPr>
          <w:sz w:val="24"/>
          <w:szCs w:val="24"/>
        </w:rPr>
        <w:t>,“ uzavírá Petr Salomon z Týmuj.cz.</w:t>
      </w:r>
      <w:r w:rsidR="00556DEF" w:rsidRPr="00556DEF">
        <w:rPr>
          <w:sz w:val="24"/>
          <w:szCs w:val="24"/>
        </w:rPr>
        <w:t xml:space="preserve"> </w:t>
      </w:r>
    </w:p>
    <w:p w14:paraId="0D21A81A" w14:textId="5AEBA2B6" w:rsidR="00556DEF" w:rsidRPr="00CB0D1E" w:rsidRDefault="00556DEF" w:rsidP="00556DEF">
      <w:pPr>
        <w:jc w:val="both"/>
        <w:rPr>
          <w:b/>
          <w:bCs/>
          <w:sz w:val="24"/>
          <w:szCs w:val="24"/>
        </w:rPr>
      </w:pPr>
    </w:p>
    <w:sectPr w:rsidR="00556DEF" w:rsidRPr="00CB0D1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2DC26" w14:textId="77777777" w:rsidR="005446C0" w:rsidRDefault="005446C0" w:rsidP="00C60A70">
      <w:pPr>
        <w:spacing w:after="0" w:line="240" w:lineRule="auto"/>
      </w:pPr>
      <w:r>
        <w:separator/>
      </w:r>
    </w:p>
  </w:endnote>
  <w:endnote w:type="continuationSeparator" w:id="0">
    <w:p w14:paraId="2B4ED545" w14:textId="77777777" w:rsidR="005446C0" w:rsidRDefault="005446C0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5CB28" w14:textId="77777777" w:rsidR="005446C0" w:rsidRDefault="005446C0" w:rsidP="00C60A70">
      <w:pPr>
        <w:spacing w:after="0" w:line="240" w:lineRule="auto"/>
      </w:pPr>
      <w:r>
        <w:separator/>
      </w:r>
    </w:p>
  </w:footnote>
  <w:footnote w:type="continuationSeparator" w:id="0">
    <w:p w14:paraId="0C053A30" w14:textId="77777777" w:rsidR="005446C0" w:rsidRDefault="005446C0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2559AC41" w:rsidR="00091DC9" w:rsidRDefault="00091DC9">
    <w:pPr>
      <w:pStyle w:val="Zhlav"/>
    </w:pPr>
    <w:r>
      <w:t>Tisková zpráva</w:t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92362"/>
    <w:multiLevelType w:val="hybridMultilevel"/>
    <w:tmpl w:val="477CBD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A23F1"/>
    <w:multiLevelType w:val="hybridMultilevel"/>
    <w:tmpl w:val="F84AF3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2119615">
    <w:abstractNumId w:val="1"/>
  </w:num>
  <w:num w:numId="2" w16cid:durableId="1759599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30335"/>
    <w:rsid w:val="0003058A"/>
    <w:rsid w:val="0006485A"/>
    <w:rsid w:val="00091DC9"/>
    <w:rsid w:val="0009628F"/>
    <w:rsid w:val="000C3522"/>
    <w:rsid w:val="00106933"/>
    <w:rsid w:val="00137C2D"/>
    <w:rsid w:val="00144364"/>
    <w:rsid w:val="001516F5"/>
    <w:rsid w:val="001618F2"/>
    <w:rsid w:val="001620A7"/>
    <w:rsid w:val="00182990"/>
    <w:rsid w:val="001B1B58"/>
    <w:rsid w:val="001C2EDE"/>
    <w:rsid w:val="001F30A7"/>
    <w:rsid w:val="0020732F"/>
    <w:rsid w:val="002639B9"/>
    <w:rsid w:val="00282ABE"/>
    <w:rsid w:val="00287FB4"/>
    <w:rsid w:val="002A7953"/>
    <w:rsid w:val="002B120B"/>
    <w:rsid w:val="002C378E"/>
    <w:rsid w:val="002D60DF"/>
    <w:rsid w:val="003011A2"/>
    <w:rsid w:val="00310FC0"/>
    <w:rsid w:val="00311263"/>
    <w:rsid w:val="003435FF"/>
    <w:rsid w:val="003E4D86"/>
    <w:rsid w:val="003F0661"/>
    <w:rsid w:val="003F3DD5"/>
    <w:rsid w:val="003F63D8"/>
    <w:rsid w:val="0042751F"/>
    <w:rsid w:val="004944AC"/>
    <w:rsid w:val="004C11CC"/>
    <w:rsid w:val="005102D8"/>
    <w:rsid w:val="00520947"/>
    <w:rsid w:val="005418C6"/>
    <w:rsid w:val="005446C0"/>
    <w:rsid w:val="00556DEF"/>
    <w:rsid w:val="00561D42"/>
    <w:rsid w:val="00586D56"/>
    <w:rsid w:val="005B3319"/>
    <w:rsid w:val="006076FA"/>
    <w:rsid w:val="0066105A"/>
    <w:rsid w:val="006A3E40"/>
    <w:rsid w:val="006B32FD"/>
    <w:rsid w:val="00711CB2"/>
    <w:rsid w:val="00736282"/>
    <w:rsid w:val="0074255B"/>
    <w:rsid w:val="007667E4"/>
    <w:rsid w:val="00786081"/>
    <w:rsid w:val="0078769E"/>
    <w:rsid w:val="007A14FB"/>
    <w:rsid w:val="007A6169"/>
    <w:rsid w:val="007D66A1"/>
    <w:rsid w:val="007F390B"/>
    <w:rsid w:val="00834589"/>
    <w:rsid w:val="008714D1"/>
    <w:rsid w:val="00872890"/>
    <w:rsid w:val="00873EB5"/>
    <w:rsid w:val="008753EE"/>
    <w:rsid w:val="008949CF"/>
    <w:rsid w:val="00897E9C"/>
    <w:rsid w:val="00956DF7"/>
    <w:rsid w:val="00986073"/>
    <w:rsid w:val="00991299"/>
    <w:rsid w:val="009D1062"/>
    <w:rsid w:val="009D1384"/>
    <w:rsid w:val="009D6625"/>
    <w:rsid w:val="00A37591"/>
    <w:rsid w:val="00A40442"/>
    <w:rsid w:val="00AC075E"/>
    <w:rsid w:val="00B3294E"/>
    <w:rsid w:val="00B83784"/>
    <w:rsid w:val="00B97D9C"/>
    <w:rsid w:val="00BE0E7F"/>
    <w:rsid w:val="00C11CD7"/>
    <w:rsid w:val="00C30DBE"/>
    <w:rsid w:val="00C60A70"/>
    <w:rsid w:val="00CB0D1E"/>
    <w:rsid w:val="00CB2051"/>
    <w:rsid w:val="00CB48F0"/>
    <w:rsid w:val="00D965BC"/>
    <w:rsid w:val="00DB161C"/>
    <w:rsid w:val="00DB71DA"/>
    <w:rsid w:val="00DC4BF2"/>
    <w:rsid w:val="00DD32B6"/>
    <w:rsid w:val="00E07614"/>
    <w:rsid w:val="00E11566"/>
    <w:rsid w:val="00E26FC3"/>
    <w:rsid w:val="00E71558"/>
    <w:rsid w:val="00EA58AD"/>
    <w:rsid w:val="00F84571"/>
    <w:rsid w:val="00FB2CB9"/>
    <w:rsid w:val="00FD4200"/>
    <w:rsid w:val="00FD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098665"/>
  <w15:docId w15:val="{7E69AA92-7AB8-4071-A4A1-860CFBF0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D5E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2017-10-23T10:43:00Z</cp:lastPrinted>
  <dcterms:created xsi:type="dcterms:W3CDTF">2023-06-18T22:03:00Z</dcterms:created>
  <dcterms:modified xsi:type="dcterms:W3CDTF">2023-06-18T22:03:00Z</dcterms:modified>
  <cp:category/>
</cp:coreProperties>
</file>