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4B781" w14:textId="6FCD4B7B" w:rsidR="00BD337B" w:rsidRDefault="00BD337B" w:rsidP="00B56B23">
      <w:pPr>
        <w:jc w:val="center"/>
        <w:rPr>
          <w:rFonts w:cstheme="minorHAnsi"/>
          <w:b/>
          <w:bCs/>
          <w:sz w:val="32"/>
          <w:szCs w:val="32"/>
        </w:rPr>
      </w:pPr>
    </w:p>
    <w:p w14:paraId="2CA5DB2A" w14:textId="51E26542" w:rsidR="00657691" w:rsidRPr="006636D9" w:rsidRDefault="00BD337B" w:rsidP="00657691">
      <w:pPr>
        <w:jc w:val="center"/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K</w:t>
      </w:r>
      <w:r w:rsidR="009107AA" w:rsidRPr="00011B21">
        <w:rPr>
          <w:rFonts w:cstheme="minorHAnsi"/>
          <w:b/>
          <w:bCs/>
          <w:sz w:val="32"/>
          <w:szCs w:val="32"/>
        </w:rPr>
        <w:t>ancelářské budovy jsou</w:t>
      </w:r>
      <w:r w:rsidR="0035520C">
        <w:rPr>
          <w:rFonts w:cstheme="minorHAnsi"/>
          <w:b/>
          <w:bCs/>
          <w:sz w:val="32"/>
          <w:szCs w:val="32"/>
        </w:rPr>
        <w:t xml:space="preserve"> stále modernější a zelenější.</w:t>
      </w:r>
      <w:r w:rsidR="009107AA" w:rsidRPr="00011B21">
        <w:rPr>
          <w:rFonts w:cstheme="minorHAnsi"/>
          <w:b/>
          <w:bCs/>
          <w:sz w:val="32"/>
          <w:szCs w:val="32"/>
        </w:rPr>
        <w:t xml:space="preserve"> </w:t>
      </w:r>
      <w:r w:rsidR="0035520C">
        <w:rPr>
          <w:rFonts w:cstheme="minorHAnsi"/>
          <w:b/>
          <w:bCs/>
          <w:sz w:val="32"/>
          <w:szCs w:val="32"/>
        </w:rPr>
        <w:t>V letních měsících pomáhají také k přízniv</w:t>
      </w:r>
      <w:r w:rsidR="00922C4A">
        <w:rPr>
          <w:rFonts w:cstheme="minorHAnsi"/>
          <w:b/>
          <w:bCs/>
          <w:sz w:val="32"/>
          <w:szCs w:val="32"/>
        </w:rPr>
        <w:t>ějšímu</w:t>
      </w:r>
      <w:r w:rsidR="0035520C">
        <w:rPr>
          <w:rFonts w:cstheme="minorHAnsi"/>
          <w:b/>
          <w:bCs/>
          <w:sz w:val="32"/>
          <w:szCs w:val="32"/>
        </w:rPr>
        <w:t xml:space="preserve"> pracovnímu prostředí </w:t>
      </w:r>
      <w:r w:rsidR="00E942D3">
        <w:rPr>
          <w:rFonts w:cstheme="minorHAnsi"/>
          <w:b/>
          <w:bCs/>
          <w:sz w:val="32"/>
          <w:szCs w:val="32"/>
        </w:rPr>
        <w:br/>
      </w:r>
      <w:r w:rsidR="0035520C">
        <w:rPr>
          <w:rFonts w:cstheme="minorHAnsi"/>
          <w:b/>
          <w:bCs/>
          <w:sz w:val="32"/>
          <w:szCs w:val="32"/>
        </w:rPr>
        <w:t xml:space="preserve">a snížení teplot ve městech </w:t>
      </w:r>
      <w:r w:rsidR="00A15FE6" w:rsidRPr="00011B21">
        <w:rPr>
          <w:rFonts w:cstheme="minorHAnsi"/>
          <w:b/>
          <w:bCs/>
          <w:sz w:val="32"/>
          <w:szCs w:val="32"/>
        </w:rPr>
        <w:t xml:space="preserve"> </w:t>
      </w:r>
    </w:p>
    <w:p w14:paraId="42E60F29" w14:textId="77777777" w:rsidR="00B56B23" w:rsidRPr="006636D9" w:rsidRDefault="00B56B23" w:rsidP="001D7CA5">
      <w:pPr>
        <w:rPr>
          <w:rFonts w:cstheme="minorHAnsi"/>
          <w:b/>
          <w:bCs/>
        </w:rPr>
      </w:pPr>
    </w:p>
    <w:p w14:paraId="3FC24643" w14:textId="4B69DBD4" w:rsidR="00BD337B" w:rsidRPr="006636D9" w:rsidRDefault="006A212B" w:rsidP="00976145">
      <w:pPr>
        <w:jc w:val="both"/>
        <w:rPr>
          <w:rFonts w:cstheme="minorHAnsi"/>
          <w:b/>
          <w:bCs/>
        </w:rPr>
      </w:pPr>
      <w:r w:rsidRPr="006636D9">
        <w:rPr>
          <w:rFonts w:cstheme="minorHAnsi"/>
          <w:b/>
          <w:bCs/>
        </w:rPr>
        <w:t>Praha</w:t>
      </w:r>
      <w:r w:rsidR="003B0133" w:rsidRPr="006636D9">
        <w:rPr>
          <w:rFonts w:cstheme="minorHAnsi"/>
          <w:b/>
          <w:bCs/>
        </w:rPr>
        <w:t xml:space="preserve">, </w:t>
      </w:r>
      <w:r w:rsidR="006D3DC8">
        <w:rPr>
          <w:rFonts w:cstheme="minorHAnsi"/>
          <w:b/>
          <w:bCs/>
        </w:rPr>
        <w:t>4</w:t>
      </w:r>
      <w:r w:rsidR="003B0133" w:rsidRPr="006636D9">
        <w:rPr>
          <w:rFonts w:cstheme="minorHAnsi"/>
          <w:b/>
          <w:bCs/>
        </w:rPr>
        <w:t xml:space="preserve">. </w:t>
      </w:r>
      <w:r w:rsidR="00540F03">
        <w:rPr>
          <w:rFonts w:cstheme="minorHAnsi"/>
          <w:b/>
          <w:bCs/>
        </w:rPr>
        <w:t>červ</w:t>
      </w:r>
      <w:r w:rsidR="006D3DC8">
        <w:rPr>
          <w:rFonts w:cstheme="minorHAnsi"/>
          <w:b/>
          <w:bCs/>
        </w:rPr>
        <w:t>ence</w:t>
      </w:r>
      <w:r w:rsidR="0011746F" w:rsidRPr="006636D9">
        <w:rPr>
          <w:rFonts w:cstheme="minorHAnsi"/>
          <w:b/>
          <w:bCs/>
        </w:rPr>
        <w:t xml:space="preserve"> </w:t>
      </w:r>
      <w:r w:rsidR="003B0133" w:rsidRPr="006636D9">
        <w:rPr>
          <w:rFonts w:cstheme="minorHAnsi"/>
          <w:b/>
          <w:bCs/>
        </w:rPr>
        <w:t>202</w:t>
      </w:r>
      <w:r w:rsidR="00B56B23" w:rsidRPr="006636D9">
        <w:rPr>
          <w:rFonts w:cstheme="minorHAnsi"/>
          <w:b/>
          <w:bCs/>
        </w:rPr>
        <w:t>3</w:t>
      </w:r>
      <w:r w:rsidR="003B0133" w:rsidRPr="006636D9">
        <w:rPr>
          <w:rFonts w:cstheme="minorHAnsi"/>
          <w:b/>
          <w:bCs/>
        </w:rPr>
        <w:t xml:space="preserve"> –</w:t>
      </w:r>
      <w:r w:rsidR="0040077C" w:rsidRPr="006636D9">
        <w:rPr>
          <w:rFonts w:cstheme="minorHAnsi"/>
          <w:b/>
          <w:bCs/>
        </w:rPr>
        <w:t xml:space="preserve"> </w:t>
      </w:r>
      <w:r w:rsidR="00BD337B" w:rsidRPr="006636D9">
        <w:rPr>
          <w:rFonts w:cstheme="minorHAnsi"/>
          <w:b/>
          <w:bCs/>
        </w:rPr>
        <w:t xml:space="preserve">Vysoké letní teploty a nutnost drahé klimatizace jsou velkým ekonomickým výdajem na provoz budov. U starších </w:t>
      </w:r>
      <w:r w:rsidR="00D617AE" w:rsidRPr="006636D9">
        <w:rPr>
          <w:rFonts w:cstheme="minorHAnsi"/>
          <w:b/>
          <w:bCs/>
        </w:rPr>
        <w:t>staveb</w:t>
      </w:r>
      <w:r w:rsidR="00BD337B" w:rsidRPr="006636D9">
        <w:rPr>
          <w:rFonts w:cstheme="minorHAnsi"/>
          <w:b/>
          <w:bCs/>
        </w:rPr>
        <w:t>, které jsou energeticky náročnější, se tyto výdaje ještě znásobují. Stále více se tedy prosazují chytré a zároveň zelené budovy. Tomuto trendu pomáhá i tlak na udržitelnost. V mnoha zemích a regionech včetně ČR vstupují na scénu přísnější environmentální a energetické předpisy a regulace</w:t>
      </w:r>
      <w:r w:rsidR="00AB2B9B" w:rsidRPr="006636D9">
        <w:rPr>
          <w:rFonts w:cstheme="minorHAnsi"/>
          <w:b/>
          <w:bCs/>
        </w:rPr>
        <w:t xml:space="preserve">. Jedná se </w:t>
      </w:r>
      <w:r w:rsidR="001B4CD0" w:rsidRPr="006636D9">
        <w:rPr>
          <w:rFonts w:cstheme="minorHAnsi"/>
          <w:b/>
          <w:bCs/>
        </w:rPr>
        <w:t>například</w:t>
      </w:r>
      <w:r w:rsidR="00AB2B9B" w:rsidRPr="006636D9">
        <w:rPr>
          <w:rFonts w:cstheme="minorHAnsi"/>
          <w:b/>
          <w:bCs/>
        </w:rPr>
        <w:t xml:space="preserve"> o směrnici CSRD (</w:t>
      </w:r>
      <w:proofErr w:type="spellStart"/>
      <w:r w:rsidR="00AB2B9B" w:rsidRPr="006636D9">
        <w:rPr>
          <w:rFonts w:cstheme="minorHAnsi"/>
          <w:b/>
          <w:bCs/>
        </w:rPr>
        <w:t>Corporate</w:t>
      </w:r>
      <w:proofErr w:type="spellEnd"/>
      <w:r w:rsidR="00AB2B9B" w:rsidRPr="006636D9">
        <w:rPr>
          <w:rFonts w:cstheme="minorHAnsi"/>
          <w:b/>
          <w:bCs/>
        </w:rPr>
        <w:t xml:space="preserve"> </w:t>
      </w:r>
      <w:proofErr w:type="spellStart"/>
      <w:r w:rsidR="00AB2B9B" w:rsidRPr="006636D9">
        <w:rPr>
          <w:rFonts w:cstheme="minorHAnsi"/>
          <w:b/>
          <w:bCs/>
        </w:rPr>
        <w:t>Sustainability</w:t>
      </w:r>
      <w:proofErr w:type="spellEnd"/>
      <w:r w:rsidR="00AB2B9B" w:rsidRPr="006636D9">
        <w:rPr>
          <w:rFonts w:cstheme="minorHAnsi"/>
          <w:b/>
          <w:bCs/>
        </w:rPr>
        <w:t xml:space="preserve"> Reporting </w:t>
      </w:r>
      <w:proofErr w:type="spellStart"/>
      <w:r w:rsidR="00AB2B9B" w:rsidRPr="006636D9">
        <w:rPr>
          <w:rFonts w:cstheme="minorHAnsi"/>
          <w:b/>
          <w:bCs/>
        </w:rPr>
        <w:t>Directive</w:t>
      </w:r>
      <w:proofErr w:type="spellEnd"/>
      <w:r w:rsidR="00AB2B9B" w:rsidRPr="006636D9">
        <w:rPr>
          <w:rFonts w:cstheme="minorHAnsi"/>
          <w:b/>
          <w:bCs/>
        </w:rPr>
        <w:t>), která bude standardizovat reporting udržitelnosti.</w:t>
      </w:r>
    </w:p>
    <w:p w14:paraId="6C16012E" w14:textId="77777777" w:rsidR="00B25127" w:rsidRDefault="00BD337B" w:rsidP="00B25127">
      <w:pPr>
        <w:jc w:val="both"/>
      </w:pPr>
      <w:r w:rsidRPr="006636D9">
        <w:rPr>
          <w:rFonts w:cstheme="minorHAnsi"/>
        </w:rPr>
        <w:t>Ve velkých městech vstřebávají střechy sluneční teplo tak silně, že se jejich teplota může oproti okolnímu vzduchu lišit až o 30° C. Jejich osazení vegetací dokáže díky vzduchovým mezerám a mikrobiálním pochodům v zemině zlepšit tepelnou stabilitu prostoru až o 25 %, což znamená významnou úsporu energie na chlazení interiéru. Podobně působí i ozelenění fasád popínavými rostlinami. Takovéto využití vegetace, zejména v městském prostředí, přispívá k lepší psychické pohodě. Navíc odpařování vody ze zelených ploch ochlazuje okolí a pomáhá i snižovat prašnost.</w:t>
      </w:r>
      <w:r w:rsidR="00B25127" w:rsidRPr="00B25127">
        <w:t xml:space="preserve"> </w:t>
      </w:r>
    </w:p>
    <w:p w14:paraId="0700849F" w14:textId="3F232CE4" w:rsidR="00BD337B" w:rsidRPr="006636D9" w:rsidRDefault="00B25127" w:rsidP="00B25127">
      <w:pPr>
        <w:jc w:val="both"/>
        <w:rPr>
          <w:rFonts w:cstheme="minorHAnsi"/>
        </w:rPr>
      </w:pPr>
      <w:r w:rsidRPr="00B25127">
        <w:rPr>
          <w:rFonts w:cstheme="minorHAnsi"/>
        </w:rPr>
        <w:t xml:space="preserve">Klíčovým ohledem zelených střech a fasád je jejich ekonomická výhodnost. Zelené budovy jsou pro firmy stále zajímavější, protože vedle nepopiratelného ekologického efektu přinášejí také velké úspory. Pokud je v parném létě vnitřní teplota o </w:t>
      </w:r>
      <w:proofErr w:type="gramStart"/>
      <w:r w:rsidRPr="00B25127">
        <w:rPr>
          <w:rFonts w:cstheme="minorHAnsi"/>
        </w:rPr>
        <w:t>10° C</w:t>
      </w:r>
      <w:proofErr w:type="gramEnd"/>
      <w:r w:rsidRPr="00B25127">
        <w:rPr>
          <w:rFonts w:cstheme="minorHAnsi"/>
        </w:rPr>
        <w:t xml:space="preserve"> nižší než v budově bez zelených prvků, je třeba ji mnohem méně ochlazovat, a v některých případech dokonce mohou takové budovy fungovat téměř bez konvenční klimatizace. </w:t>
      </w:r>
      <w:r>
        <w:rPr>
          <w:rFonts w:cstheme="minorHAnsi"/>
        </w:rPr>
        <w:t xml:space="preserve"> </w:t>
      </w:r>
      <w:r w:rsidRPr="00B25127">
        <w:rPr>
          <w:rFonts w:cstheme="minorHAnsi"/>
        </w:rPr>
        <w:t>Odpařování vody ze zelených ploch navíc odebírá teplo, a tím ochlazuje okolí a zlepšuje kvalitu ovzduší sběrem jemného prachu. Dobře vytvořená zelená střechy či fasáda také akumuluje vodu přívalového deště, čímž zabraňuje zahlcení kanalizace.</w:t>
      </w:r>
    </w:p>
    <w:p w14:paraId="11EA0038" w14:textId="55AC3865" w:rsidR="00922C4A" w:rsidRPr="006636D9" w:rsidRDefault="00922C4A" w:rsidP="00BD337B">
      <w:pPr>
        <w:shd w:val="clear" w:color="auto" w:fill="FFFFFF"/>
        <w:spacing w:before="150" w:after="0" w:line="240" w:lineRule="auto"/>
        <w:jc w:val="both"/>
        <w:rPr>
          <w:rFonts w:cstheme="minorHAnsi"/>
          <w:b/>
          <w:bCs/>
          <w:color w:val="000000"/>
          <w:shd w:val="clear" w:color="auto" w:fill="FFFFFF"/>
        </w:rPr>
      </w:pPr>
      <w:r w:rsidRPr="006636D9">
        <w:rPr>
          <w:rFonts w:cstheme="minorHAnsi"/>
          <w:b/>
          <w:bCs/>
          <w:color w:val="000000"/>
          <w:shd w:val="clear" w:color="auto" w:fill="FFFFFF"/>
        </w:rPr>
        <w:t xml:space="preserve">Green and </w:t>
      </w:r>
      <w:proofErr w:type="spellStart"/>
      <w:r w:rsidRPr="006636D9">
        <w:rPr>
          <w:rFonts w:cstheme="minorHAnsi"/>
          <w:b/>
          <w:bCs/>
          <w:color w:val="000000"/>
          <w:shd w:val="clear" w:color="auto" w:fill="FFFFFF"/>
        </w:rPr>
        <w:t>smart</w:t>
      </w:r>
      <w:proofErr w:type="spellEnd"/>
    </w:p>
    <w:p w14:paraId="1BDAD31A" w14:textId="77777777" w:rsidR="00D617AE" w:rsidRPr="00D617AE" w:rsidRDefault="00D617AE" w:rsidP="00D617AE">
      <w:pPr>
        <w:jc w:val="both"/>
        <w:rPr>
          <w:rFonts w:cstheme="minorHAnsi"/>
        </w:rPr>
      </w:pPr>
      <w:r w:rsidRPr="00D617AE">
        <w:rPr>
          <w:rFonts w:cstheme="minorHAnsi"/>
        </w:rPr>
        <w:t xml:space="preserve">Smart řešení prostřednictvím čidel a </w:t>
      </w:r>
      <w:proofErr w:type="spellStart"/>
      <w:r w:rsidRPr="00D617AE">
        <w:rPr>
          <w:rFonts w:cstheme="minorHAnsi"/>
        </w:rPr>
        <w:t>IoT</w:t>
      </w:r>
      <w:proofErr w:type="spellEnd"/>
      <w:r w:rsidRPr="00D617AE">
        <w:rPr>
          <w:rFonts w:cstheme="minorHAnsi"/>
        </w:rPr>
        <w:t xml:space="preserve"> snižují energetickou náročnost tak, že hlídají topení, klimatizaci, provoz žaluzií a další. V čem technologie v budovách přinášejí neocenitelnou pomoc, je například hledání energetických úspor. Bez množství provázaných technologií, které měří a sbírají hodnoty teploty, tlaku, času a další, by analýza efektivity provozu nebyla možná.</w:t>
      </w:r>
    </w:p>
    <w:p w14:paraId="2D7D6BC3" w14:textId="4B21ECB6" w:rsidR="00D617AE" w:rsidRDefault="00D617AE" w:rsidP="00D617AE">
      <w:pPr>
        <w:jc w:val="both"/>
        <w:rPr>
          <w:rFonts w:cstheme="minorHAnsi"/>
        </w:rPr>
      </w:pPr>
      <w:r w:rsidRPr="00D617AE">
        <w:rPr>
          <w:rFonts w:cstheme="minorHAnsi"/>
        </w:rPr>
        <w:t>Příkladem chytrých řešení je osazení oken čidly, která v případě otevření zajišťují automatické vypnutí topení nebo chlazení. „Na osluněných částech budovy jsou instalovány žaluzie, které se automaticky přizpůsobují stavu venkovního prostředí. Na aktuální potřeby reagují na základě informací z chytrých čidel, které vyhodnocují a volí nejlepší řešení</w:t>
      </w:r>
      <w:r w:rsidR="00954863">
        <w:rPr>
          <w:rFonts w:cstheme="minorHAnsi"/>
        </w:rPr>
        <w:t>,</w:t>
      </w:r>
      <w:r w:rsidRPr="00D617AE">
        <w:rPr>
          <w:rFonts w:cstheme="minorHAnsi"/>
        </w:rPr>
        <w:t>“ říká Michal Černý</w:t>
      </w:r>
      <w:r w:rsidR="00973AAD">
        <w:rPr>
          <w:rFonts w:cstheme="minorHAnsi"/>
        </w:rPr>
        <w:t>,</w:t>
      </w:r>
      <w:r w:rsidRPr="00D617AE">
        <w:rPr>
          <w:rFonts w:cstheme="minorHAnsi"/>
        </w:rPr>
        <w:t xml:space="preserve"> zástupce společnosti </w:t>
      </w:r>
      <w:proofErr w:type="spellStart"/>
      <w:r w:rsidRPr="00D617AE">
        <w:rPr>
          <w:rFonts w:cstheme="minorHAnsi"/>
        </w:rPr>
        <w:t>Screen</w:t>
      </w:r>
      <w:proofErr w:type="spellEnd"/>
      <w:r w:rsidRPr="00D617AE">
        <w:rPr>
          <w:rFonts w:cstheme="minorHAnsi"/>
        </w:rPr>
        <w:t xml:space="preserve"> </w:t>
      </w:r>
      <w:proofErr w:type="spellStart"/>
      <w:r w:rsidRPr="00D617AE">
        <w:rPr>
          <w:rFonts w:cstheme="minorHAnsi"/>
        </w:rPr>
        <w:t>Innovations</w:t>
      </w:r>
      <w:proofErr w:type="spellEnd"/>
      <w:r w:rsidRPr="00D617AE">
        <w:rPr>
          <w:rFonts w:cstheme="minorHAnsi"/>
        </w:rPr>
        <w:t>.</w:t>
      </w:r>
    </w:p>
    <w:p w14:paraId="1310FCF2" w14:textId="05051741" w:rsidR="00922C4A" w:rsidRPr="006636D9" w:rsidRDefault="00922C4A" w:rsidP="006636D9">
      <w:pPr>
        <w:jc w:val="both"/>
        <w:rPr>
          <w:rFonts w:cstheme="minorHAnsi"/>
        </w:rPr>
      </w:pPr>
      <w:r w:rsidRPr="006636D9">
        <w:rPr>
          <w:rFonts w:cstheme="minorHAnsi"/>
        </w:rPr>
        <w:t>Moderní kancelářské budovy musí být nejen plné udržitelných prvků a chytrých řešení a technologií, ale také využívat moderní přístupy k facility managementu. Tím budou v plné míře spojovat inteligentní a ekologická řešení.</w:t>
      </w:r>
      <w:r w:rsidR="00973AAD">
        <w:rPr>
          <w:rFonts w:cstheme="minorHAnsi"/>
        </w:rPr>
        <w:t xml:space="preserve"> </w:t>
      </w:r>
      <w:r w:rsidRPr="006636D9">
        <w:rPr>
          <w:rFonts w:cstheme="minorHAnsi"/>
        </w:rPr>
        <w:t xml:space="preserve">„Moderní facility management využívá aktuální přístupy ke správě budov tak, aby byl maximálně optimalizován provoz a maximálně dosahován jejich potenciál vycházející z kombinace technologií a green řešení. </w:t>
      </w:r>
      <w:r w:rsidRPr="006636D9">
        <w:rPr>
          <w:rFonts w:cstheme="minorHAnsi"/>
          <w:color w:val="000000"/>
          <w:shd w:val="clear" w:color="auto" w:fill="FFFFFF"/>
        </w:rPr>
        <w:t>Výsledkem takto promyšlených budov jsou udržitelné pracovní prostory vyladěné do posledního detailu, čímž nabízejí uživatelům obrovskou škálu výhod. A také dokáží zajistit splnění nastupujících norem a směrnic EU týkající se udržitelnosti,“ říká Ondřej Mareček z SSI Group.</w:t>
      </w:r>
    </w:p>
    <w:p w14:paraId="2A52BB74" w14:textId="59A27A54" w:rsidR="00922C4A" w:rsidRDefault="00922C4A" w:rsidP="006636D9">
      <w:pPr>
        <w:shd w:val="clear" w:color="auto" w:fill="FFFFFF"/>
        <w:spacing w:before="150" w:after="0" w:line="240" w:lineRule="auto"/>
        <w:jc w:val="both"/>
        <w:rPr>
          <w:rFonts w:cstheme="minorHAnsi"/>
          <w:b/>
          <w:bCs/>
          <w:color w:val="000000"/>
          <w:shd w:val="clear" w:color="auto" w:fill="FFFFFF"/>
        </w:rPr>
      </w:pPr>
      <w:r w:rsidRPr="006636D9">
        <w:rPr>
          <w:rFonts w:cstheme="minorHAnsi"/>
          <w:b/>
          <w:bCs/>
          <w:color w:val="000000"/>
          <w:shd w:val="clear" w:color="auto" w:fill="FFFFFF"/>
        </w:rPr>
        <w:lastRenderedPageBreak/>
        <w:t>Nové evropské směrnice</w:t>
      </w:r>
    </w:p>
    <w:p w14:paraId="1FFFC92C" w14:textId="77777777" w:rsidR="00973AAD" w:rsidRDefault="00973AAD" w:rsidP="00973AAD">
      <w:pPr>
        <w:pStyle w:val="Normlnweb"/>
        <w:spacing w:after="384"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973AAD">
        <w:rPr>
          <w:rFonts w:asciiTheme="minorHAnsi" w:hAnsiTheme="minorHAnsi" w:cstheme="minorHAnsi"/>
          <w:sz w:val="22"/>
          <w:szCs w:val="22"/>
        </w:rPr>
        <w:t>Z hlediska životního prostředí budou muset správci budov i samotné firmy sledovat efektivitu zdrojů (redukování spotřeby energií a vody, racionalizace portfolia a efektivní provoz budov), obnovitelné zdroje (náhrada uhlíkově náročných zdrojů energie za zdroje šetrné k životnímu prostředí), kredity a kompenzace (nelze-li standardů u budov dosáhnout, je možné přebytečné emise kompenzovat) a další hlediska.</w:t>
      </w:r>
    </w:p>
    <w:p w14:paraId="285A8A44" w14:textId="57096F4D" w:rsidR="00973AAD" w:rsidRPr="00657691" w:rsidRDefault="00973AAD" w:rsidP="00973AAD">
      <w:pPr>
        <w:pStyle w:val="Normlnweb"/>
        <w:spacing w:after="384"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973AAD">
        <w:rPr>
          <w:rFonts w:asciiTheme="minorHAnsi" w:hAnsiTheme="minorHAnsi" w:cstheme="minorHAnsi"/>
          <w:sz w:val="22"/>
          <w:szCs w:val="22"/>
        </w:rPr>
        <w:t>Podle ESG existují tři definované rozsahy emisí. Přímá emise skleníkových plynů, která pochází ze zdrojů vlastněných nebo ovládaných danou organizací. Nepřímé emise skleníkových plynů, asociované s nákupem elektřiny, páry, vytápěním či chlazením. A třetí rozsah, emise, které jsou výsledkem činnosti majetků, které daná organizace nevlastní ani neovládá, ale nepřímo ovlivňuje hodnotu tohoto řetězce.</w:t>
      </w:r>
    </w:p>
    <w:p w14:paraId="2BBD84C6" w14:textId="31A85ECE" w:rsidR="0035520C" w:rsidRDefault="0035520C" w:rsidP="0035520C">
      <w:pPr>
        <w:pStyle w:val="Normlnweb"/>
        <w:spacing w:after="384" w:line="276" w:lineRule="auto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657691">
        <w:rPr>
          <w:rFonts w:asciiTheme="minorHAnsi" w:hAnsiTheme="minorHAnsi" w:cstheme="minorHAnsi"/>
          <w:b/>
          <w:bCs/>
          <w:sz w:val="22"/>
          <w:szCs w:val="22"/>
        </w:rPr>
        <w:t>Integrovaný facility management (IFM)</w:t>
      </w:r>
    </w:p>
    <w:p w14:paraId="7F57C472" w14:textId="77777777" w:rsidR="00973AAD" w:rsidRDefault="00973AAD" w:rsidP="00973AAD">
      <w:pPr>
        <w:pStyle w:val="Normlnweb"/>
        <w:spacing w:after="384"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657691">
        <w:rPr>
          <w:rFonts w:asciiTheme="minorHAnsi" w:hAnsiTheme="minorHAnsi" w:cstheme="minorHAnsi"/>
          <w:sz w:val="22"/>
          <w:szCs w:val="22"/>
        </w:rPr>
        <w:t>Důraz se tedy v celkovém pohledu přesouvá na integrovaný facility management (IFM), který vznikl jako nový přístup k zefektivnění správy budov. „IFM umožňuje dosáhnout větší efektivity a optimalizace provozu budov a infrastruktury. Integrace různých funkcí a služeb umožňuje lepší koordinaci a synergii mezi nimi, což vede k úsporám nákladů, optimalizaci zdrojů a zlepšení výkonu. IFM také totiž umožňuje snadnější monitorování, kontrolu a správu celkového provozu, a zároveň usnadňuje komunikaci a řízení,“ říká Ondřej Mareček z SSI Group a dodává: „Integrace služeb pod jednu správu umožňuje také dosáhnout vyšší kvality a konzistence poskytovaných služeb. Standardizované postupy, procesy a směrnice mohou být lépe implementovány a dodržovány v rámci celé organizace, což vede ke zvýšení spokojenosti nájemců i zaměstnanců.“</w:t>
      </w:r>
    </w:p>
    <w:p w14:paraId="40B1C823" w14:textId="77777777" w:rsidR="00973AAD" w:rsidRPr="00657691" w:rsidRDefault="00973AAD" w:rsidP="0035520C">
      <w:pPr>
        <w:pStyle w:val="Normlnweb"/>
        <w:spacing w:after="384" w:line="276" w:lineRule="auto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</w:p>
    <w:p w14:paraId="0D370E1B" w14:textId="77777777" w:rsidR="0035520C" w:rsidRPr="006636D9" w:rsidRDefault="0035520C" w:rsidP="004D0724">
      <w:pPr>
        <w:shd w:val="clear" w:color="auto" w:fill="FFFFFF"/>
        <w:spacing w:before="150" w:after="0" w:line="240" w:lineRule="auto"/>
        <w:jc w:val="both"/>
        <w:rPr>
          <w:rFonts w:cstheme="minorHAnsi"/>
          <w:b/>
          <w:bCs/>
          <w:color w:val="000000"/>
          <w:shd w:val="clear" w:color="auto" w:fill="FFFFFF"/>
        </w:rPr>
      </w:pPr>
    </w:p>
    <w:p w14:paraId="0A384127" w14:textId="3A6D4FBD" w:rsidR="0035520C" w:rsidRPr="00011B21" w:rsidRDefault="0035520C" w:rsidP="004D0724">
      <w:pPr>
        <w:shd w:val="clear" w:color="auto" w:fill="FFFFFF"/>
        <w:spacing w:before="150" w:after="0" w:line="240" w:lineRule="auto"/>
        <w:jc w:val="both"/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</w:pPr>
    </w:p>
    <w:sectPr w:rsidR="0035520C" w:rsidRPr="00011B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10842A" w14:textId="77777777" w:rsidR="006505EA" w:rsidRDefault="006505EA" w:rsidP="00A37D55">
      <w:pPr>
        <w:spacing w:after="0" w:line="240" w:lineRule="auto"/>
      </w:pPr>
      <w:r>
        <w:separator/>
      </w:r>
    </w:p>
  </w:endnote>
  <w:endnote w:type="continuationSeparator" w:id="0">
    <w:p w14:paraId="679A6FF4" w14:textId="77777777" w:rsidR="006505EA" w:rsidRDefault="006505EA" w:rsidP="00A37D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64796" w14:textId="77777777" w:rsidR="006505EA" w:rsidRDefault="006505EA" w:rsidP="00A37D55">
      <w:pPr>
        <w:spacing w:after="0" w:line="240" w:lineRule="auto"/>
      </w:pPr>
      <w:r>
        <w:separator/>
      </w:r>
    </w:p>
  </w:footnote>
  <w:footnote w:type="continuationSeparator" w:id="0">
    <w:p w14:paraId="27E0A0B3" w14:textId="77777777" w:rsidR="006505EA" w:rsidRDefault="006505EA" w:rsidP="00A37D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178B0"/>
    <w:multiLevelType w:val="hybridMultilevel"/>
    <w:tmpl w:val="B336B6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815AD"/>
    <w:multiLevelType w:val="multilevel"/>
    <w:tmpl w:val="92347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C77530"/>
    <w:multiLevelType w:val="multilevel"/>
    <w:tmpl w:val="09545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C2953B2"/>
    <w:multiLevelType w:val="hybridMultilevel"/>
    <w:tmpl w:val="94980A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9E0446"/>
    <w:multiLevelType w:val="hybridMultilevel"/>
    <w:tmpl w:val="BA8E70F8"/>
    <w:lvl w:ilvl="0" w:tplc="68C0E7CA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BD3903"/>
    <w:multiLevelType w:val="hybridMultilevel"/>
    <w:tmpl w:val="8722A798"/>
    <w:lvl w:ilvl="0" w:tplc="CFD24B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5154798">
    <w:abstractNumId w:val="5"/>
  </w:num>
  <w:num w:numId="2" w16cid:durableId="1956255892">
    <w:abstractNumId w:val="1"/>
  </w:num>
  <w:num w:numId="3" w16cid:durableId="1641111540">
    <w:abstractNumId w:val="2"/>
  </w:num>
  <w:num w:numId="4" w16cid:durableId="277372110">
    <w:abstractNumId w:val="4"/>
  </w:num>
  <w:num w:numId="5" w16cid:durableId="965543378">
    <w:abstractNumId w:val="3"/>
  </w:num>
  <w:num w:numId="6" w16cid:durableId="248544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CF5"/>
    <w:rsid w:val="000066D6"/>
    <w:rsid w:val="00011B21"/>
    <w:rsid w:val="00041925"/>
    <w:rsid w:val="00047A43"/>
    <w:rsid w:val="00054EDE"/>
    <w:rsid w:val="000C257C"/>
    <w:rsid w:val="000D0719"/>
    <w:rsid w:val="000D19A8"/>
    <w:rsid w:val="000F58C3"/>
    <w:rsid w:val="00103928"/>
    <w:rsid w:val="00103BF7"/>
    <w:rsid w:val="0011158A"/>
    <w:rsid w:val="00114234"/>
    <w:rsid w:val="001142E2"/>
    <w:rsid w:val="00114569"/>
    <w:rsid w:val="00116ABC"/>
    <w:rsid w:val="0011746F"/>
    <w:rsid w:val="00135486"/>
    <w:rsid w:val="00160345"/>
    <w:rsid w:val="00162862"/>
    <w:rsid w:val="00163BC2"/>
    <w:rsid w:val="00165CBB"/>
    <w:rsid w:val="001A0BE7"/>
    <w:rsid w:val="001B4CD0"/>
    <w:rsid w:val="001D1940"/>
    <w:rsid w:val="001D7CA5"/>
    <w:rsid w:val="002042C9"/>
    <w:rsid w:val="002229BD"/>
    <w:rsid w:val="00230490"/>
    <w:rsid w:val="002312CD"/>
    <w:rsid w:val="00232E79"/>
    <w:rsid w:val="00266E89"/>
    <w:rsid w:val="002702FF"/>
    <w:rsid w:val="002733A0"/>
    <w:rsid w:val="0029104E"/>
    <w:rsid w:val="002916D3"/>
    <w:rsid w:val="002B6BF1"/>
    <w:rsid w:val="002C72DE"/>
    <w:rsid w:val="002E3AD6"/>
    <w:rsid w:val="002F7DD8"/>
    <w:rsid w:val="0031255D"/>
    <w:rsid w:val="003176B4"/>
    <w:rsid w:val="0032291D"/>
    <w:rsid w:val="0032460E"/>
    <w:rsid w:val="00327672"/>
    <w:rsid w:val="00346218"/>
    <w:rsid w:val="003472FB"/>
    <w:rsid w:val="0035520C"/>
    <w:rsid w:val="00360580"/>
    <w:rsid w:val="003877D0"/>
    <w:rsid w:val="003A49B5"/>
    <w:rsid w:val="003A7972"/>
    <w:rsid w:val="003B0133"/>
    <w:rsid w:val="003B6513"/>
    <w:rsid w:val="003C203B"/>
    <w:rsid w:val="003E435F"/>
    <w:rsid w:val="0040077C"/>
    <w:rsid w:val="00400EB3"/>
    <w:rsid w:val="00446A91"/>
    <w:rsid w:val="004671E1"/>
    <w:rsid w:val="004A34F9"/>
    <w:rsid w:val="004A54A0"/>
    <w:rsid w:val="004B2F67"/>
    <w:rsid w:val="004D0724"/>
    <w:rsid w:val="004E1C8B"/>
    <w:rsid w:val="004F4815"/>
    <w:rsid w:val="00540F03"/>
    <w:rsid w:val="005667A1"/>
    <w:rsid w:val="00572734"/>
    <w:rsid w:val="005846EC"/>
    <w:rsid w:val="005B5AD7"/>
    <w:rsid w:val="005D11F2"/>
    <w:rsid w:val="005D2DF1"/>
    <w:rsid w:val="005D7564"/>
    <w:rsid w:val="005F75CB"/>
    <w:rsid w:val="00627B48"/>
    <w:rsid w:val="00632162"/>
    <w:rsid w:val="006342F7"/>
    <w:rsid w:val="006505EA"/>
    <w:rsid w:val="00657691"/>
    <w:rsid w:val="0066247A"/>
    <w:rsid w:val="006636D9"/>
    <w:rsid w:val="00683EB6"/>
    <w:rsid w:val="0068457D"/>
    <w:rsid w:val="006A212B"/>
    <w:rsid w:val="006A6FFB"/>
    <w:rsid w:val="006B5384"/>
    <w:rsid w:val="006B7AA7"/>
    <w:rsid w:val="006B7EEE"/>
    <w:rsid w:val="006C1B4C"/>
    <w:rsid w:val="006D3DC8"/>
    <w:rsid w:val="006F447D"/>
    <w:rsid w:val="00707C8F"/>
    <w:rsid w:val="00721B08"/>
    <w:rsid w:val="007244CD"/>
    <w:rsid w:val="00732420"/>
    <w:rsid w:val="0074025B"/>
    <w:rsid w:val="00796C1C"/>
    <w:rsid w:val="007A372A"/>
    <w:rsid w:val="007D22F8"/>
    <w:rsid w:val="007D347D"/>
    <w:rsid w:val="008112CF"/>
    <w:rsid w:val="00813C70"/>
    <w:rsid w:val="00827984"/>
    <w:rsid w:val="0083365C"/>
    <w:rsid w:val="008344A2"/>
    <w:rsid w:val="008504D4"/>
    <w:rsid w:val="008550D0"/>
    <w:rsid w:val="008913FE"/>
    <w:rsid w:val="008B2CAC"/>
    <w:rsid w:val="008B4C11"/>
    <w:rsid w:val="008D32C9"/>
    <w:rsid w:val="008E32D0"/>
    <w:rsid w:val="008F76D3"/>
    <w:rsid w:val="00902771"/>
    <w:rsid w:val="00906DFA"/>
    <w:rsid w:val="009107AA"/>
    <w:rsid w:val="00922C4A"/>
    <w:rsid w:val="0092664F"/>
    <w:rsid w:val="0093780D"/>
    <w:rsid w:val="00954863"/>
    <w:rsid w:val="009731F5"/>
    <w:rsid w:val="00973AAD"/>
    <w:rsid w:val="00976145"/>
    <w:rsid w:val="009854E1"/>
    <w:rsid w:val="009A6751"/>
    <w:rsid w:val="009C5A7A"/>
    <w:rsid w:val="009F0825"/>
    <w:rsid w:val="009F6B86"/>
    <w:rsid w:val="00A07048"/>
    <w:rsid w:val="00A15FE6"/>
    <w:rsid w:val="00A23B88"/>
    <w:rsid w:val="00A342E1"/>
    <w:rsid w:val="00A37D55"/>
    <w:rsid w:val="00A475B5"/>
    <w:rsid w:val="00A64C86"/>
    <w:rsid w:val="00A764D8"/>
    <w:rsid w:val="00AB2B9B"/>
    <w:rsid w:val="00AD2800"/>
    <w:rsid w:val="00AF431D"/>
    <w:rsid w:val="00B12815"/>
    <w:rsid w:val="00B12CA7"/>
    <w:rsid w:val="00B1640E"/>
    <w:rsid w:val="00B25127"/>
    <w:rsid w:val="00B44BCF"/>
    <w:rsid w:val="00B56B23"/>
    <w:rsid w:val="00BA3F88"/>
    <w:rsid w:val="00BB4C7D"/>
    <w:rsid w:val="00BD337B"/>
    <w:rsid w:val="00BD3913"/>
    <w:rsid w:val="00BF0E50"/>
    <w:rsid w:val="00C02C4D"/>
    <w:rsid w:val="00C04030"/>
    <w:rsid w:val="00C1283F"/>
    <w:rsid w:val="00C155FE"/>
    <w:rsid w:val="00C25666"/>
    <w:rsid w:val="00C36512"/>
    <w:rsid w:val="00C47BD1"/>
    <w:rsid w:val="00C61ECF"/>
    <w:rsid w:val="00C7215D"/>
    <w:rsid w:val="00C82207"/>
    <w:rsid w:val="00C86750"/>
    <w:rsid w:val="00C92967"/>
    <w:rsid w:val="00C94E87"/>
    <w:rsid w:val="00C961C9"/>
    <w:rsid w:val="00CB2AB9"/>
    <w:rsid w:val="00CC772A"/>
    <w:rsid w:val="00CE2CA6"/>
    <w:rsid w:val="00CE6462"/>
    <w:rsid w:val="00CF41CD"/>
    <w:rsid w:val="00D0183A"/>
    <w:rsid w:val="00D27009"/>
    <w:rsid w:val="00D45DDA"/>
    <w:rsid w:val="00D51DF4"/>
    <w:rsid w:val="00D617AE"/>
    <w:rsid w:val="00D73FD3"/>
    <w:rsid w:val="00D77CCE"/>
    <w:rsid w:val="00D81826"/>
    <w:rsid w:val="00D86957"/>
    <w:rsid w:val="00DA6AD1"/>
    <w:rsid w:val="00DD02A7"/>
    <w:rsid w:val="00DF6C50"/>
    <w:rsid w:val="00E35AFC"/>
    <w:rsid w:val="00E42EB1"/>
    <w:rsid w:val="00E942D3"/>
    <w:rsid w:val="00EB1B0C"/>
    <w:rsid w:val="00EE0009"/>
    <w:rsid w:val="00EE0BCE"/>
    <w:rsid w:val="00EF0106"/>
    <w:rsid w:val="00F115C5"/>
    <w:rsid w:val="00F125BC"/>
    <w:rsid w:val="00F1340B"/>
    <w:rsid w:val="00F16EFF"/>
    <w:rsid w:val="00F17ADA"/>
    <w:rsid w:val="00F32623"/>
    <w:rsid w:val="00F420FC"/>
    <w:rsid w:val="00F4240F"/>
    <w:rsid w:val="00F47CF5"/>
    <w:rsid w:val="00F93C9E"/>
    <w:rsid w:val="00FA6406"/>
    <w:rsid w:val="00FB1307"/>
    <w:rsid w:val="00FC788B"/>
    <w:rsid w:val="00FF2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0150B"/>
  <w15:chartTrackingRefBased/>
  <w15:docId w15:val="{6ACFE7B9-2BAE-421F-A693-DA968F2B4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3262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0C25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47CF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47CF5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827984"/>
    <w:pPr>
      <w:ind w:left="720"/>
      <w:contextualSpacing/>
    </w:pPr>
  </w:style>
  <w:style w:type="paragraph" w:styleId="FormtovanvHTML">
    <w:name w:val="HTML Preformatted"/>
    <w:basedOn w:val="Normln"/>
    <w:link w:val="FormtovanvHTMLChar"/>
    <w:uiPriority w:val="99"/>
    <w:unhideWhenUsed/>
    <w:rsid w:val="000C25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0C257C"/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0C257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0C257C"/>
    <w:rPr>
      <w:b/>
      <w:bCs/>
    </w:rPr>
  </w:style>
  <w:style w:type="paragraph" w:styleId="Normlnweb">
    <w:name w:val="Normal (Web)"/>
    <w:basedOn w:val="Normln"/>
    <w:uiPriority w:val="99"/>
    <w:unhideWhenUsed/>
    <w:rsid w:val="000C25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draznn">
    <w:name w:val="Emphasis"/>
    <w:basedOn w:val="Standardnpsmoodstavce"/>
    <w:uiPriority w:val="20"/>
    <w:qFormat/>
    <w:rsid w:val="000C257C"/>
    <w:rPr>
      <w:i/>
      <w:iCs/>
    </w:rPr>
  </w:style>
  <w:style w:type="paragraph" w:customStyle="1" w:styleId="wp-caption-text">
    <w:name w:val="wp-caption-text"/>
    <w:basedOn w:val="Normln"/>
    <w:rsid w:val="000C25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37D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37D55"/>
  </w:style>
  <w:style w:type="paragraph" w:styleId="Zpat">
    <w:name w:val="footer"/>
    <w:basedOn w:val="Normln"/>
    <w:link w:val="ZpatChar"/>
    <w:uiPriority w:val="99"/>
    <w:unhideWhenUsed/>
    <w:rsid w:val="00A37D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37D55"/>
  </w:style>
  <w:style w:type="paragraph" w:styleId="Textbubliny">
    <w:name w:val="Balloon Text"/>
    <w:basedOn w:val="Normln"/>
    <w:link w:val="TextbublinyChar"/>
    <w:uiPriority w:val="99"/>
    <w:semiHidden/>
    <w:unhideWhenUsed/>
    <w:rsid w:val="002916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16D3"/>
    <w:rPr>
      <w:rFonts w:ascii="Segoe UI" w:hAnsi="Segoe UI" w:cs="Segoe UI"/>
      <w:sz w:val="18"/>
      <w:szCs w:val="1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3262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Odkaznakoment">
    <w:name w:val="annotation reference"/>
    <w:basedOn w:val="Standardnpsmoodstavce"/>
    <w:uiPriority w:val="99"/>
    <w:semiHidden/>
    <w:unhideWhenUsed/>
    <w:rsid w:val="004D072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D072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D072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D072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D0724"/>
    <w:rPr>
      <w:b/>
      <w:bCs/>
      <w:sz w:val="20"/>
      <w:szCs w:val="20"/>
    </w:rPr>
  </w:style>
  <w:style w:type="character" w:customStyle="1" w:styleId="apple-converted-space">
    <w:name w:val="apple-converted-space"/>
    <w:basedOn w:val="Standardnpsmoodstavce"/>
    <w:rsid w:val="000D19A8"/>
  </w:style>
  <w:style w:type="character" w:customStyle="1" w:styleId="ext-ico">
    <w:name w:val="ext-ico"/>
    <w:basedOn w:val="Standardnpsmoodstavce"/>
    <w:rsid w:val="00CB2AB9"/>
  </w:style>
  <w:style w:type="paragraph" w:styleId="Revize">
    <w:name w:val="Revision"/>
    <w:hidden/>
    <w:uiPriority w:val="99"/>
    <w:semiHidden/>
    <w:rsid w:val="0035520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9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562281">
          <w:marLeft w:val="0"/>
          <w:marRight w:val="3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3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900893">
          <w:marLeft w:val="375"/>
          <w:marRight w:val="0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3128">
          <w:marLeft w:val="0"/>
          <w:marRight w:val="3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0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41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2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4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93359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148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07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6237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512412">
                                  <w:marLeft w:val="165"/>
                                  <w:marRight w:val="16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6238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179217">
                                          <w:marLeft w:val="-165"/>
                                          <w:marRight w:val="-16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43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9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659151">
          <w:marLeft w:val="375"/>
          <w:marRight w:val="0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6005">
          <w:marLeft w:val="0"/>
          <w:marRight w:val="3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8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9095">
          <w:marLeft w:val="0"/>
          <w:marRight w:val="3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3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37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747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5146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2021-01-20T10:46:00Z</cp:lastPrinted>
  <dcterms:created xsi:type="dcterms:W3CDTF">2023-07-27T21:48:00Z</dcterms:created>
  <dcterms:modified xsi:type="dcterms:W3CDTF">2023-07-27T21:48:00Z</dcterms:modified>
  <cp:category/>
</cp:coreProperties>
</file>