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00D56" w14:textId="77777777" w:rsidR="00F95D6A" w:rsidRPr="00F95D6A" w:rsidRDefault="00F95D6A" w:rsidP="00F95D6A">
      <w:pPr>
        <w:spacing w:after="160"/>
        <w:jc w:val="center"/>
        <w:rPr>
          <w:rFonts w:ascii="Times New Roman" w:eastAsia="Times New Roman" w:hAnsi="Times New Roman" w:cs="Times New Roman"/>
          <w:color w:val="000000"/>
          <w:kern w:val="0"/>
          <w:lang w:eastAsia="cs-CZ"/>
          <w14:ligatures w14:val="none"/>
        </w:rPr>
      </w:pPr>
      <w:proofErr w:type="spellStart"/>
      <w:r w:rsidRPr="00F95D6A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cs-CZ"/>
          <w14:ligatures w14:val="none"/>
        </w:rPr>
        <w:t>The</w:t>
      </w:r>
      <w:proofErr w:type="spellEnd"/>
      <w:r w:rsidRPr="00F95D6A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cs-CZ"/>
          <w14:ligatures w14:val="none"/>
        </w:rPr>
        <w:t xml:space="preserve"> </w:t>
      </w:r>
      <w:proofErr w:type="spellStart"/>
      <w:r w:rsidRPr="00F95D6A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cs-CZ"/>
          <w14:ligatures w14:val="none"/>
        </w:rPr>
        <w:t>Leaf</w:t>
      </w:r>
      <w:proofErr w:type="spellEnd"/>
      <w:r w:rsidRPr="00F95D6A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cs-CZ"/>
          <w14:ligatures w14:val="none"/>
        </w:rPr>
        <w:t xml:space="preserve">: smaragdově zelený designový menstruační kalíšek, </w:t>
      </w:r>
      <w:r w:rsidRPr="00F95D6A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cs-CZ"/>
          <w14:ligatures w14:val="none"/>
        </w:rPr>
        <w:br/>
        <w:t>co zvládne i sex během menstruace</w:t>
      </w:r>
    </w:p>
    <w:p w14:paraId="42CC7435" w14:textId="77777777" w:rsidR="00F95D6A" w:rsidRPr="00F95D6A" w:rsidRDefault="00F95D6A" w:rsidP="00F95D6A">
      <w:pPr>
        <w:rPr>
          <w:rFonts w:ascii="Times New Roman" w:eastAsia="Times New Roman" w:hAnsi="Times New Roman" w:cs="Times New Roman"/>
          <w:color w:val="000000"/>
          <w:kern w:val="0"/>
          <w:lang w:eastAsia="cs-CZ"/>
          <w14:ligatures w14:val="none"/>
        </w:rPr>
      </w:pPr>
    </w:p>
    <w:p w14:paraId="3892F889" w14:textId="234F36A2" w:rsidR="00F95D6A" w:rsidRPr="00F95D6A" w:rsidRDefault="00F95D6A" w:rsidP="00F95D6A">
      <w:pPr>
        <w:spacing w:after="160"/>
        <w:jc w:val="both"/>
        <w:rPr>
          <w:rFonts w:ascii="Times New Roman" w:eastAsia="Times New Roman" w:hAnsi="Times New Roman" w:cs="Times New Roman"/>
          <w:color w:val="000000"/>
          <w:kern w:val="0"/>
          <w:lang w:eastAsia="cs-CZ"/>
          <w14:ligatures w14:val="none"/>
        </w:rPr>
      </w:pPr>
      <w:r w:rsidRPr="00F95D6A">
        <w:rPr>
          <w:rFonts w:ascii="Calibri" w:eastAsia="Times New Roman" w:hAnsi="Calibri" w:cs="Calibri"/>
          <w:b/>
          <w:bCs/>
          <w:color w:val="000000"/>
          <w:kern w:val="0"/>
          <w:lang w:eastAsia="cs-CZ"/>
          <w14:ligatures w14:val="none"/>
        </w:rPr>
        <w:t>Praha, 2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cs-CZ"/>
          <w14:ligatures w14:val="none"/>
        </w:rPr>
        <w:t>5</w:t>
      </w:r>
      <w:r w:rsidRPr="00F95D6A">
        <w:rPr>
          <w:rFonts w:ascii="Calibri" w:eastAsia="Times New Roman" w:hAnsi="Calibri" w:cs="Calibri"/>
          <w:b/>
          <w:bCs/>
          <w:color w:val="000000"/>
          <w:kern w:val="0"/>
          <w:lang w:eastAsia="cs-CZ"/>
          <w14:ligatures w14:val="none"/>
        </w:rPr>
        <w:t xml:space="preserve">. října 2023 – Menstruační kalíšky jsou mezi ženami stále populárnější. A výrobci přicházejí s novými modely. Že jsou Italové zaměřeni na design je známá věc, a to potvrzuje i </w:t>
      </w:r>
      <w:proofErr w:type="spellStart"/>
      <w:r w:rsidRPr="00F95D6A">
        <w:rPr>
          <w:rFonts w:ascii="Calibri" w:eastAsia="Times New Roman" w:hAnsi="Calibri" w:cs="Calibri"/>
          <w:b/>
          <w:bCs/>
          <w:color w:val="000000"/>
          <w:kern w:val="0"/>
          <w:lang w:eastAsia="cs-CZ"/>
          <w14:ligatures w14:val="none"/>
        </w:rPr>
        <w:t>The</w:t>
      </w:r>
      <w:proofErr w:type="spellEnd"/>
      <w:r w:rsidRPr="00F95D6A">
        <w:rPr>
          <w:rFonts w:ascii="Calibri" w:eastAsia="Times New Roman" w:hAnsi="Calibri" w:cs="Calibri"/>
          <w:b/>
          <w:bCs/>
          <w:color w:val="000000"/>
          <w:kern w:val="0"/>
          <w:lang w:eastAsia="cs-CZ"/>
          <w14:ligatures w14:val="none"/>
        </w:rPr>
        <w:t xml:space="preserve"> </w:t>
      </w:r>
      <w:proofErr w:type="spellStart"/>
      <w:r w:rsidRPr="00F95D6A">
        <w:rPr>
          <w:rFonts w:ascii="Calibri" w:eastAsia="Times New Roman" w:hAnsi="Calibri" w:cs="Calibri"/>
          <w:b/>
          <w:bCs/>
          <w:color w:val="000000"/>
          <w:kern w:val="0"/>
          <w:lang w:eastAsia="cs-CZ"/>
          <w14:ligatures w14:val="none"/>
        </w:rPr>
        <w:t>Leaf</w:t>
      </w:r>
      <w:proofErr w:type="spellEnd"/>
      <w:r w:rsidRPr="00F95D6A">
        <w:rPr>
          <w:rFonts w:ascii="Calibri" w:eastAsia="Times New Roman" w:hAnsi="Calibri" w:cs="Calibri"/>
          <w:b/>
          <w:bCs/>
          <w:color w:val="000000"/>
          <w:kern w:val="0"/>
          <w:lang w:eastAsia="cs-CZ"/>
          <w14:ligatures w14:val="none"/>
        </w:rPr>
        <w:t xml:space="preserve">. Toto krásně zelené flexibilní menstruační řešení od italsko-americké značky every.28 nabízí vedle jedinečného designu i mimořádný komfort. A také možnost pomilovat se během menstruace. Díky tomu, že se </w:t>
      </w:r>
      <w:proofErr w:type="spellStart"/>
      <w:r w:rsidRPr="00F95D6A">
        <w:rPr>
          <w:rFonts w:ascii="Calibri" w:eastAsia="Times New Roman" w:hAnsi="Calibri" w:cs="Calibri"/>
          <w:b/>
          <w:bCs/>
          <w:color w:val="000000"/>
          <w:kern w:val="0"/>
          <w:lang w:eastAsia="cs-CZ"/>
          <w14:ligatures w14:val="none"/>
        </w:rPr>
        <w:t>The</w:t>
      </w:r>
      <w:proofErr w:type="spellEnd"/>
      <w:r w:rsidRPr="00F95D6A">
        <w:rPr>
          <w:rFonts w:ascii="Calibri" w:eastAsia="Times New Roman" w:hAnsi="Calibri" w:cs="Calibri"/>
          <w:b/>
          <w:bCs/>
          <w:color w:val="000000"/>
          <w:kern w:val="0"/>
          <w:lang w:eastAsia="cs-CZ"/>
          <w14:ligatures w14:val="none"/>
        </w:rPr>
        <w:t xml:space="preserve"> </w:t>
      </w:r>
      <w:proofErr w:type="spellStart"/>
      <w:r w:rsidRPr="00F95D6A">
        <w:rPr>
          <w:rFonts w:ascii="Calibri" w:eastAsia="Times New Roman" w:hAnsi="Calibri" w:cs="Calibri"/>
          <w:b/>
          <w:bCs/>
          <w:color w:val="000000"/>
          <w:kern w:val="0"/>
          <w:lang w:eastAsia="cs-CZ"/>
          <w14:ligatures w14:val="none"/>
        </w:rPr>
        <w:t>Leaf</w:t>
      </w:r>
      <w:proofErr w:type="spellEnd"/>
      <w:r w:rsidRPr="00F95D6A">
        <w:rPr>
          <w:rFonts w:ascii="Calibri" w:eastAsia="Times New Roman" w:hAnsi="Calibri" w:cs="Calibri"/>
          <w:b/>
          <w:bCs/>
          <w:color w:val="000000"/>
          <w:kern w:val="0"/>
          <w:lang w:eastAsia="cs-CZ"/>
          <w14:ligatures w14:val="none"/>
        </w:rPr>
        <w:t xml:space="preserve"> zavádí až pod děložní čípek, ho lze mít totiž i během pohlavního styku.</w:t>
      </w:r>
    </w:p>
    <w:p w14:paraId="79556D18" w14:textId="7F963CDB" w:rsidR="00F95D6A" w:rsidRPr="00F95D6A" w:rsidRDefault="00F95D6A" w:rsidP="00F95D6A">
      <w:pPr>
        <w:spacing w:after="160"/>
        <w:jc w:val="both"/>
        <w:rPr>
          <w:rFonts w:ascii="Times New Roman" w:eastAsia="Times New Roman" w:hAnsi="Times New Roman" w:cs="Times New Roman"/>
          <w:color w:val="000000"/>
          <w:kern w:val="0"/>
          <w:lang w:eastAsia="cs-CZ"/>
          <w14:ligatures w14:val="none"/>
        </w:rPr>
      </w:pPr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 xml:space="preserve">„Hlavní předností modelu </w:t>
      </w:r>
      <w:proofErr w:type="spellStart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The</w:t>
      </w:r>
      <w:proofErr w:type="spellEnd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 xml:space="preserve"> </w:t>
      </w:r>
      <w:proofErr w:type="spellStart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Leaf</w:t>
      </w:r>
      <w:proofErr w:type="spellEnd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 xml:space="preserve"> je to, že se zavádí až pod děložní čípek. Proto připomíná pesar. A je také sex-</w:t>
      </w:r>
      <w:proofErr w:type="spellStart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friendly</w:t>
      </w:r>
      <w:proofErr w:type="spellEnd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, tím, že se zavádí vysoko, můžete ho mít i během pohlavního styku. To, co dělá tento kalíšek jedinečným, je kromě překrásné zelené barvy i výstupek v přední části. Šikovná vypouklinka je na něm pro snadnější vyjmutí kalíšku z pochvy,“ říká Ilona Bittnerová, expertka na menstruační pomůcky z Maluna.cz.</w:t>
      </w:r>
    </w:p>
    <w:p w14:paraId="5D471CF1" w14:textId="69D07010" w:rsidR="00F95D6A" w:rsidRPr="00F95D6A" w:rsidRDefault="00F95D6A" w:rsidP="00F95D6A">
      <w:pPr>
        <w:spacing w:after="160"/>
        <w:jc w:val="both"/>
        <w:rPr>
          <w:rFonts w:ascii="Times New Roman" w:eastAsia="Times New Roman" w:hAnsi="Times New Roman" w:cs="Times New Roman"/>
          <w:color w:val="000000"/>
          <w:kern w:val="0"/>
          <w:lang w:eastAsia="cs-CZ"/>
          <w14:ligatures w14:val="none"/>
        </w:rPr>
      </w:pPr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 xml:space="preserve">Mezi přednosti tohoto kalíšku patří jeho flexibilita. Je velmi tenký, proto slibuje maximální pohodlí ve stylu "ani o něm nevíte". Předpokladem pro to je samozřejmě správné zavedení. Je-li kalíšek umístěn správně, nemusíte se bát nepohodlí ani protečení. </w:t>
      </w:r>
      <w:proofErr w:type="spellStart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The</w:t>
      </w:r>
      <w:proofErr w:type="spellEnd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 xml:space="preserve"> </w:t>
      </w:r>
      <w:proofErr w:type="spellStart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Leaf</w:t>
      </w:r>
      <w:proofErr w:type="spellEnd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 xml:space="preserve"> je "</w:t>
      </w:r>
      <w:proofErr w:type="spellStart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one</w:t>
      </w:r>
      <w:proofErr w:type="spellEnd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 xml:space="preserve"> </w:t>
      </w:r>
      <w:proofErr w:type="spellStart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size</w:t>
      </w:r>
      <w:proofErr w:type="spellEnd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", k dispozici je jen v jedné velikosti, ale výrobce uvádí, že jeho tvar byl vyvinutý tak, aby vyhovoval 90 procentům uživat</w:t>
      </w:r>
      <w:r w:rsidR="00CE09DD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elek</w:t>
      </w:r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.</w:t>
      </w:r>
    </w:p>
    <w:p w14:paraId="0C2E20B2" w14:textId="4AA36FD3" w:rsidR="00F95D6A" w:rsidRPr="00F95D6A" w:rsidRDefault="00F95D6A" w:rsidP="00F95D6A">
      <w:pPr>
        <w:spacing w:after="160"/>
        <w:jc w:val="both"/>
        <w:rPr>
          <w:rFonts w:ascii="Times New Roman" w:eastAsia="Times New Roman" w:hAnsi="Times New Roman" w:cs="Times New Roman"/>
          <w:color w:val="000000"/>
          <w:kern w:val="0"/>
          <w:lang w:eastAsia="cs-CZ"/>
          <w14:ligatures w14:val="none"/>
        </w:rPr>
      </w:pPr>
      <w:proofErr w:type="spellStart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The</w:t>
      </w:r>
      <w:proofErr w:type="spellEnd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 xml:space="preserve"> </w:t>
      </w:r>
      <w:proofErr w:type="spellStart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Leaf</w:t>
      </w:r>
      <w:proofErr w:type="spellEnd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 xml:space="preserve"> je vyrobený ze </w:t>
      </w:r>
      <w:proofErr w:type="gramStart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100%</w:t>
      </w:r>
      <w:proofErr w:type="gramEnd"/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 xml:space="preserve"> lékařského hypoalergenního a biokompatibilního silikonu, neobsahuje BPA ani latex. Vyrábí se v Itálii a jeho životnost by měla být nejméně pět let. Jedná se tedy o velmi sympatickou alternativu k tamponům a vložkám. Pokud uvažujete o novém, udržitelném řešení svých dnů, tak </w:t>
      </w:r>
      <w:hyperlink r:id="rId4" w:history="1">
        <w:proofErr w:type="spellStart"/>
        <w:r w:rsidRPr="00F95D6A">
          <w:rPr>
            <w:rStyle w:val="Hypertextovodkaz"/>
            <w:rFonts w:ascii="Calibri" w:eastAsia="Times New Roman" w:hAnsi="Calibri" w:cs="Calibri"/>
            <w:kern w:val="0"/>
            <w:lang w:eastAsia="cs-CZ"/>
            <w14:ligatures w14:val="none"/>
          </w:rPr>
          <w:t>The</w:t>
        </w:r>
        <w:proofErr w:type="spellEnd"/>
        <w:r w:rsidRPr="00F95D6A">
          <w:rPr>
            <w:rStyle w:val="Hypertextovodkaz"/>
            <w:rFonts w:ascii="Calibri" w:eastAsia="Times New Roman" w:hAnsi="Calibri" w:cs="Calibri"/>
            <w:kern w:val="0"/>
            <w:lang w:eastAsia="cs-CZ"/>
            <w14:ligatures w14:val="none"/>
          </w:rPr>
          <w:t xml:space="preserve"> </w:t>
        </w:r>
        <w:proofErr w:type="spellStart"/>
        <w:r w:rsidRPr="00F95D6A">
          <w:rPr>
            <w:rStyle w:val="Hypertextovodkaz"/>
            <w:rFonts w:ascii="Calibri" w:eastAsia="Times New Roman" w:hAnsi="Calibri" w:cs="Calibri"/>
            <w:kern w:val="0"/>
            <w:lang w:eastAsia="cs-CZ"/>
            <w14:ligatures w14:val="none"/>
          </w:rPr>
          <w:t>Leaf</w:t>
        </w:r>
        <w:proofErr w:type="spellEnd"/>
      </w:hyperlink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 xml:space="preserve"> vám dává zelenou</w:t>
      </w:r>
      <w:r w:rsidR="00CE09DD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.</w:t>
      </w:r>
    </w:p>
    <w:p w14:paraId="60A909A7" w14:textId="77777777" w:rsidR="00F95D6A" w:rsidRPr="00F95D6A" w:rsidRDefault="00F95D6A" w:rsidP="00F95D6A">
      <w:pPr>
        <w:spacing w:after="160"/>
        <w:jc w:val="both"/>
        <w:rPr>
          <w:rFonts w:ascii="Times New Roman" w:eastAsia="Times New Roman" w:hAnsi="Times New Roman" w:cs="Times New Roman"/>
          <w:color w:val="000000"/>
          <w:kern w:val="0"/>
          <w:lang w:eastAsia="cs-CZ"/>
          <w14:ligatures w14:val="none"/>
        </w:rPr>
      </w:pPr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„Menstruační kalíšek je ze zdravotního hlediska vhodnější než tampony. Materiál, ze kterého je kalíšek vyroben, je na rozdíl od materiálu tamponů nevhodný pro množení bakterií a nevysušuje sliznice. Kalíšek není parfémovaný a nejsou v něm zbytky chemie (např. z bělení). Při použití kalíšku nevznikají opruzeniny jako při použití vložek. Pokud je kalíšek správně zaveden a správně sedí, nemůže z něj unikat žádná krev a ani nevíte, že jej máte,“ dodává Ilona Bittnerová, expertka na menstruační pomůcky z Maluna.cz.</w:t>
      </w:r>
    </w:p>
    <w:p w14:paraId="4FE44653" w14:textId="77777777" w:rsidR="00F95D6A" w:rsidRPr="00F95D6A" w:rsidRDefault="00F95D6A" w:rsidP="00F95D6A">
      <w:pPr>
        <w:spacing w:after="160"/>
        <w:jc w:val="both"/>
        <w:rPr>
          <w:rFonts w:ascii="Times New Roman" w:eastAsia="Times New Roman" w:hAnsi="Times New Roman" w:cs="Times New Roman"/>
          <w:color w:val="000000"/>
          <w:kern w:val="0"/>
          <w:lang w:eastAsia="cs-CZ"/>
          <w14:ligatures w14:val="none"/>
        </w:rPr>
      </w:pPr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 xml:space="preserve">Další rady a tipy naleznete na </w:t>
      </w:r>
      <w:hyperlink r:id="rId5" w:history="1">
        <w:r w:rsidRPr="00F95D6A">
          <w:rPr>
            <w:rFonts w:ascii="Calibri" w:eastAsia="Times New Roman" w:hAnsi="Calibri" w:cs="Calibri"/>
            <w:color w:val="0563C1"/>
            <w:kern w:val="0"/>
            <w:u w:val="single"/>
            <w:lang w:eastAsia="cs-CZ"/>
            <w14:ligatures w14:val="none"/>
          </w:rPr>
          <w:t>www.maluna.cz</w:t>
        </w:r>
      </w:hyperlink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 xml:space="preserve"> nebo </w:t>
      </w:r>
      <w:hyperlink r:id="rId6" w:history="1">
        <w:r w:rsidRPr="00F95D6A">
          <w:rPr>
            <w:rFonts w:ascii="Calibri" w:eastAsia="Times New Roman" w:hAnsi="Calibri" w:cs="Calibri"/>
            <w:color w:val="0563C1"/>
            <w:kern w:val="0"/>
            <w:u w:val="single"/>
            <w:lang w:eastAsia="cs-CZ"/>
            <w14:ligatures w14:val="none"/>
          </w:rPr>
          <w:t>www.kalisek.cz</w:t>
        </w:r>
      </w:hyperlink>
      <w:r w:rsidRPr="00F95D6A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.</w:t>
      </w:r>
    </w:p>
    <w:p w14:paraId="036AC542" w14:textId="77777777" w:rsidR="00F95D6A" w:rsidRPr="00F95D6A" w:rsidRDefault="00F95D6A" w:rsidP="00F95D6A">
      <w:pPr>
        <w:spacing w:after="240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321E260E" w14:textId="77777777" w:rsidR="00F95D6A" w:rsidRPr="00F95D6A" w:rsidRDefault="00F95D6A" w:rsidP="00F95D6A">
      <w:pPr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47ADD4BA" w14:textId="1CF72210" w:rsidR="00AF76F6" w:rsidRDefault="00AF76F6"/>
    <w:sectPr w:rsidR="00AF76F6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D6A"/>
    <w:rsid w:val="008513AB"/>
    <w:rsid w:val="009D464C"/>
    <w:rsid w:val="00AF76F6"/>
    <w:rsid w:val="00CE09DD"/>
    <w:rsid w:val="00DA7C60"/>
    <w:rsid w:val="00F9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A35D6"/>
  <w15:chartTrackingRefBased/>
  <w15:docId w15:val="{47B2A5EC-872B-3847-A3C6-60CA0AF34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95D6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F95D6A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95D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4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lisek.cz/" TargetMode="External"/><Relationship Id="rId5" Type="http://schemas.openxmlformats.org/officeDocument/2006/relationships/hyperlink" Target="http://www.maluna.cz/" TargetMode="External"/><Relationship Id="rId4" Type="http://schemas.openxmlformats.org/officeDocument/2006/relationships/hyperlink" Target="https://www.maluna.cz/menstruacni-kalisky/176248-menstruacni-kalisek-the-leaf-leaf01-8052015150289.htm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2150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2023-10-25T07:55:00Z</cp:lastPrinted>
  <dcterms:created xsi:type="dcterms:W3CDTF">2023-10-26T20:22:00Z</dcterms:created>
  <dcterms:modified xsi:type="dcterms:W3CDTF">2023-10-26T20:22:00Z</dcterms:modified>
</cp:coreProperties>
</file>