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5C061" w14:textId="77777777" w:rsidR="007B7897" w:rsidRPr="00F2244B" w:rsidRDefault="007B7897" w:rsidP="008548F2">
      <w:pPr>
        <w:jc w:val="center"/>
        <w:rPr>
          <w:rFonts w:cstheme="minorHAnsi"/>
          <w:b/>
          <w:bCs/>
          <w:sz w:val="32"/>
          <w:szCs w:val="32"/>
        </w:rPr>
      </w:pPr>
    </w:p>
    <w:p w14:paraId="58A7ACAC" w14:textId="77777777" w:rsidR="00AD745D" w:rsidRPr="00AD745D" w:rsidRDefault="003A05A0" w:rsidP="008548F2">
      <w:pPr>
        <w:jc w:val="center"/>
        <w:rPr>
          <w:rFonts w:cstheme="minorHAnsi"/>
          <w:b/>
          <w:bCs/>
          <w:sz w:val="26"/>
          <w:szCs w:val="26"/>
        </w:rPr>
      </w:pPr>
      <w:r w:rsidRPr="00AD745D">
        <w:rPr>
          <w:rFonts w:cstheme="minorHAnsi"/>
          <w:b/>
          <w:bCs/>
          <w:sz w:val="26"/>
          <w:szCs w:val="26"/>
        </w:rPr>
        <w:t>Prodavač</w:t>
      </w:r>
      <w:r w:rsidR="00767F83" w:rsidRPr="00AD745D">
        <w:rPr>
          <w:rFonts w:cstheme="minorHAnsi"/>
          <w:b/>
          <w:bCs/>
          <w:sz w:val="26"/>
          <w:szCs w:val="26"/>
        </w:rPr>
        <w:t xml:space="preserve"> </w:t>
      </w:r>
      <w:r w:rsidR="00F74BB5" w:rsidRPr="00AD745D">
        <w:rPr>
          <w:rFonts w:cstheme="minorHAnsi"/>
          <w:b/>
          <w:bCs/>
          <w:sz w:val="26"/>
          <w:szCs w:val="26"/>
        </w:rPr>
        <w:t>si vydělá</w:t>
      </w:r>
      <w:r w:rsidR="00767F83" w:rsidRPr="00AD745D">
        <w:rPr>
          <w:rFonts w:cstheme="minorHAnsi"/>
          <w:b/>
          <w:bCs/>
          <w:sz w:val="26"/>
          <w:szCs w:val="26"/>
        </w:rPr>
        <w:t xml:space="preserve"> v průměru </w:t>
      </w:r>
      <w:r w:rsidR="00F74BB5" w:rsidRPr="00AD745D">
        <w:rPr>
          <w:rFonts w:cstheme="minorHAnsi"/>
          <w:b/>
          <w:bCs/>
          <w:sz w:val="26"/>
          <w:szCs w:val="26"/>
        </w:rPr>
        <w:t>26 295</w:t>
      </w:r>
      <w:r w:rsidR="00767F83" w:rsidRPr="00AD745D">
        <w:rPr>
          <w:rFonts w:cstheme="minorHAnsi"/>
          <w:b/>
          <w:bCs/>
          <w:sz w:val="26"/>
          <w:szCs w:val="26"/>
        </w:rPr>
        <w:t xml:space="preserve"> tisíc Kč</w:t>
      </w:r>
      <w:r w:rsidR="003A0D88" w:rsidRPr="00AD745D">
        <w:rPr>
          <w:rFonts w:cstheme="minorHAnsi"/>
          <w:b/>
          <w:bCs/>
          <w:sz w:val="26"/>
          <w:szCs w:val="26"/>
        </w:rPr>
        <w:t xml:space="preserve">, </w:t>
      </w:r>
      <w:r w:rsidR="00F74BB5" w:rsidRPr="00AD745D">
        <w:rPr>
          <w:rFonts w:cstheme="minorHAnsi"/>
          <w:b/>
          <w:bCs/>
          <w:sz w:val="26"/>
          <w:szCs w:val="26"/>
        </w:rPr>
        <w:t xml:space="preserve">o 3300 Kč více než před třemi roky. </w:t>
      </w:r>
    </w:p>
    <w:p w14:paraId="4DFDCD02" w14:textId="67A0C1E7" w:rsidR="00846AE7" w:rsidRPr="002947E6" w:rsidRDefault="00F74BB5" w:rsidP="002947E6">
      <w:pPr>
        <w:jc w:val="center"/>
        <w:rPr>
          <w:rFonts w:cstheme="minorHAnsi"/>
          <w:b/>
          <w:bCs/>
          <w:sz w:val="26"/>
          <w:szCs w:val="26"/>
        </w:rPr>
      </w:pPr>
      <w:r w:rsidRPr="00AD745D">
        <w:rPr>
          <w:rFonts w:cstheme="minorHAnsi"/>
          <w:b/>
          <w:bCs/>
          <w:sz w:val="26"/>
          <w:szCs w:val="26"/>
        </w:rPr>
        <w:t>Kurýr bere</w:t>
      </w:r>
      <w:r w:rsidR="00776B9A" w:rsidRPr="00AD745D">
        <w:rPr>
          <w:rFonts w:cstheme="minorHAnsi"/>
          <w:b/>
          <w:bCs/>
          <w:sz w:val="26"/>
          <w:szCs w:val="26"/>
        </w:rPr>
        <w:t xml:space="preserve"> v průměru</w:t>
      </w:r>
      <w:r w:rsidRPr="00AD745D">
        <w:rPr>
          <w:rFonts w:cstheme="minorHAnsi"/>
          <w:b/>
          <w:bCs/>
          <w:sz w:val="26"/>
          <w:szCs w:val="26"/>
        </w:rPr>
        <w:t xml:space="preserve"> 32</w:t>
      </w:r>
      <w:r w:rsidR="00776B9A" w:rsidRPr="00AD745D">
        <w:rPr>
          <w:rFonts w:cstheme="minorHAnsi"/>
          <w:b/>
          <w:bCs/>
          <w:sz w:val="26"/>
          <w:szCs w:val="26"/>
        </w:rPr>
        <w:t> 929 Kč, od roku 2020 si polepšil</w:t>
      </w:r>
      <w:r w:rsidR="00AE5D5D">
        <w:rPr>
          <w:rFonts w:cstheme="minorHAnsi"/>
          <w:b/>
          <w:bCs/>
          <w:sz w:val="26"/>
          <w:szCs w:val="26"/>
        </w:rPr>
        <w:br/>
      </w:r>
      <w:r w:rsidR="00776B9A" w:rsidRPr="00AD745D">
        <w:rPr>
          <w:rFonts w:cstheme="minorHAnsi"/>
          <w:b/>
          <w:bCs/>
          <w:sz w:val="26"/>
          <w:szCs w:val="26"/>
        </w:rPr>
        <w:t xml:space="preserve"> o 4269 Kč</w:t>
      </w:r>
      <w:r w:rsidR="00AD745D">
        <w:rPr>
          <w:rFonts w:cstheme="minorHAnsi"/>
          <w:b/>
          <w:bCs/>
          <w:sz w:val="26"/>
          <w:szCs w:val="26"/>
        </w:rPr>
        <w:t xml:space="preserve">. </w:t>
      </w:r>
      <w:r w:rsidR="005E7E44">
        <w:rPr>
          <w:rFonts w:cstheme="minorHAnsi"/>
          <w:b/>
          <w:bCs/>
          <w:sz w:val="26"/>
          <w:szCs w:val="26"/>
        </w:rPr>
        <w:t>Skladník</w:t>
      </w:r>
      <w:r w:rsidR="00AE5D5D">
        <w:rPr>
          <w:rFonts w:cstheme="minorHAnsi"/>
          <w:b/>
          <w:bCs/>
          <w:sz w:val="26"/>
          <w:szCs w:val="26"/>
        </w:rPr>
        <w:t xml:space="preserve"> pak</w:t>
      </w:r>
      <w:r w:rsidR="005E7E44">
        <w:rPr>
          <w:rFonts w:cstheme="minorHAnsi"/>
          <w:b/>
          <w:bCs/>
          <w:sz w:val="26"/>
          <w:szCs w:val="26"/>
        </w:rPr>
        <w:t xml:space="preserve"> 31 366 Kč, </w:t>
      </w:r>
      <w:r w:rsidR="00AE5D5D">
        <w:rPr>
          <w:rFonts w:cstheme="minorHAnsi"/>
          <w:b/>
          <w:bCs/>
          <w:sz w:val="26"/>
          <w:szCs w:val="26"/>
        </w:rPr>
        <w:t>což je o</w:t>
      </w:r>
      <w:r w:rsidR="005E7E44">
        <w:rPr>
          <w:rFonts w:cstheme="minorHAnsi"/>
          <w:b/>
          <w:bCs/>
          <w:sz w:val="26"/>
          <w:szCs w:val="26"/>
        </w:rPr>
        <w:t xml:space="preserve"> </w:t>
      </w:r>
      <w:r w:rsidR="005E7E44" w:rsidRPr="005E7E44">
        <w:rPr>
          <w:rFonts w:cstheme="minorHAnsi"/>
          <w:b/>
          <w:bCs/>
          <w:sz w:val="26"/>
          <w:szCs w:val="26"/>
        </w:rPr>
        <w:t>4649</w:t>
      </w:r>
      <w:r w:rsidR="005E7E44">
        <w:rPr>
          <w:rFonts w:cstheme="minorHAnsi"/>
          <w:b/>
          <w:bCs/>
          <w:sz w:val="26"/>
          <w:szCs w:val="26"/>
        </w:rPr>
        <w:t xml:space="preserve"> Kč více</w:t>
      </w:r>
      <w:r w:rsidR="00AE5D5D">
        <w:rPr>
          <w:rFonts w:cstheme="minorHAnsi"/>
          <w:b/>
          <w:bCs/>
          <w:sz w:val="26"/>
          <w:szCs w:val="26"/>
        </w:rPr>
        <w:t xml:space="preserve"> než před třemi lety</w:t>
      </w:r>
      <w:r w:rsidR="00482F9E" w:rsidRPr="00AD745D">
        <w:rPr>
          <w:rFonts w:cstheme="minorHAnsi"/>
          <w:b/>
          <w:bCs/>
          <w:sz w:val="26"/>
          <w:szCs w:val="26"/>
        </w:rPr>
        <w:br/>
      </w:r>
    </w:p>
    <w:p w14:paraId="1484EE27" w14:textId="2EEA1FC6" w:rsidR="00FE7C14" w:rsidRDefault="00ED31B3" w:rsidP="00ED31B3">
      <w:pPr>
        <w:rPr>
          <w:rFonts w:cstheme="minorHAnsi"/>
          <w:b/>
          <w:bCs/>
        </w:rPr>
      </w:pPr>
      <w:r w:rsidRPr="008174C7">
        <w:rPr>
          <w:rFonts w:cstheme="minorHAnsi"/>
          <w:b/>
          <w:bCs/>
        </w:rPr>
        <w:t xml:space="preserve">Praha, </w:t>
      </w:r>
      <w:r w:rsidR="00AA13B3">
        <w:rPr>
          <w:rFonts w:cstheme="minorHAnsi"/>
          <w:b/>
          <w:bCs/>
        </w:rPr>
        <w:t>6</w:t>
      </w:r>
      <w:r w:rsidRPr="008174C7">
        <w:rPr>
          <w:rFonts w:cstheme="minorHAnsi"/>
          <w:b/>
          <w:bCs/>
        </w:rPr>
        <w:t xml:space="preserve">. </w:t>
      </w:r>
      <w:r w:rsidR="003A05A0">
        <w:rPr>
          <w:rFonts w:cstheme="minorHAnsi"/>
          <w:b/>
          <w:bCs/>
        </w:rPr>
        <w:t>listopadu</w:t>
      </w:r>
      <w:r w:rsidRPr="008174C7">
        <w:rPr>
          <w:rFonts w:cstheme="minorHAnsi"/>
          <w:b/>
          <w:bCs/>
        </w:rPr>
        <w:t xml:space="preserve"> 2023 </w:t>
      </w:r>
      <w:r w:rsidR="00006A52">
        <w:rPr>
          <w:rFonts w:cstheme="minorHAnsi"/>
          <w:b/>
          <w:bCs/>
        </w:rPr>
        <w:t>–</w:t>
      </w:r>
      <w:r w:rsidRPr="008174C7">
        <w:rPr>
          <w:rFonts w:cstheme="minorHAnsi"/>
          <w:b/>
          <w:bCs/>
        </w:rPr>
        <w:t xml:space="preserve"> </w:t>
      </w:r>
      <w:r w:rsidR="00942105">
        <w:rPr>
          <w:rFonts w:cstheme="minorHAnsi"/>
          <w:b/>
          <w:bCs/>
        </w:rPr>
        <w:t>Internetový portál Platy.cz, který se specializuje na srovná</w:t>
      </w:r>
      <w:r w:rsidR="009A1015">
        <w:rPr>
          <w:rFonts w:cstheme="minorHAnsi"/>
          <w:b/>
          <w:bCs/>
        </w:rPr>
        <w:t>vá</w:t>
      </w:r>
      <w:r w:rsidR="00942105">
        <w:rPr>
          <w:rFonts w:cstheme="minorHAnsi"/>
          <w:b/>
          <w:bCs/>
        </w:rPr>
        <w:t xml:space="preserve">ní výše mezd </w:t>
      </w:r>
      <w:r w:rsidR="00FE7C14">
        <w:rPr>
          <w:rFonts w:cstheme="minorHAnsi"/>
          <w:b/>
          <w:bCs/>
        </w:rPr>
        <w:t xml:space="preserve">a platů </w:t>
      </w:r>
      <w:r w:rsidR="00942105">
        <w:rPr>
          <w:rFonts w:cstheme="minorHAnsi"/>
          <w:b/>
          <w:bCs/>
        </w:rPr>
        <w:t>napříč segmenty</w:t>
      </w:r>
      <w:r w:rsidR="00FE7C14">
        <w:rPr>
          <w:rFonts w:cstheme="minorHAnsi"/>
          <w:b/>
          <w:bCs/>
        </w:rPr>
        <w:t>, profesemi a</w:t>
      </w:r>
      <w:r w:rsidR="00942105">
        <w:rPr>
          <w:rFonts w:cstheme="minorHAnsi"/>
          <w:b/>
          <w:bCs/>
        </w:rPr>
        <w:t xml:space="preserve"> pracovními pozicemi, připravil analýzu</w:t>
      </w:r>
      <w:r w:rsidR="00FE7C14">
        <w:rPr>
          <w:rFonts w:cstheme="minorHAnsi"/>
          <w:b/>
          <w:bCs/>
        </w:rPr>
        <w:t xml:space="preserve"> </w:t>
      </w:r>
      <w:r w:rsidR="00942105">
        <w:rPr>
          <w:rFonts w:cstheme="minorHAnsi"/>
          <w:b/>
          <w:bCs/>
        </w:rPr>
        <w:t xml:space="preserve">na téma, jak </w:t>
      </w:r>
      <w:r w:rsidR="003A05A0">
        <w:rPr>
          <w:rFonts w:cstheme="minorHAnsi"/>
          <w:b/>
          <w:bCs/>
        </w:rPr>
        <w:t>jsou ohodnoceny profese spojené s obchodem a logistikou</w:t>
      </w:r>
      <w:r w:rsidR="00776B9A">
        <w:rPr>
          <w:rFonts w:cstheme="minorHAnsi"/>
          <w:b/>
          <w:bCs/>
        </w:rPr>
        <w:t>, například</w:t>
      </w:r>
      <w:r w:rsidR="003A05A0">
        <w:rPr>
          <w:rFonts w:cstheme="minorHAnsi"/>
          <w:b/>
          <w:bCs/>
        </w:rPr>
        <w:t xml:space="preserve"> prodavač, pokladník</w:t>
      </w:r>
      <w:r w:rsidR="00E62325">
        <w:rPr>
          <w:rFonts w:cstheme="minorHAnsi"/>
          <w:b/>
          <w:bCs/>
        </w:rPr>
        <w:t>,</w:t>
      </w:r>
      <w:r w:rsidR="003A05A0">
        <w:rPr>
          <w:rFonts w:cstheme="minorHAnsi"/>
          <w:b/>
          <w:bCs/>
        </w:rPr>
        <w:t xml:space="preserve"> kurýr</w:t>
      </w:r>
      <w:r w:rsidR="00E62325">
        <w:rPr>
          <w:rFonts w:cstheme="minorHAnsi"/>
          <w:b/>
          <w:bCs/>
        </w:rPr>
        <w:t xml:space="preserve"> či skladník</w:t>
      </w:r>
      <w:r w:rsidR="003A05A0">
        <w:rPr>
          <w:rFonts w:cstheme="minorHAnsi"/>
          <w:b/>
          <w:bCs/>
        </w:rPr>
        <w:t>. Jedná se o profese, které jsou často psychicky náročné</w:t>
      </w:r>
      <w:r w:rsidR="00D345D4">
        <w:rPr>
          <w:rFonts w:cstheme="minorHAnsi"/>
          <w:b/>
          <w:bCs/>
        </w:rPr>
        <w:t xml:space="preserve">, </w:t>
      </w:r>
      <w:r w:rsidR="003A05A0">
        <w:rPr>
          <w:rFonts w:cstheme="minorHAnsi"/>
          <w:b/>
          <w:bCs/>
        </w:rPr>
        <w:t>pr</w:t>
      </w:r>
      <w:r w:rsidR="00D345D4">
        <w:rPr>
          <w:rFonts w:cstheme="minorHAnsi"/>
          <w:b/>
          <w:bCs/>
        </w:rPr>
        <w:t>acovní tempo i nároky jsou vysoké</w:t>
      </w:r>
      <w:r w:rsidR="00776B9A">
        <w:rPr>
          <w:rFonts w:cstheme="minorHAnsi"/>
          <w:b/>
          <w:bCs/>
        </w:rPr>
        <w:t>. A</w:t>
      </w:r>
      <w:r w:rsidR="003A05A0">
        <w:rPr>
          <w:rFonts w:cstheme="minorHAnsi"/>
          <w:b/>
          <w:bCs/>
        </w:rPr>
        <w:t xml:space="preserve"> to vše ještě bude akcelerovat v předvánočním šílenství v listopadu a prosinci</w:t>
      </w:r>
      <w:r w:rsidR="00776B9A">
        <w:rPr>
          <w:rFonts w:cstheme="minorHAnsi"/>
          <w:b/>
          <w:bCs/>
        </w:rPr>
        <w:t>.</w:t>
      </w:r>
    </w:p>
    <w:p w14:paraId="3CECC51A" w14:textId="1885B3C4" w:rsidR="00776B9A" w:rsidRDefault="00FE7C14" w:rsidP="00776B9A">
      <w:pPr>
        <w:rPr>
          <w:rFonts w:cstheme="minorHAnsi"/>
        </w:rPr>
      </w:pPr>
      <w:r w:rsidRPr="001024B7">
        <w:rPr>
          <w:rFonts w:cstheme="minorHAnsi"/>
        </w:rPr>
        <w:t>Podle dat Platy.cz</w:t>
      </w:r>
      <w:r w:rsidR="00776B9A">
        <w:rPr>
          <w:rFonts w:cstheme="minorHAnsi"/>
        </w:rPr>
        <w:t xml:space="preserve"> si p</w:t>
      </w:r>
      <w:r w:rsidR="00776B9A" w:rsidRPr="00776B9A">
        <w:rPr>
          <w:rFonts w:cstheme="minorHAnsi"/>
        </w:rPr>
        <w:t>rodavač</w:t>
      </w:r>
      <w:r w:rsidR="00427362">
        <w:rPr>
          <w:rFonts w:cstheme="minorHAnsi"/>
        </w:rPr>
        <w:t xml:space="preserve"> / prodavačka</w:t>
      </w:r>
      <w:r w:rsidR="00776B9A" w:rsidRPr="00776B9A">
        <w:rPr>
          <w:rFonts w:cstheme="minorHAnsi"/>
        </w:rPr>
        <w:t xml:space="preserve"> vydělá</w:t>
      </w:r>
      <w:r w:rsidR="00776B9A">
        <w:rPr>
          <w:rFonts w:cstheme="minorHAnsi"/>
        </w:rPr>
        <w:t xml:space="preserve"> v letošním roce</w:t>
      </w:r>
      <w:r w:rsidR="00776B9A" w:rsidRPr="00776B9A">
        <w:rPr>
          <w:rFonts w:cstheme="minorHAnsi"/>
        </w:rPr>
        <w:t xml:space="preserve"> v průměru 26 295 tisíc Kč, o 3300 Kč více než před třemi roky.</w:t>
      </w:r>
      <w:r w:rsidR="004A1AFF">
        <w:rPr>
          <w:rFonts w:cstheme="minorHAnsi"/>
        </w:rPr>
        <w:t xml:space="preserve"> Jedná se průměrn</w:t>
      </w:r>
      <w:r w:rsidR="00AD745D">
        <w:rPr>
          <w:rFonts w:cstheme="minorHAnsi"/>
        </w:rPr>
        <w:t>ou</w:t>
      </w:r>
      <w:r w:rsidR="004A1AFF">
        <w:rPr>
          <w:rFonts w:cstheme="minorHAnsi"/>
        </w:rPr>
        <w:t xml:space="preserve"> celkov</w:t>
      </w:r>
      <w:r w:rsidR="00AD745D">
        <w:rPr>
          <w:rFonts w:cstheme="minorHAnsi"/>
        </w:rPr>
        <w:t>ou</w:t>
      </w:r>
      <w:r w:rsidR="004A1AFF">
        <w:rPr>
          <w:rFonts w:cstheme="minorHAnsi"/>
        </w:rPr>
        <w:t xml:space="preserve"> </w:t>
      </w:r>
      <w:r w:rsidR="00AD745D">
        <w:rPr>
          <w:rFonts w:cstheme="minorHAnsi"/>
        </w:rPr>
        <w:t>mzdu</w:t>
      </w:r>
      <w:r w:rsidR="004A1AFF">
        <w:rPr>
          <w:rFonts w:cstheme="minorHAnsi"/>
        </w:rPr>
        <w:t xml:space="preserve"> včetně odměn, provizí a započítaného 13. platu. Tyto položky tvoří 10 % ohodnocení. V roce 2020 to bylo jenom 7 %, takže můžeme sledovat trend vzrůstajícího podílu této bonusové a motivační složky.</w:t>
      </w:r>
    </w:p>
    <w:p w14:paraId="71F87B39" w14:textId="08AD9E52" w:rsidR="00427362" w:rsidRDefault="004A1AFF" w:rsidP="00776B9A">
      <w:pPr>
        <w:rPr>
          <w:rFonts w:cstheme="minorHAnsi"/>
        </w:rPr>
      </w:pPr>
      <w:r>
        <w:rPr>
          <w:rFonts w:cstheme="minorHAnsi"/>
        </w:rPr>
        <w:t xml:space="preserve">Pokud se podíváme na další podobné profese v maloobchodu, </w:t>
      </w:r>
      <w:r w:rsidR="00427362">
        <w:rPr>
          <w:rFonts w:cstheme="minorHAnsi"/>
        </w:rPr>
        <w:t>pokladní si vydělá v průměru 28 113 Kč, což je o 3 4</w:t>
      </w:r>
      <w:r w:rsidR="003C79EF">
        <w:rPr>
          <w:rFonts w:cstheme="minorHAnsi"/>
        </w:rPr>
        <w:t>9</w:t>
      </w:r>
      <w:r w:rsidR="00427362">
        <w:rPr>
          <w:rFonts w:cstheme="minorHAnsi"/>
        </w:rPr>
        <w:t xml:space="preserve">0 Kč více než před třemi roky. U této pozice pak tvoří složka odměn, provizí a 13. platu dokonce 12 %. Doplňovač zboží / </w:t>
      </w:r>
      <w:proofErr w:type="spellStart"/>
      <w:r w:rsidR="00427362">
        <w:rPr>
          <w:rFonts w:cstheme="minorHAnsi"/>
        </w:rPr>
        <w:t>merchandiser</w:t>
      </w:r>
      <w:proofErr w:type="spellEnd"/>
      <w:r w:rsidR="00427362">
        <w:rPr>
          <w:rFonts w:cstheme="minorHAnsi"/>
        </w:rPr>
        <w:t xml:space="preserve"> si přijde letos v průměru na 32 527 Kč, což je o 8352 Kč více, než v roce 2020.</w:t>
      </w:r>
    </w:p>
    <w:p w14:paraId="3FF746AA" w14:textId="3831E5F2" w:rsidR="00AD745D" w:rsidRPr="00AD745D" w:rsidRDefault="00AD745D" w:rsidP="00776B9A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>Kurýři</w:t>
      </w:r>
      <w:r w:rsidR="002947E6">
        <w:rPr>
          <w:rFonts w:cstheme="minorHAnsi"/>
          <w:b/>
          <w:bCs/>
        </w:rPr>
        <w:t xml:space="preserve"> si polepšili oproti roku 2020 </w:t>
      </w:r>
      <w:r w:rsidR="00BC6EF4" w:rsidRPr="00BC6EF4">
        <w:rPr>
          <w:rFonts w:cstheme="minorHAnsi"/>
          <w:b/>
          <w:bCs/>
        </w:rPr>
        <w:t>o 4269 Kč</w:t>
      </w:r>
      <w:r w:rsidR="00E12E59">
        <w:rPr>
          <w:rFonts w:cstheme="minorHAnsi"/>
          <w:b/>
          <w:bCs/>
        </w:rPr>
        <w:t>, skladník o 4649 Kč</w:t>
      </w:r>
    </w:p>
    <w:p w14:paraId="4DBD0197" w14:textId="0F51A920" w:rsidR="00FF1A1B" w:rsidRDefault="00AD745D" w:rsidP="00776B9A">
      <w:pPr>
        <w:rPr>
          <w:rFonts w:cstheme="minorHAnsi"/>
        </w:rPr>
      </w:pPr>
      <w:r>
        <w:rPr>
          <w:rFonts w:cstheme="minorHAnsi"/>
        </w:rPr>
        <w:t>Data Platy.cz ukazují, že kurýr si letos v průměru vydělá 32 929 Kč. Jedná se opět</w:t>
      </w:r>
      <w:r w:rsidR="00AA13B3">
        <w:rPr>
          <w:rFonts w:cstheme="minorHAnsi"/>
        </w:rPr>
        <w:t xml:space="preserve"> o</w:t>
      </w:r>
      <w:r>
        <w:rPr>
          <w:rFonts w:cstheme="minorHAnsi"/>
        </w:rPr>
        <w:t xml:space="preserve"> průměrnou celkovou mzdu včetně odměn, provizí a 13. platu. Oproti roku </w:t>
      </w:r>
      <w:r w:rsidRPr="00AD745D">
        <w:rPr>
          <w:rFonts w:cstheme="minorHAnsi"/>
        </w:rPr>
        <w:t>2020 si</w:t>
      </w:r>
      <w:r>
        <w:rPr>
          <w:rFonts w:cstheme="minorHAnsi"/>
        </w:rPr>
        <w:t xml:space="preserve"> pracovníci na této</w:t>
      </w:r>
      <w:r w:rsidRPr="00AD745D">
        <w:rPr>
          <w:rFonts w:cstheme="minorHAnsi"/>
        </w:rPr>
        <w:t xml:space="preserve"> polepšil</w:t>
      </w:r>
      <w:r>
        <w:rPr>
          <w:rFonts w:cstheme="minorHAnsi"/>
        </w:rPr>
        <w:t>i</w:t>
      </w:r>
      <w:r w:rsidRPr="00AD745D">
        <w:rPr>
          <w:rFonts w:cstheme="minorHAnsi"/>
        </w:rPr>
        <w:t xml:space="preserve"> o 4269 Kč</w:t>
      </w:r>
      <w:r>
        <w:rPr>
          <w:rFonts w:cstheme="minorHAnsi"/>
        </w:rPr>
        <w:t xml:space="preserve">. </w:t>
      </w:r>
      <w:r w:rsidR="000B6C0E">
        <w:rPr>
          <w:rFonts w:cstheme="minorHAnsi"/>
        </w:rPr>
        <w:t>Zde tvoří bonusová a motivační složka 11 % mzdy, oproti 8 % v roce 2020.</w:t>
      </w:r>
      <w:r w:rsidR="00AA13B3">
        <w:rPr>
          <w:rFonts w:cstheme="minorHAnsi"/>
        </w:rPr>
        <w:t xml:space="preserve"> </w:t>
      </w:r>
      <w:r>
        <w:rPr>
          <w:rFonts w:cstheme="minorHAnsi"/>
        </w:rPr>
        <w:t>Zajímavé jsou i regionální rozdíly. V Praze si vyděl</w:t>
      </w:r>
      <w:r w:rsidR="00504F4E">
        <w:rPr>
          <w:rFonts w:cstheme="minorHAnsi"/>
        </w:rPr>
        <w:t>á kurýr v průměru 37 708 Kč, v Jihomoravském kraji pak 35 808 Kč, ve Středočeském kraji 31 225 Kč.</w:t>
      </w:r>
    </w:p>
    <w:p w14:paraId="19C3CBF0" w14:textId="45C1BA85" w:rsidR="00E12E59" w:rsidRDefault="00E12E59" w:rsidP="00776B9A">
      <w:pPr>
        <w:rPr>
          <w:rFonts w:cstheme="minorHAnsi"/>
        </w:rPr>
      </w:pPr>
      <w:r>
        <w:rPr>
          <w:rFonts w:cstheme="minorHAnsi"/>
        </w:rPr>
        <w:t>Co se týká další exponované pracovní pozice, skladníků, aktuálně si v</w:t>
      </w:r>
      <w:r w:rsidR="005E7E44">
        <w:rPr>
          <w:rFonts w:cstheme="minorHAnsi"/>
        </w:rPr>
        <w:t> </w:t>
      </w:r>
      <w:r>
        <w:rPr>
          <w:rFonts w:cstheme="minorHAnsi"/>
        </w:rPr>
        <w:t>průměru vyděl</w:t>
      </w:r>
      <w:r w:rsidR="005E7E44">
        <w:rPr>
          <w:rFonts w:cstheme="minorHAnsi"/>
        </w:rPr>
        <w:t>ají</w:t>
      </w:r>
      <w:r>
        <w:rPr>
          <w:rFonts w:cstheme="minorHAnsi"/>
        </w:rPr>
        <w:t xml:space="preserve"> 31 366 Kč, což je o 46</w:t>
      </w:r>
      <w:r w:rsidR="00F2244B">
        <w:rPr>
          <w:rFonts w:cstheme="minorHAnsi"/>
        </w:rPr>
        <w:t>49</w:t>
      </w:r>
      <w:r>
        <w:rPr>
          <w:rFonts w:cstheme="minorHAnsi"/>
        </w:rPr>
        <w:t xml:space="preserve"> Kč více, než v roce 2020. Nejvíce si lidé na této pozici </w:t>
      </w:r>
      <w:r w:rsidR="005E7E44">
        <w:rPr>
          <w:rFonts w:cstheme="minorHAnsi"/>
        </w:rPr>
        <w:t>přijdou</w:t>
      </w:r>
      <w:r>
        <w:rPr>
          <w:rFonts w:cstheme="minorHAnsi"/>
        </w:rPr>
        <w:t xml:space="preserve"> v Praze, v průměru 34 942 Kč. </w:t>
      </w:r>
      <w:r w:rsidR="005E7E44">
        <w:rPr>
          <w:rFonts w:cstheme="minorHAnsi"/>
        </w:rPr>
        <w:t>V Plzeňském kraji pak 33 141 Kč, v</w:t>
      </w:r>
      <w:r>
        <w:rPr>
          <w:rFonts w:cstheme="minorHAnsi"/>
        </w:rPr>
        <w:t xml:space="preserve">e Středočeském kraji, kde se nachází mnoho logistických parků, je to </w:t>
      </w:r>
      <w:r w:rsidR="005E7E44">
        <w:rPr>
          <w:rFonts w:cstheme="minorHAnsi"/>
        </w:rPr>
        <w:t>v průměru 33 038 Kč.</w:t>
      </w:r>
    </w:p>
    <w:p w14:paraId="6C6FD59C" w14:textId="0F03CC74" w:rsidR="00E62325" w:rsidRDefault="00E62325" w:rsidP="00776B9A">
      <w:pPr>
        <w:rPr>
          <w:rFonts w:cstheme="minorHAnsi"/>
        </w:rPr>
      </w:pPr>
      <w:r>
        <w:rPr>
          <w:rFonts w:cstheme="minorHAnsi"/>
        </w:rPr>
        <w:t xml:space="preserve">Toto zvýšení mezd však neznamená, že jsou na tom pracovníci na těchto pozicích reálně lépe. Je totiž třeba přihlédnout k vyšší míře inflace. </w:t>
      </w:r>
      <w:r w:rsidRPr="00E62325">
        <w:rPr>
          <w:rFonts w:cstheme="minorHAnsi"/>
        </w:rPr>
        <w:t xml:space="preserve">Nominální mzda sice u </w:t>
      </w:r>
      <w:r>
        <w:rPr>
          <w:rFonts w:cstheme="minorHAnsi"/>
        </w:rPr>
        <w:t>retailu, logistiky i dalších odvětví</w:t>
      </w:r>
      <w:r w:rsidRPr="00E62325">
        <w:rPr>
          <w:rFonts w:cstheme="minorHAnsi"/>
        </w:rPr>
        <w:t xml:space="preserve"> </w:t>
      </w:r>
      <w:r>
        <w:rPr>
          <w:rFonts w:cstheme="minorHAnsi"/>
        </w:rPr>
        <w:t>narůstá,</w:t>
      </w:r>
      <w:r w:rsidRPr="00E62325">
        <w:rPr>
          <w:rFonts w:cstheme="minorHAnsi"/>
        </w:rPr>
        <w:t xml:space="preserve"> reálná mzda téměř všude</w:t>
      </w:r>
      <w:r>
        <w:rPr>
          <w:rFonts w:cstheme="minorHAnsi"/>
        </w:rPr>
        <w:t xml:space="preserve"> v posledním sledovaném období</w:t>
      </w:r>
      <w:r w:rsidRPr="00E62325">
        <w:rPr>
          <w:rFonts w:cstheme="minorHAnsi"/>
        </w:rPr>
        <w:t xml:space="preserve"> </w:t>
      </w:r>
      <w:r>
        <w:rPr>
          <w:rFonts w:cstheme="minorHAnsi"/>
        </w:rPr>
        <w:t xml:space="preserve">klesla. </w:t>
      </w:r>
      <w:r w:rsidRPr="00E62325">
        <w:rPr>
          <w:rFonts w:cstheme="minorHAnsi"/>
        </w:rPr>
        <w:t>Jedinou výjimkou růstu byla energetika, kde nominální nárůst o 13,7 % znamenal reálný přírůstek o 2,3 %.</w:t>
      </w:r>
    </w:p>
    <w:p w14:paraId="0D163C84" w14:textId="3CECBCAB" w:rsidR="00B00ECC" w:rsidRPr="00C828F3" w:rsidRDefault="00D72048" w:rsidP="00675521">
      <w:pPr>
        <w:rPr>
          <w:rFonts w:cstheme="minorHAnsi"/>
          <w:b/>
          <w:bCs/>
          <w:i/>
          <w:iCs/>
        </w:rPr>
      </w:pPr>
      <w:r>
        <w:rPr>
          <w:rFonts w:cstheme="minorHAnsi"/>
        </w:rPr>
        <w:t xml:space="preserve"> </w:t>
      </w:r>
    </w:p>
    <w:sectPr w:rsidR="00B00ECC" w:rsidRPr="00C828F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3C3D3" w14:textId="77777777" w:rsidR="00E00572" w:rsidRDefault="00E00572" w:rsidP="002B7CB9">
      <w:pPr>
        <w:spacing w:after="0" w:line="240" w:lineRule="auto"/>
      </w:pPr>
      <w:r>
        <w:separator/>
      </w:r>
    </w:p>
  </w:endnote>
  <w:endnote w:type="continuationSeparator" w:id="0">
    <w:p w14:paraId="03ECF16D" w14:textId="77777777" w:rsidR="00E00572" w:rsidRDefault="00E00572" w:rsidP="002B7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81E5FB" w14:textId="77777777" w:rsidR="00E00572" w:rsidRDefault="00E00572" w:rsidP="002B7CB9">
      <w:pPr>
        <w:spacing w:after="0" w:line="240" w:lineRule="auto"/>
      </w:pPr>
      <w:r>
        <w:separator/>
      </w:r>
    </w:p>
  </w:footnote>
  <w:footnote w:type="continuationSeparator" w:id="0">
    <w:p w14:paraId="07AE32CF" w14:textId="77777777" w:rsidR="00E00572" w:rsidRDefault="00E00572" w:rsidP="002B7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E3C61" w14:textId="773901A8" w:rsidR="002B7CB9" w:rsidRDefault="002B7CB9" w:rsidP="002B7CB9">
    <w:pPr>
      <w:pStyle w:val="Zhlav"/>
      <w:jc w:val="right"/>
    </w:pPr>
    <w:r w:rsidRPr="002B7CB9">
      <w:rPr>
        <w:noProof/>
      </w:rPr>
      <w:drawing>
        <wp:inline distT="0" distB="0" distL="0" distR="0" wp14:anchorId="61019133" wp14:editId="2B38AE77">
          <wp:extent cx="1302527" cy="407862"/>
          <wp:effectExtent l="0" t="0" r="5715" b="0"/>
          <wp:docPr id="1484982678" name="Obrázek 1" descr="Obsah obrázku Písmo, Grafika, logo, grafický design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4982678" name="Obrázek 1" descr="Obsah obrázku Písmo, Grafika, logo, grafický design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0008" cy="4195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0215A"/>
    <w:multiLevelType w:val="hybridMultilevel"/>
    <w:tmpl w:val="50F2A8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12754"/>
    <w:multiLevelType w:val="hybridMultilevel"/>
    <w:tmpl w:val="070824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283370">
    <w:abstractNumId w:val="0"/>
  </w:num>
  <w:num w:numId="2" w16cid:durableId="1597134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2E7"/>
    <w:rsid w:val="00001067"/>
    <w:rsid w:val="00003F0F"/>
    <w:rsid w:val="00006A52"/>
    <w:rsid w:val="000B6C0E"/>
    <w:rsid w:val="000D7347"/>
    <w:rsid w:val="001024B7"/>
    <w:rsid w:val="00122022"/>
    <w:rsid w:val="001244ED"/>
    <w:rsid w:val="00194322"/>
    <w:rsid w:val="001B3219"/>
    <w:rsid w:val="00205DDC"/>
    <w:rsid w:val="00240A08"/>
    <w:rsid w:val="00254C9E"/>
    <w:rsid w:val="00260302"/>
    <w:rsid w:val="002947E6"/>
    <w:rsid w:val="00295000"/>
    <w:rsid w:val="002B3B89"/>
    <w:rsid w:val="002B4964"/>
    <w:rsid w:val="002B7CB9"/>
    <w:rsid w:val="002C4F4D"/>
    <w:rsid w:val="002E798B"/>
    <w:rsid w:val="0031758D"/>
    <w:rsid w:val="00340827"/>
    <w:rsid w:val="0039734B"/>
    <w:rsid w:val="003A05A0"/>
    <w:rsid w:val="003A0D88"/>
    <w:rsid w:val="003B12CD"/>
    <w:rsid w:val="003C5C2E"/>
    <w:rsid w:val="003C79EF"/>
    <w:rsid w:val="003F204C"/>
    <w:rsid w:val="00403065"/>
    <w:rsid w:val="00416509"/>
    <w:rsid w:val="00427362"/>
    <w:rsid w:val="0043249C"/>
    <w:rsid w:val="00432A54"/>
    <w:rsid w:val="00465114"/>
    <w:rsid w:val="00482F9E"/>
    <w:rsid w:val="004A0BF8"/>
    <w:rsid w:val="004A1AFF"/>
    <w:rsid w:val="00504F4E"/>
    <w:rsid w:val="005677E8"/>
    <w:rsid w:val="005839D3"/>
    <w:rsid w:val="005E7E44"/>
    <w:rsid w:val="005F0482"/>
    <w:rsid w:val="00605AE4"/>
    <w:rsid w:val="00633DCE"/>
    <w:rsid w:val="00644DE9"/>
    <w:rsid w:val="00650432"/>
    <w:rsid w:val="006523A4"/>
    <w:rsid w:val="00675521"/>
    <w:rsid w:val="006B0902"/>
    <w:rsid w:val="006C1137"/>
    <w:rsid w:val="00723004"/>
    <w:rsid w:val="007603F5"/>
    <w:rsid w:val="00767F83"/>
    <w:rsid w:val="00774A8E"/>
    <w:rsid w:val="00776B9A"/>
    <w:rsid w:val="007A3E09"/>
    <w:rsid w:val="007B7897"/>
    <w:rsid w:val="007E22E7"/>
    <w:rsid w:val="007F0BAA"/>
    <w:rsid w:val="007F24EE"/>
    <w:rsid w:val="00806752"/>
    <w:rsid w:val="008174C7"/>
    <w:rsid w:val="00832645"/>
    <w:rsid w:val="00840B21"/>
    <w:rsid w:val="00843254"/>
    <w:rsid w:val="00846AE7"/>
    <w:rsid w:val="008548F2"/>
    <w:rsid w:val="00865A74"/>
    <w:rsid w:val="00867865"/>
    <w:rsid w:val="0089098C"/>
    <w:rsid w:val="009040CB"/>
    <w:rsid w:val="00942105"/>
    <w:rsid w:val="00945E56"/>
    <w:rsid w:val="009A1015"/>
    <w:rsid w:val="009A3F03"/>
    <w:rsid w:val="009A4D81"/>
    <w:rsid w:val="009D01BC"/>
    <w:rsid w:val="009F055C"/>
    <w:rsid w:val="009F5B4C"/>
    <w:rsid w:val="00A01B7A"/>
    <w:rsid w:val="00A219DC"/>
    <w:rsid w:val="00A71800"/>
    <w:rsid w:val="00A977F4"/>
    <w:rsid w:val="00AA13B3"/>
    <w:rsid w:val="00AC2059"/>
    <w:rsid w:val="00AC421E"/>
    <w:rsid w:val="00AC4740"/>
    <w:rsid w:val="00AC634B"/>
    <w:rsid w:val="00AD745D"/>
    <w:rsid w:val="00AE23C3"/>
    <w:rsid w:val="00AE5D5D"/>
    <w:rsid w:val="00AE6F6B"/>
    <w:rsid w:val="00B00ECC"/>
    <w:rsid w:val="00B0343A"/>
    <w:rsid w:val="00B20793"/>
    <w:rsid w:val="00B21F49"/>
    <w:rsid w:val="00B552C2"/>
    <w:rsid w:val="00B62AE8"/>
    <w:rsid w:val="00B70ACC"/>
    <w:rsid w:val="00BC6EF4"/>
    <w:rsid w:val="00C05BF9"/>
    <w:rsid w:val="00C5772E"/>
    <w:rsid w:val="00C613F7"/>
    <w:rsid w:val="00C76C52"/>
    <w:rsid w:val="00C828F3"/>
    <w:rsid w:val="00D001CD"/>
    <w:rsid w:val="00D23F7D"/>
    <w:rsid w:val="00D320BF"/>
    <w:rsid w:val="00D345D4"/>
    <w:rsid w:val="00D42D0D"/>
    <w:rsid w:val="00D538AE"/>
    <w:rsid w:val="00D72048"/>
    <w:rsid w:val="00D9353A"/>
    <w:rsid w:val="00D97350"/>
    <w:rsid w:val="00DA0FF7"/>
    <w:rsid w:val="00DA48BD"/>
    <w:rsid w:val="00DB00FA"/>
    <w:rsid w:val="00DB75C2"/>
    <w:rsid w:val="00DE06AB"/>
    <w:rsid w:val="00DF2EB1"/>
    <w:rsid w:val="00E00572"/>
    <w:rsid w:val="00E12E59"/>
    <w:rsid w:val="00E16EE1"/>
    <w:rsid w:val="00E27EA8"/>
    <w:rsid w:val="00E304E2"/>
    <w:rsid w:val="00E3464D"/>
    <w:rsid w:val="00E62325"/>
    <w:rsid w:val="00E62DEE"/>
    <w:rsid w:val="00E70AFC"/>
    <w:rsid w:val="00E82D16"/>
    <w:rsid w:val="00E85F64"/>
    <w:rsid w:val="00EA324D"/>
    <w:rsid w:val="00ED31B3"/>
    <w:rsid w:val="00EF5BED"/>
    <w:rsid w:val="00F2244B"/>
    <w:rsid w:val="00F23F22"/>
    <w:rsid w:val="00F2512A"/>
    <w:rsid w:val="00F327AE"/>
    <w:rsid w:val="00F74BB5"/>
    <w:rsid w:val="00F76F5B"/>
    <w:rsid w:val="00F77E56"/>
    <w:rsid w:val="00F93EE3"/>
    <w:rsid w:val="00FA3546"/>
    <w:rsid w:val="00FC2BA2"/>
    <w:rsid w:val="00FE76C5"/>
    <w:rsid w:val="00FE7C14"/>
    <w:rsid w:val="00FF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FA811"/>
  <w15:chartTrackingRefBased/>
  <w15:docId w15:val="{E872CFB7-87BB-4DB0-ABFF-2ADF2AF3D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A354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B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7CB9"/>
  </w:style>
  <w:style w:type="paragraph" w:styleId="Zpat">
    <w:name w:val="footer"/>
    <w:basedOn w:val="Normln"/>
    <w:link w:val="ZpatChar"/>
    <w:uiPriority w:val="99"/>
    <w:unhideWhenUsed/>
    <w:rsid w:val="002B7C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B7CB9"/>
  </w:style>
  <w:style w:type="paragraph" w:styleId="Revize">
    <w:name w:val="Revision"/>
    <w:hidden/>
    <w:uiPriority w:val="99"/>
    <w:semiHidden/>
    <w:rsid w:val="00E82D16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240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6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7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94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69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0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89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7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18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7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87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30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628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3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4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7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44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7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0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7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30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2578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2023-11-06T10:04:00Z</cp:lastPrinted>
  <dcterms:created xsi:type="dcterms:W3CDTF">2023-11-20T18:16:00Z</dcterms:created>
  <dcterms:modified xsi:type="dcterms:W3CDTF">2023-11-20T18:16:00Z</dcterms:modified>
  <cp:category/>
</cp:coreProperties>
</file>