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C4E755C" w14:textId="35740689" w:rsidR="00D03448" w:rsidRPr="009817E4" w:rsidRDefault="00442D4E" w:rsidP="005D61EE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I</w:t>
      </w:r>
      <w:r w:rsidR="005F02ED">
        <w:rPr>
          <w:rFonts w:ascii="Calibri" w:hAnsi="Calibri" w:cs="Calibri"/>
          <w:b/>
          <w:sz w:val="28"/>
          <w:szCs w:val="28"/>
        </w:rPr>
        <w:t xml:space="preserve">deální </w:t>
      </w:r>
      <w:r w:rsidR="00130780">
        <w:rPr>
          <w:rFonts w:ascii="Calibri" w:hAnsi="Calibri" w:cs="Calibri"/>
          <w:b/>
          <w:sz w:val="28"/>
          <w:szCs w:val="28"/>
        </w:rPr>
        <w:t>kancelář</w:t>
      </w:r>
      <w:r>
        <w:rPr>
          <w:rFonts w:ascii="Calibri" w:hAnsi="Calibri" w:cs="Calibri"/>
          <w:b/>
          <w:sz w:val="28"/>
          <w:szCs w:val="28"/>
        </w:rPr>
        <w:t xml:space="preserve">, kterou </w:t>
      </w:r>
      <w:r w:rsidR="00142DEA">
        <w:rPr>
          <w:rFonts w:ascii="Calibri" w:hAnsi="Calibri" w:cs="Calibri"/>
          <w:b/>
          <w:sz w:val="28"/>
          <w:szCs w:val="28"/>
        </w:rPr>
        <w:t>zaměstnanci chtějí</w:t>
      </w:r>
      <w:r w:rsidR="005F02ED">
        <w:rPr>
          <w:rFonts w:ascii="Calibri" w:hAnsi="Calibri" w:cs="Calibri"/>
          <w:b/>
          <w:sz w:val="28"/>
          <w:szCs w:val="28"/>
        </w:rPr>
        <w:t xml:space="preserve">? </w:t>
      </w:r>
      <w:r>
        <w:rPr>
          <w:rFonts w:ascii="Calibri" w:hAnsi="Calibri" w:cs="Calibri"/>
          <w:b/>
          <w:sz w:val="28"/>
          <w:szCs w:val="28"/>
        </w:rPr>
        <w:t>Jako doma</w:t>
      </w:r>
      <w:r w:rsidR="00797E3A">
        <w:rPr>
          <w:rFonts w:ascii="Calibri" w:hAnsi="Calibri" w:cs="Calibri"/>
          <w:b/>
          <w:sz w:val="28"/>
          <w:szCs w:val="28"/>
        </w:rPr>
        <w:t>,</w:t>
      </w:r>
      <w:r>
        <w:rPr>
          <w:rFonts w:ascii="Calibri" w:hAnsi="Calibri" w:cs="Calibri"/>
          <w:b/>
          <w:sz w:val="28"/>
          <w:szCs w:val="28"/>
        </w:rPr>
        <w:t xml:space="preserve"> na hřišti nebo v baru</w:t>
      </w:r>
    </w:p>
    <w:p w14:paraId="78F9266E" w14:textId="77777777" w:rsidR="00D6360C" w:rsidRPr="00C35C00" w:rsidRDefault="00D6360C" w:rsidP="00D6360C">
      <w:pPr>
        <w:tabs>
          <w:tab w:val="left" w:pos="750"/>
          <w:tab w:val="left" w:pos="6180"/>
        </w:tabs>
        <w:spacing w:before="120"/>
        <w:rPr>
          <w:rFonts w:ascii="Calibri" w:hAnsi="Calibri" w:cs="Calibri"/>
          <w:i/>
          <w:sz w:val="28"/>
          <w:szCs w:val="28"/>
        </w:rPr>
      </w:pPr>
    </w:p>
    <w:p w14:paraId="5B4F90F1" w14:textId="1D04F25F" w:rsidR="00442D4E" w:rsidRPr="00415EC4" w:rsidRDefault="00571D6A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  <w:r w:rsidRPr="00C35C00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F41F75" w:rsidRPr="00C35C00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91393D">
        <w:rPr>
          <w:rFonts w:ascii="Calibri" w:hAnsi="Calibri" w:cs="Calibri"/>
          <w:b/>
          <w:sz w:val="22"/>
          <w:szCs w:val="22"/>
          <w:lang w:eastAsia="cs-CZ"/>
        </w:rPr>
        <w:t>7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5F02ED">
        <w:rPr>
          <w:rFonts w:ascii="Calibri" w:hAnsi="Calibri" w:cs="Calibri"/>
          <w:b/>
          <w:sz w:val="22"/>
          <w:szCs w:val="22"/>
          <w:lang w:eastAsia="cs-CZ"/>
        </w:rPr>
        <w:t>listopadu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20</w:t>
      </w:r>
      <w:r w:rsidR="00A17231" w:rsidRPr="00C35C00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442D4E">
        <w:rPr>
          <w:rFonts w:ascii="Calibri" w:hAnsi="Calibri" w:cs="Calibri"/>
          <w:b/>
          <w:sz w:val="22"/>
          <w:szCs w:val="22"/>
          <w:lang w:eastAsia="cs-CZ"/>
        </w:rPr>
        <w:t>3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C35C00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442D4E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415EC4">
        <w:rPr>
          <w:rFonts w:ascii="Calibri" w:hAnsi="Calibri" w:cs="Calibri"/>
          <w:b/>
          <w:sz w:val="22"/>
          <w:szCs w:val="22"/>
          <w:lang w:eastAsia="cs-CZ"/>
        </w:rPr>
        <w:t>Do vybavení pracovišť a doplňkových neformálních prostor a aktivit investují zaměstnavatelé stále více.</w:t>
      </w:r>
      <w:r w:rsidR="00442D4E">
        <w:rPr>
          <w:rFonts w:ascii="Calibri" w:hAnsi="Calibri" w:cs="Calibri"/>
          <w:b/>
          <w:bCs/>
          <w:sz w:val="22"/>
          <w:szCs w:val="22"/>
          <w:lang w:eastAsia="cs-CZ"/>
        </w:rPr>
        <w:t xml:space="preserve"> Trendem, který sledují pracoviště chtějící udržet co nejvíce motivovaných lidí</w:t>
      </w:r>
      <w:r w:rsidR="00797E3A">
        <w:rPr>
          <w:rFonts w:ascii="Calibri" w:hAnsi="Calibri" w:cs="Calibri"/>
          <w:b/>
          <w:bCs/>
          <w:sz w:val="22"/>
          <w:szCs w:val="22"/>
          <w:lang w:eastAsia="cs-CZ"/>
        </w:rPr>
        <w:t>,</w:t>
      </w:r>
      <w:r w:rsidR="00442D4E">
        <w:rPr>
          <w:rFonts w:ascii="Calibri" w:hAnsi="Calibri" w:cs="Calibri"/>
          <w:b/>
          <w:bCs/>
          <w:sz w:val="22"/>
          <w:szCs w:val="22"/>
          <w:lang w:eastAsia="cs-CZ"/>
        </w:rPr>
        <w:t xml:space="preserve"> jsou prvky, které pomohou </w:t>
      </w:r>
      <w:r w:rsidR="00AE6AC4">
        <w:rPr>
          <w:rFonts w:ascii="Calibri" w:hAnsi="Calibri" w:cs="Calibri"/>
          <w:b/>
          <w:bCs/>
          <w:sz w:val="22"/>
          <w:szCs w:val="22"/>
          <w:lang w:eastAsia="cs-CZ"/>
        </w:rPr>
        <w:t xml:space="preserve">si </w:t>
      </w:r>
      <w:r w:rsidR="00442D4E">
        <w:rPr>
          <w:rFonts w:ascii="Calibri" w:hAnsi="Calibri" w:cs="Calibri"/>
          <w:b/>
          <w:bCs/>
          <w:sz w:val="22"/>
          <w:szCs w:val="22"/>
          <w:lang w:eastAsia="cs-CZ"/>
        </w:rPr>
        <w:t>od práce odpočinout a načerpat rychle nové síly. Kancelář podporující</w:t>
      </w:r>
      <w:r w:rsidR="00442D4E" w:rsidRPr="00442D4E">
        <w:rPr>
          <w:rFonts w:ascii="Calibri" w:hAnsi="Calibri" w:cs="Calibri"/>
          <w:b/>
          <w:bCs/>
          <w:sz w:val="22"/>
          <w:szCs w:val="22"/>
          <w:lang w:eastAsia="cs-CZ"/>
        </w:rPr>
        <w:t xml:space="preserve"> kreativitu, produktivitu a spokojenost</w:t>
      </w:r>
      <w:r w:rsidR="00442D4E">
        <w:rPr>
          <w:rFonts w:ascii="Calibri" w:hAnsi="Calibri" w:cs="Calibri"/>
          <w:b/>
          <w:bCs/>
          <w:sz w:val="22"/>
          <w:szCs w:val="22"/>
          <w:lang w:eastAsia="cs-CZ"/>
        </w:rPr>
        <w:t xml:space="preserve"> zaměstnanců je</w:t>
      </w:r>
      <w:r w:rsidR="00442D4E" w:rsidRPr="00442D4E">
        <w:rPr>
          <w:rFonts w:ascii="Calibri" w:hAnsi="Calibri" w:cs="Calibri"/>
          <w:b/>
          <w:bCs/>
          <w:sz w:val="22"/>
          <w:szCs w:val="22"/>
          <w:lang w:eastAsia="cs-CZ"/>
        </w:rPr>
        <w:t xml:space="preserve"> co nejpestřejší, zajímavá a inspirativní. </w:t>
      </w:r>
      <w:r w:rsidR="00442D4E">
        <w:rPr>
          <w:rFonts w:ascii="Calibri" w:hAnsi="Calibri" w:cs="Calibri"/>
          <w:b/>
          <w:bCs/>
          <w:sz w:val="22"/>
          <w:szCs w:val="22"/>
          <w:lang w:eastAsia="cs-CZ"/>
        </w:rPr>
        <w:t>Obsahuje prvky,</w:t>
      </w:r>
      <w:r w:rsidR="00442D4E" w:rsidRPr="00442D4E">
        <w:rPr>
          <w:rFonts w:ascii="Calibri" w:hAnsi="Calibri" w:cs="Calibri"/>
          <w:b/>
          <w:bCs/>
          <w:sz w:val="22"/>
          <w:szCs w:val="22"/>
          <w:lang w:eastAsia="cs-CZ"/>
        </w:rPr>
        <w:t xml:space="preserve"> které </w:t>
      </w:r>
      <w:r w:rsidR="00442D4E">
        <w:rPr>
          <w:rFonts w:ascii="Calibri" w:hAnsi="Calibri" w:cs="Calibri"/>
          <w:b/>
          <w:bCs/>
          <w:sz w:val="22"/>
          <w:szCs w:val="22"/>
          <w:lang w:eastAsia="cs-CZ"/>
        </w:rPr>
        <w:t>přinášejí do odpočinkových prostor</w:t>
      </w:r>
      <w:r w:rsidR="00442D4E" w:rsidRPr="00442D4E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D34360">
        <w:rPr>
          <w:rFonts w:ascii="Calibri" w:hAnsi="Calibri" w:cs="Calibri"/>
          <w:b/>
          <w:bCs/>
          <w:sz w:val="22"/>
          <w:szCs w:val="22"/>
          <w:lang w:eastAsia="cs-CZ"/>
        </w:rPr>
        <w:t>to, u čeho si odpočinou nejvíce.</w:t>
      </w:r>
    </w:p>
    <w:p w14:paraId="2A95872A" w14:textId="77777777" w:rsidR="00727B98" w:rsidRDefault="00727B98" w:rsidP="00442D4E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36067E26" w14:textId="70132C40" w:rsidR="00442D4E" w:rsidRDefault="00442D4E" w:rsidP="00442D4E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>
        <w:rPr>
          <w:rFonts w:ascii="Calibri" w:hAnsi="Calibri" w:cs="Calibri"/>
          <w:b/>
          <w:bCs/>
          <w:sz w:val="22"/>
          <w:szCs w:val="22"/>
          <w:lang w:eastAsia="cs-CZ"/>
        </w:rPr>
        <w:t xml:space="preserve">V kanceláři jako doma </w:t>
      </w:r>
    </w:p>
    <w:p w14:paraId="32224D99" w14:textId="6D0E9581" w:rsidR="00442D4E" w:rsidRDefault="00442D4E" w:rsidP="00442D4E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proofErr w:type="spellStart"/>
      <w:r w:rsidRPr="003A1ED2">
        <w:rPr>
          <w:rFonts w:ascii="Calibri" w:hAnsi="Calibri" w:cs="Calibri"/>
          <w:sz w:val="22"/>
          <w:szCs w:val="22"/>
          <w:lang w:eastAsia="cs-CZ"/>
        </w:rPr>
        <w:t>Resimerciální</w:t>
      </w:r>
      <w:proofErr w:type="spellEnd"/>
      <w:r w:rsidRPr="003A1ED2">
        <w:rPr>
          <w:rFonts w:ascii="Calibri" w:hAnsi="Calibri" w:cs="Calibri"/>
          <w:sz w:val="22"/>
          <w:szCs w:val="22"/>
          <w:lang w:eastAsia="cs-CZ"/>
        </w:rPr>
        <w:t xml:space="preserve"> design </w:t>
      </w:r>
      <w:r w:rsidR="00AE6AC4">
        <w:rPr>
          <w:rFonts w:ascii="Calibri" w:hAnsi="Calibri" w:cs="Calibri"/>
          <w:sz w:val="22"/>
          <w:szCs w:val="22"/>
          <w:lang w:eastAsia="cs-CZ"/>
        </w:rPr>
        <w:t xml:space="preserve">office </w:t>
      </w:r>
      <w:r w:rsidRPr="003A1ED2">
        <w:rPr>
          <w:rFonts w:ascii="Calibri" w:hAnsi="Calibri" w:cs="Calibri"/>
          <w:sz w:val="22"/>
          <w:szCs w:val="22"/>
          <w:lang w:eastAsia="cs-CZ"/>
        </w:rPr>
        <w:t>interiéru je tu již nějakou dobu, ale vzhledem k posunu pracovních stylů je aktuálnější než kdy dříve.</w:t>
      </w:r>
      <w:r>
        <w:rPr>
          <w:rFonts w:ascii="Calibri" w:hAnsi="Calibri" w:cs="Calibri"/>
          <w:sz w:val="22"/>
          <w:szCs w:val="22"/>
          <w:lang w:eastAsia="cs-CZ"/>
        </w:rPr>
        <w:t xml:space="preserve"> Jedná se o spojení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„obytného“ a „komerčního“ designu, </w:t>
      </w:r>
      <w:r>
        <w:rPr>
          <w:rFonts w:ascii="Calibri" w:hAnsi="Calibri" w:cs="Calibri"/>
          <w:sz w:val="22"/>
          <w:szCs w:val="22"/>
          <w:lang w:eastAsia="cs-CZ"/>
        </w:rPr>
        <w:t xml:space="preserve">které 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si klade za cíl </w:t>
      </w:r>
      <w:r>
        <w:rPr>
          <w:rFonts w:ascii="Calibri" w:hAnsi="Calibri" w:cs="Calibri"/>
          <w:sz w:val="22"/>
          <w:szCs w:val="22"/>
          <w:lang w:eastAsia="cs-CZ"/>
        </w:rPr>
        <w:t>vyvolat pocit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pohodlí domova </w:t>
      </w:r>
      <w:r>
        <w:rPr>
          <w:rFonts w:ascii="Calibri" w:hAnsi="Calibri" w:cs="Calibri"/>
          <w:sz w:val="22"/>
          <w:szCs w:val="22"/>
          <w:lang w:eastAsia="cs-CZ"/>
        </w:rPr>
        <w:t xml:space="preserve">i 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na pracovišti. </w:t>
      </w:r>
      <w:r w:rsidR="00D34360">
        <w:rPr>
          <w:rFonts w:ascii="Calibri" w:hAnsi="Calibri" w:cs="Calibri"/>
          <w:sz w:val="22"/>
          <w:szCs w:val="22"/>
          <w:lang w:eastAsia="cs-CZ"/>
        </w:rPr>
        <w:t>Přenesení domova do kanceláře, v</w:t>
      </w:r>
      <w:r>
        <w:rPr>
          <w:rFonts w:ascii="Calibri" w:hAnsi="Calibri" w:cs="Calibri"/>
          <w:sz w:val="22"/>
          <w:szCs w:val="22"/>
          <w:lang w:eastAsia="cs-CZ"/>
        </w:rPr>
        <w:t xml:space="preserve">yužití </w:t>
      </w:r>
      <w:r w:rsidRPr="003A1ED2">
        <w:rPr>
          <w:rFonts w:ascii="Calibri" w:hAnsi="Calibri" w:cs="Calibri"/>
          <w:sz w:val="22"/>
          <w:szCs w:val="22"/>
          <w:lang w:eastAsia="cs-CZ"/>
        </w:rPr>
        <w:t>domác</w:t>
      </w:r>
      <w:r>
        <w:rPr>
          <w:rFonts w:ascii="Calibri" w:hAnsi="Calibri" w:cs="Calibri"/>
          <w:sz w:val="22"/>
          <w:szCs w:val="22"/>
          <w:lang w:eastAsia="cs-CZ"/>
        </w:rPr>
        <w:t>í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ch prvků, jako jsou </w:t>
      </w:r>
      <w:r>
        <w:rPr>
          <w:rFonts w:ascii="Calibri" w:hAnsi="Calibri" w:cs="Calibri"/>
          <w:sz w:val="22"/>
          <w:szCs w:val="22"/>
          <w:lang w:eastAsia="cs-CZ"/>
        </w:rPr>
        <w:t>pohodlné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>gauče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s</w:t>
      </w:r>
      <w:r>
        <w:rPr>
          <w:rFonts w:ascii="Calibri" w:hAnsi="Calibri" w:cs="Calibri"/>
          <w:sz w:val="22"/>
          <w:szCs w:val="22"/>
          <w:lang w:eastAsia="cs-CZ"/>
        </w:rPr>
        <w:t> </w:t>
      </w:r>
      <w:r w:rsidRPr="003A1ED2">
        <w:rPr>
          <w:rFonts w:ascii="Calibri" w:hAnsi="Calibri" w:cs="Calibri"/>
          <w:sz w:val="22"/>
          <w:szCs w:val="22"/>
          <w:lang w:eastAsia="cs-CZ"/>
        </w:rPr>
        <w:t>polštáři</w:t>
      </w:r>
      <w:r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koberce, </w:t>
      </w:r>
      <w:r>
        <w:rPr>
          <w:rFonts w:ascii="Calibri" w:hAnsi="Calibri" w:cs="Calibri"/>
          <w:sz w:val="22"/>
          <w:szCs w:val="22"/>
          <w:lang w:eastAsia="cs-CZ"/>
        </w:rPr>
        <w:t>květiny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, </w:t>
      </w:r>
      <w:r>
        <w:rPr>
          <w:rFonts w:ascii="Calibri" w:hAnsi="Calibri" w:cs="Calibri"/>
          <w:sz w:val="22"/>
          <w:szCs w:val="22"/>
          <w:lang w:eastAsia="cs-CZ"/>
        </w:rPr>
        <w:t xml:space="preserve">ale i takové detaily jako jsou </w:t>
      </w:r>
      <w:r w:rsidRPr="003A1ED2">
        <w:rPr>
          <w:rFonts w:ascii="Calibri" w:hAnsi="Calibri" w:cs="Calibri"/>
          <w:sz w:val="22"/>
          <w:szCs w:val="22"/>
          <w:lang w:eastAsia="cs-CZ"/>
        </w:rPr>
        <w:t>konferenční stolky a rámečky na fotografie</w:t>
      </w:r>
      <w:r>
        <w:rPr>
          <w:rFonts w:ascii="Calibri" w:hAnsi="Calibri" w:cs="Calibri"/>
          <w:sz w:val="22"/>
          <w:szCs w:val="22"/>
          <w:lang w:eastAsia="cs-CZ"/>
        </w:rPr>
        <w:t>. Z designových řešení jsou využívány například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teplé dřevěné </w:t>
      </w:r>
      <w:r>
        <w:rPr>
          <w:rFonts w:ascii="Calibri" w:hAnsi="Calibri" w:cs="Calibri"/>
          <w:sz w:val="22"/>
          <w:szCs w:val="22"/>
          <w:lang w:eastAsia="cs-CZ"/>
        </w:rPr>
        <w:t>podlahy</w:t>
      </w:r>
      <w:r w:rsidRPr="003A1ED2">
        <w:rPr>
          <w:rFonts w:ascii="Calibri" w:hAnsi="Calibri" w:cs="Calibri"/>
          <w:sz w:val="22"/>
          <w:szCs w:val="22"/>
          <w:lang w:eastAsia="cs-CZ"/>
        </w:rPr>
        <w:t>.</w:t>
      </w:r>
    </w:p>
    <w:p w14:paraId="7B7E8B1D" w14:textId="7DA7DE18" w:rsidR="00442D4E" w:rsidRDefault="00442D4E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15001B">
        <w:rPr>
          <w:rFonts w:ascii="Calibri" w:hAnsi="Calibri" w:cs="Calibri"/>
          <w:sz w:val="22"/>
          <w:szCs w:val="22"/>
          <w:lang w:eastAsia="cs-CZ"/>
        </w:rPr>
        <w:t xml:space="preserve">„V moderních kancelářských budovách se vedle klasických </w:t>
      </w:r>
      <w:r w:rsidR="00AE6AC4">
        <w:rPr>
          <w:rFonts w:ascii="Calibri" w:hAnsi="Calibri" w:cs="Calibri"/>
          <w:sz w:val="22"/>
          <w:szCs w:val="22"/>
          <w:lang w:eastAsia="cs-CZ"/>
        </w:rPr>
        <w:t>prostor</w:t>
      </w:r>
      <w:r w:rsidRPr="0015001B">
        <w:rPr>
          <w:rFonts w:ascii="Calibri" w:hAnsi="Calibri" w:cs="Calibri"/>
          <w:sz w:val="22"/>
          <w:szCs w:val="22"/>
          <w:lang w:eastAsia="cs-CZ"/>
        </w:rPr>
        <w:t xml:space="preserve"> stále častěji objevují odpočinkové zóny s pohodlnými pohovkami a křesly, spoustou živých květin, připomínající domácí pohodlí, kde je možné nejen odpočívat, ale i v odlehčené atmosféře jednat. </w:t>
      </w:r>
      <w:r w:rsidR="00AE6AC4">
        <w:rPr>
          <w:rFonts w:ascii="Calibri" w:hAnsi="Calibri" w:cs="Calibri"/>
          <w:sz w:val="22"/>
          <w:szCs w:val="22"/>
          <w:lang w:eastAsia="cs-CZ"/>
        </w:rPr>
        <w:t>Zaměstnanci zde mají prostor věnovat se svým zájmům v odpočinkovém čase doslova, jako doma</w:t>
      </w:r>
      <w:r w:rsidRPr="0015001B">
        <w:rPr>
          <w:rFonts w:ascii="Calibri" w:hAnsi="Calibri" w:cs="Calibri"/>
          <w:sz w:val="22"/>
          <w:szCs w:val="22"/>
          <w:lang w:eastAsia="cs-CZ"/>
        </w:rPr>
        <w:t xml:space="preserve">,“ vysvětluje </w:t>
      </w:r>
      <w:r w:rsidR="00415EC4">
        <w:rPr>
          <w:rFonts w:ascii="Calibri" w:hAnsi="Calibri" w:cs="Calibri"/>
          <w:sz w:val="22"/>
          <w:szCs w:val="22"/>
          <w:lang w:eastAsia="cs-CZ"/>
        </w:rPr>
        <w:t>Ondřej Mareček ze</w:t>
      </w:r>
      <w:r w:rsidR="003616C5">
        <w:rPr>
          <w:rFonts w:ascii="Calibri" w:hAnsi="Calibri" w:cs="Calibri"/>
          <w:sz w:val="22"/>
          <w:szCs w:val="22"/>
          <w:lang w:eastAsia="cs-CZ"/>
        </w:rPr>
        <w:t xml:space="preserve"> společnosti</w:t>
      </w:r>
      <w:r w:rsidRPr="0015001B">
        <w:rPr>
          <w:rFonts w:ascii="Calibri" w:hAnsi="Calibri" w:cs="Calibri"/>
          <w:sz w:val="22"/>
          <w:szCs w:val="22"/>
          <w:lang w:eastAsia="cs-CZ"/>
        </w:rPr>
        <w:t xml:space="preserve"> SSI Group.</w:t>
      </w:r>
    </w:p>
    <w:p w14:paraId="7587D0DF" w14:textId="54752C0D" w:rsidR="00442D4E" w:rsidRDefault="00442D4E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>
        <w:rPr>
          <w:rFonts w:ascii="Calibri" w:hAnsi="Calibri" w:cs="Calibri"/>
          <w:b/>
          <w:bCs/>
          <w:sz w:val="22"/>
          <w:szCs w:val="22"/>
          <w:lang w:eastAsia="cs-CZ"/>
        </w:rPr>
        <w:t>V kanceláři jako na sportovišti</w:t>
      </w:r>
    </w:p>
    <w:p w14:paraId="5EE6927C" w14:textId="77777777" w:rsidR="004F6510" w:rsidRDefault="00AE6AC4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Když zaměstnavatelé a j</w:t>
      </w:r>
      <w:r w:rsidR="004F6510">
        <w:rPr>
          <w:rFonts w:ascii="Calibri" w:hAnsi="Calibri" w:cs="Calibri"/>
          <w:sz w:val="22"/>
          <w:szCs w:val="22"/>
          <w:lang w:eastAsia="cs-CZ"/>
        </w:rPr>
        <w:t>e</w:t>
      </w:r>
      <w:r>
        <w:rPr>
          <w:rFonts w:ascii="Calibri" w:hAnsi="Calibri" w:cs="Calibri"/>
          <w:sz w:val="22"/>
          <w:szCs w:val="22"/>
          <w:lang w:eastAsia="cs-CZ"/>
        </w:rPr>
        <w:t xml:space="preserve">jich kanceláře vycházejí vstříc </w:t>
      </w:r>
      <w:r w:rsidR="001412E3">
        <w:rPr>
          <w:rFonts w:ascii="Calibri" w:hAnsi="Calibri" w:cs="Calibri"/>
          <w:sz w:val="22"/>
          <w:szCs w:val="22"/>
          <w:lang w:eastAsia="cs-CZ"/>
        </w:rPr>
        <w:t xml:space="preserve">sportovním aktivitám, vyplatí se to každopádně všem stranám. Může se jednat o nadstandardní podmínky podporující </w:t>
      </w:r>
      <w:r w:rsidR="004F6510">
        <w:rPr>
          <w:rFonts w:ascii="Calibri" w:hAnsi="Calibri" w:cs="Calibri"/>
          <w:sz w:val="22"/>
          <w:szCs w:val="22"/>
          <w:lang w:eastAsia="cs-CZ"/>
        </w:rPr>
        <w:t xml:space="preserve">běh či </w:t>
      </w:r>
      <w:r w:rsidR="001412E3">
        <w:rPr>
          <w:rFonts w:ascii="Calibri" w:hAnsi="Calibri" w:cs="Calibri"/>
          <w:sz w:val="22"/>
          <w:szCs w:val="22"/>
          <w:lang w:eastAsia="cs-CZ"/>
        </w:rPr>
        <w:t xml:space="preserve">jízdu do práce na kole, jako jsou parkovací místa, šatny a sprchy, o pingpongové stoly, kulečníky nebo další sportovní vybavení v odpočinkové zóně, ale i třeba běžeckou dráhu na střeše, jako </w:t>
      </w:r>
      <w:r w:rsidR="00797E3A">
        <w:rPr>
          <w:rFonts w:ascii="Calibri" w:hAnsi="Calibri" w:cs="Calibri"/>
          <w:sz w:val="22"/>
          <w:szCs w:val="22"/>
          <w:lang w:eastAsia="cs-CZ"/>
        </w:rPr>
        <w:t xml:space="preserve">má holešovická office budova </w:t>
      </w:r>
      <w:proofErr w:type="spellStart"/>
      <w:r w:rsidR="00797E3A">
        <w:rPr>
          <w:rFonts w:ascii="Calibri" w:hAnsi="Calibri" w:cs="Calibri"/>
          <w:sz w:val="22"/>
          <w:szCs w:val="22"/>
          <w:lang w:eastAsia="cs-CZ"/>
        </w:rPr>
        <w:t>Visionary</w:t>
      </w:r>
      <w:proofErr w:type="spellEnd"/>
      <w:r w:rsidR="00797E3A">
        <w:rPr>
          <w:rFonts w:ascii="Calibri" w:hAnsi="Calibri" w:cs="Calibri"/>
          <w:sz w:val="22"/>
          <w:szCs w:val="22"/>
          <w:lang w:eastAsia="cs-CZ"/>
        </w:rPr>
        <w:t xml:space="preserve"> Prague. </w:t>
      </w:r>
    </w:p>
    <w:p w14:paraId="7EDFFA16" w14:textId="1CC3357C" w:rsidR="00797E3A" w:rsidRDefault="00AF7939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797E3A">
        <w:rPr>
          <w:rFonts w:ascii="Calibri" w:hAnsi="Calibri" w:cs="Calibri"/>
          <w:sz w:val="22"/>
          <w:szCs w:val="22"/>
          <w:lang w:eastAsia="cs-CZ"/>
        </w:rPr>
        <w:t xml:space="preserve">Výhodou kancelářských komplexů také je, že do svých prostor přitahují </w:t>
      </w:r>
      <w:r w:rsidR="004F6510">
        <w:rPr>
          <w:rFonts w:ascii="Calibri" w:hAnsi="Calibri" w:cs="Calibri"/>
          <w:sz w:val="22"/>
          <w:szCs w:val="22"/>
          <w:lang w:eastAsia="cs-CZ"/>
        </w:rPr>
        <w:t xml:space="preserve">veřejná </w:t>
      </w:r>
      <w:r w:rsidR="00797E3A">
        <w:rPr>
          <w:rFonts w:ascii="Calibri" w:hAnsi="Calibri" w:cs="Calibri"/>
          <w:sz w:val="22"/>
          <w:szCs w:val="22"/>
          <w:lang w:eastAsia="cs-CZ"/>
        </w:rPr>
        <w:t>fitness a sportovní centra, kam si zaměstnanec v rámci benefitů může odskočit</w:t>
      </w:r>
      <w:r w:rsidR="00D34360">
        <w:rPr>
          <w:rFonts w:ascii="Calibri" w:hAnsi="Calibri" w:cs="Calibri"/>
          <w:sz w:val="22"/>
          <w:szCs w:val="22"/>
          <w:lang w:eastAsia="cs-CZ"/>
        </w:rPr>
        <w:t xml:space="preserve"> zasportovat</w:t>
      </w:r>
      <w:r w:rsidR="00415EC4">
        <w:rPr>
          <w:rFonts w:ascii="Calibri" w:hAnsi="Calibri" w:cs="Calibri"/>
          <w:sz w:val="22"/>
          <w:szCs w:val="22"/>
          <w:lang w:eastAsia="cs-CZ"/>
        </w:rPr>
        <w:t>. To přináší hodnotu a zároveň šetří náklady i čas, jak firmám</w:t>
      </w:r>
      <w:r w:rsidR="00142DEA">
        <w:rPr>
          <w:rFonts w:ascii="Calibri" w:hAnsi="Calibri" w:cs="Calibri"/>
          <w:sz w:val="22"/>
          <w:szCs w:val="22"/>
          <w:lang w:eastAsia="cs-CZ"/>
        </w:rPr>
        <w:t>,</w:t>
      </w:r>
      <w:r w:rsidR="00415EC4">
        <w:rPr>
          <w:rFonts w:ascii="Calibri" w:hAnsi="Calibri" w:cs="Calibri"/>
          <w:sz w:val="22"/>
          <w:szCs w:val="22"/>
          <w:lang w:eastAsia="cs-CZ"/>
        </w:rPr>
        <w:t xml:space="preserve"> tak zaměstnancům,</w:t>
      </w:r>
      <w:r>
        <w:rPr>
          <w:rFonts w:ascii="Calibri" w:hAnsi="Calibri" w:cs="Calibri"/>
          <w:sz w:val="22"/>
          <w:szCs w:val="22"/>
          <w:lang w:eastAsia="cs-CZ"/>
        </w:rPr>
        <w:t xml:space="preserve">“ dodává </w:t>
      </w:r>
      <w:r w:rsidR="00415EC4">
        <w:rPr>
          <w:rFonts w:ascii="Calibri" w:hAnsi="Calibri" w:cs="Calibri"/>
          <w:sz w:val="22"/>
          <w:szCs w:val="22"/>
          <w:lang w:eastAsia="cs-CZ"/>
        </w:rPr>
        <w:t>Ondřej Mareček</w:t>
      </w:r>
      <w:r w:rsidR="003616C5">
        <w:rPr>
          <w:rFonts w:ascii="Calibri" w:hAnsi="Calibri" w:cs="Calibri"/>
          <w:sz w:val="22"/>
          <w:szCs w:val="22"/>
          <w:lang w:eastAsia="cs-CZ"/>
        </w:rPr>
        <w:t xml:space="preserve"> z SSI Group</w:t>
      </w:r>
      <w:r w:rsidR="00797E3A">
        <w:rPr>
          <w:rFonts w:ascii="Calibri" w:hAnsi="Calibri" w:cs="Calibri"/>
          <w:sz w:val="22"/>
          <w:szCs w:val="22"/>
          <w:lang w:eastAsia="cs-CZ"/>
        </w:rPr>
        <w:t xml:space="preserve">. </w:t>
      </w:r>
    </w:p>
    <w:p w14:paraId="04A65328" w14:textId="310C3DCE" w:rsidR="00442D4E" w:rsidRDefault="00442D4E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>
        <w:rPr>
          <w:rFonts w:ascii="Calibri" w:hAnsi="Calibri" w:cs="Calibri"/>
          <w:b/>
          <w:bCs/>
          <w:sz w:val="22"/>
          <w:szCs w:val="22"/>
          <w:lang w:eastAsia="cs-CZ"/>
        </w:rPr>
        <w:t>V kanceláři jako v baru</w:t>
      </w:r>
    </w:p>
    <w:p w14:paraId="06BE12DC" w14:textId="07E7A9AC" w:rsidR="00442D4E" w:rsidRPr="008116C9" w:rsidRDefault="008116C9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8116C9">
        <w:rPr>
          <w:rFonts w:ascii="Calibri" w:hAnsi="Calibri" w:cs="Calibri"/>
          <w:sz w:val="22"/>
          <w:szCs w:val="22"/>
          <w:lang w:eastAsia="cs-CZ"/>
        </w:rPr>
        <w:t>Dalším prostředím, které</w:t>
      </w:r>
      <w:r w:rsidR="00DD5702">
        <w:rPr>
          <w:rFonts w:ascii="Calibri" w:hAnsi="Calibri" w:cs="Calibri"/>
          <w:sz w:val="22"/>
          <w:szCs w:val="22"/>
          <w:lang w:eastAsia="cs-CZ"/>
        </w:rPr>
        <w:t xml:space="preserve"> stále častěji zaměstnavatelé poskytují je poskytnutí kvalitního stravování. Ať již formou různých bister, </w:t>
      </w:r>
      <w:proofErr w:type="spellStart"/>
      <w:r w:rsidR="00DD5702">
        <w:rPr>
          <w:rFonts w:ascii="Calibri" w:hAnsi="Calibri" w:cs="Calibri"/>
          <w:sz w:val="22"/>
          <w:szCs w:val="22"/>
          <w:lang w:eastAsia="cs-CZ"/>
        </w:rPr>
        <w:t>cafetérií</w:t>
      </w:r>
      <w:proofErr w:type="spellEnd"/>
      <w:r w:rsidR="00DD5702">
        <w:rPr>
          <w:rFonts w:ascii="Calibri" w:hAnsi="Calibri" w:cs="Calibri"/>
          <w:sz w:val="22"/>
          <w:szCs w:val="22"/>
          <w:lang w:eastAsia="cs-CZ"/>
        </w:rPr>
        <w:t xml:space="preserve"> nebo poskytování například ovoce zdarma. </w:t>
      </w:r>
      <w:r>
        <w:rPr>
          <w:rFonts w:ascii="Calibri" w:hAnsi="Calibri" w:cs="Calibri"/>
          <w:sz w:val="22"/>
          <w:szCs w:val="22"/>
          <w:lang w:eastAsia="cs-CZ"/>
        </w:rPr>
        <w:t>Zaměstnanc</w:t>
      </w:r>
      <w:r w:rsidR="00DD5702">
        <w:rPr>
          <w:rFonts w:ascii="Calibri" w:hAnsi="Calibri" w:cs="Calibri"/>
          <w:sz w:val="22"/>
          <w:szCs w:val="22"/>
          <w:lang w:eastAsia="cs-CZ"/>
        </w:rPr>
        <w:t>i navíc</w:t>
      </w:r>
      <w:r>
        <w:rPr>
          <w:rFonts w:ascii="Calibri" w:hAnsi="Calibri" w:cs="Calibri"/>
          <w:sz w:val="22"/>
          <w:szCs w:val="22"/>
          <w:lang w:eastAsia="cs-CZ"/>
        </w:rPr>
        <w:t xml:space="preserve"> šetří čas i peníze</w:t>
      </w:r>
      <w:r w:rsidR="00142DEA">
        <w:rPr>
          <w:rFonts w:ascii="Calibri" w:hAnsi="Calibri" w:cs="Calibri"/>
          <w:sz w:val="22"/>
          <w:szCs w:val="22"/>
          <w:lang w:eastAsia="cs-CZ"/>
        </w:rPr>
        <w:t>,</w:t>
      </w:r>
      <w:r>
        <w:rPr>
          <w:rFonts w:ascii="Calibri" w:hAnsi="Calibri" w:cs="Calibri"/>
          <w:sz w:val="22"/>
          <w:szCs w:val="22"/>
          <w:lang w:eastAsia="cs-CZ"/>
        </w:rPr>
        <w:t xml:space="preserve"> a navíc při snídani, obědu či svačině mohou komunikovat s kolegy, což upevní vazby, vyřeší mnoho nejasností a proběhne zde i spousta neformálních pracovních schůzek. </w:t>
      </w:r>
    </w:p>
    <w:p w14:paraId="09444C44" w14:textId="4645FE78" w:rsidR="00FF4DE8" w:rsidRPr="007963B5" w:rsidRDefault="00F03DA0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FB7C86">
        <w:rPr>
          <w:rFonts w:ascii="Calibri" w:hAnsi="Calibri" w:cs="Calibri"/>
          <w:sz w:val="22"/>
          <w:szCs w:val="22"/>
          <w:lang w:eastAsia="cs-CZ"/>
        </w:rPr>
        <w:t>V kancelářích je dnes velký důraz kladen</w:t>
      </w:r>
      <w:r w:rsidR="00FB7C86" w:rsidRPr="00FB7C86">
        <w:rPr>
          <w:rFonts w:ascii="Calibri" w:hAnsi="Calibri" w:cs="Calibri"/>
          <w:sz w:val="22"/>
          <w:szCs w:val="22"/>
          <w:lang w:eastAsia="cs-CZ"/>
        </w:rPr>
        <w:t xml:space="preserve"> hlavně na setkávání lidí</w:t>
      </w:r>
      <w:r w:rsidR="00B6592B">
        <w:rPr>
          <w:rFonts w:ascii="Calibri" w:hAnsi="Calibri" w:cs="Calibri"/>
          <w:sz w:val="22"/>
          <w:szCs w:val="22"/>
          <w:lang w:eastAsia="cs-CZ"/>
        </w:rPr>
        <w:t xml:space="preserve"> a jejich co nejlepší spolupráci</w:t>
      </w:r>
      <w:r w:rsidR="00FB7C86" w:rsidRPr="00FB7C86">
        <w:rPr>
          <w:rFonts w:ascii="Calibri" w:hAnsi="Calibri" w:cs="Calibri"/>
          <w:sz w:val="22"/>
          <w:szCs w:val="22"/>
          <w:lang w:eastAsia="cs-CZ"/>
        </w:rPr>
        <w:t>.</w:t>
      </w:r>
      <w:r w:rsidR="00D34360">
        <w:rPr>
          <w:rFonts w:ascii="Calibri" w:hAnsi="Calibri" w:cs="Calibri"/>
          <w:sz w:val="22"/>
          <w:szCs w:val="22"/>
          <w:lang w:eastAsia="cs-CZ"/>
        </w:rPr>
        <w:t xml:space="preserve"> Mnoho zaměstnavatelů využívá možnosti podpořit neformální setkávání zaměstnanců</w:t>
      </w:r>
      <w:r w:rsidR="00DD5702">
        <w:rPr>
          <w:rFonts w:ascii="Calibri" w:hAnsi="Calibri" w:cs="Calibri"/>
          <w:sz w:val="22"/>
          <w:szCs w:val="22"/>
          <w:lang w:eastAsia="cs-CZ"/>
        </w:rPr>
        <w:t xml:space="preserve"> i chvíle odpočinku. Zaměstnavatelé investují nejen do širší nabídky jídel a nápojů, ale i do interiérů a vybavení. Existují i firmy, kde se zaměstna</w:t>
      </w:r>
      <w:r w:rsidR="00961146">
        <w:rPr>
          <w:rFonts w:ascii="Calibri" w:hAnsi="Calibri" w:cs="Calibri"/>
          <w:sz w:val="22"/>
          <w:szCs w:val="22"/>
          <w:lang w:eastAsia="cs-CZ"/>
        </w:rPr>
        <w:t>n</w:t>
      </w:r>
      <w:r w:rsidR="00DD5702">
        <w:rPr>
          <w:rFonts w:ascii="Calibri" w:hAnsi="Calibri" w:cs="Calibri"/>
          <w:sz w:val="22"/>
          <w:szCs w:val="22"/>
          <w:lang w:eastAsia="cs-CZ"/>
        </w:rPr>
        <w:t>ci sejdou u velké obrazovky</w:t>
      </w:r>
      <w:r w:rsidR="00CE1AD8">
        <w:rPr>
          <w:rFonts w:ascii="Calibri" w:hAnsi="Calibri" w:cs="Calibri"/>
          <w:sz w:val="22"/>
          <w:szCs w:val="22"/>
          <w:lang w:eastAsia="cs-CZ"/>
        </w:rPr>
        <w:t xml:space="preserve"> s perfektním ozvučením,</w:t>
      </w:r>
      <w:r w:rsidR="00DD5702">
        <w:rPr>
          <w:rFonts w:ascii="Calibri" w:hAnsi="Calibri" w:cs="Calibri"/>
          <w:sz w:val="22"/>
          <w:szCs w:val="22"/>
          <w:lang w:eastAsia="cs-CZ"/>
        </w:rPr>
        <w:t xml:space="preserve"> a po práci sledují fotbal či hokej přímo na pracovišti,“ </w:t>
      </w:r>
      <w:r w:rsidR="007963B5">
        <w:rPr>
          <w:rFonts w:ascii="Calibri" w:hAnsi="Calibri" w:cs="Calibri"/>
          <w:sz w:val="22"/>
          <w:szCs w:val="22"/>
          <w:lang w:eastAsia="cs-CZ"/>
        </w:rPr>
        <w:t xml:space="preserve">říká </w:t>
      </w:r>
      <w:r w:rsidR="00D34360">
        <w:rPr>
          <w:rFonts w:ascii="Calibri" w:hAnsi="Calibri" w:cs="Calibri"/>
          <w:sz w:val="22"/>
          <w:szCs w:val="22"/>
          <w:lang w:eastAsia="cs-CZ"/>
        </w:rPr>
        <w:t>Michal Černý</w:t>
      </w:r>
      <w:r w:rsidR="007963B5">
        <w:rPr>
          <w:rFonts w:ascii="Calibri" w:hAnsi="Calibri" w:cs="Calibri"/>
          <w:sz w:val="22"/>
          <w:szCs w:val="22"/>
          <w:lang w:eastAsia="cs-CZ"/>
        </w:rPr>
        <w:t xml:space="preserve"> ze společnosti </w:t>
      </w:r>
      <w:proofErr w:type="spellStart"/>
      <w:r w:rsidR="007963B5"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 w:rsidR="007963B5">
        <w:rPr>
          <w:rFonts w:ascii="Calibri" w:hAnsi="Calibri" w:cs="Calibri"/>
          <w:sz w:val="22"/>
          <w:szCs w:val="22"/>
          <w:lang w:eastAsia="cs-CZ"/>
        </w:rPr>
        <w:t>.</w:t>
      </w:r>
    </w:p>
    <w:p w14:paraId="1937A528" w14:textId="77777777" w:rsidR="00144316" w:rsidRDefault="00144316" w:rsidP="00144316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1B9D8549" w14:textId="50BB15C7" w:rsidR="00144316" w:rsidRPr="00144316" w:rsidRDefault="00144316" w:rsidP="00144316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144316">
        <w:rPr>
          <w:rFonts w:ascii="Calibri" w:hAnsi="Calibri" w:cs="Calibri"/>
          <w:b/>
          <w:bCs/>
          <w:sz w:val="22"/>
          <w:szCs w:val="22"/>
          <w:lang w:eastAsia="cs-CZ"/>
        </w:rPr>
        <w:t xml:space="preserve">A jaké další benefity </w:t>
      </w:r>
      <w:r w:rsidR="00415EC4">
        <w:rPr>
          <w:rFonts w:ascii="Calibri" w:hAnsi="Calibri" w:cs="Calibri"/>
          <w:b/>
          <w:bCs/>
          <w:sz w:val="22"/>
          <w:szCs w:val="22"/>
          <w:lang w:eastAsia="cs-CZ"/>
        </w:rPr>
        <w:t>dostávají</w:t>
      </w:r>
      <w:r w:rsidR="00415EC4" w:rsidRPr="00144316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Pr="00144316">
        <w:rPr>
          <w:rFonts w:ascii="Calibri" w:hAnsi="Calibri" w:cs="Calibri"/>
          <w:b/>
          <w:bCs/>
          <w:sz w:val="22"/>
          <w:szCs w:val="22"/>
          <w:lang w:eastAsia="cs-CZ"/>
        </w:rPr>
        <w:t>zaměstnanci nej</w:t>
      </w:r>
      <w:r w:rsidR="00415EC4">
        <w:rPr>
          <w:rFonts w:ascii="Calibri" w:hAnsi="Calibri" w:cs="Calibri"/>
          <w:b/>
          <w:bCs/>
          <w:sz w:val="22"/>
          <w:szCs w:val="22"/>
          <w:lang w:eastAsia="cs-CZ"/>
        </w:rPr>
        <w:t>častěji</w:t>
      </w:r>
      <w:r w:rsidRPr="00144316">
        <w:rPr>
          <w:rFonts w:ascii="Calibri" w:hAnsi="Calibri" w:cs="Calibri"/>
          <w:b/>
          <w:bCs/>
          <w:sz w:val="22"/>
          <w:szCs w:val="22"/>
          <w:lang w:eastAsia="cs-CZ"/>
        </w:rPr>
        <w:t>?</w:t>
      </w:r>
    </w:p>
    <w:p w14:paraId="17AA1A27" w14:textId="0A7F68C3" w:rsidR="00130780" w:rsidRPr="00C35C00" w:rsidRDefault="00144316" w:rsidP="00144316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Podle dat portálu Platy.cz v</w:t>
      </w:r>
      <w:r w:rsidRPr="00144316">
        <w:rPr>
          <w:rFonts w:ascii="Calibri" w:hAnsi="Calibri" w:cs="Calibri"/>
          <w:sz w:val="22"/>
          <w:szCs w:val="22"/>
          <w:lang w:eastAsia="cs-CZ"/>
        </w:rPr>
        <w:t xml:space="preserve">edou stravenky, které dostává 47 % zaměstnanců. Dále je to pružná pracovní doba, tu poskytuje 43 % zaměstnavatelů. Shodně 37 % zaměstnavatelů umožňuje práci z domu a na pracovišti nabízí nápoje zdarma. Dále jsou to mobilní telefon k soukromým účelům (35 %), firemní akce (35 %), dovolená navíc (32 %), notebook i k soukromým účelům (31 %), </w:t>
      </w:r>
      <w:proofErr w:type="spellStart"/>
      <w:r w:rsidRPr="00144316">
        <w:rPr>
          <w:rFonts w:ascii="Calibri" w:hAnsi="Calibri" w:cs="Calibri"/>
          <w:sz w:val="22"/>
          <w:szCs w:val="22"/>
          <w:lang w:eastAsia="cs-CZ"/>
        </w:rPr>
        <w:t>sick</w:t>
      </w:r>
      <w:proofErr w:type="spellEnd"/>
      <w:r w:rsidRPr="00144316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144316">
        <w:rPr>
          <w:rFonts w:ascii="Calibri" w:hAnsi="Calibri" w:cs="Calibri"/>
          <w:sz w:val="22"/>
          <w:szCs w:val="22"/>
          <w:lang w:eastAsia="cs-CZ"/>
        </w:rPr>
        <w:t>days</w:t>
      </w:r>
      <w:proofErr w:type="spellEnd"/>
      <w:r w:rsidRPr="00144316">
        <w:rPr>
          <w:rFonts w:ascii="Calibri" w:hAnsi="Calibri" w:cs="Calibri"/>
          <w:sz w:val="22"/>
          <w:szCs w:val="22"/>
          <w:lang w:eastAsia="cs-CZ"/>
        </w:rPr>
        <w:t xml:space="preserve"> (30 %), penzijní připojištění (29 %), zaměstnanecké slevy (20 %), poskytnutí parkovacího místa pro zaměstnance (20 %), bonus při doporučení zaměstnance (18 %) a bonus při výročí zaměstnance ve firmě (16 %).</w:t>
      </w:r>
    </w:p>
    <w:sectPr w:rsidR="00130780" w:rsidRPr="00C35C00" w:rsidSect="00362CE5">
      <w:headerReference w:type="default" r:id="rId8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9C6CF" w14:textId="77777777" w:rsidR="00127414" w:rsidRDefault="00127414">
      <w:r>
        <w:separator/>
      </w:r>
    </w:p>
  </w:endnote>
  <w:endnote w:type="continuationSeparator" w:id="0">
    <w:p w14:paraId="2A135B91" w14:textId="77777777" w:rsidR="00127414" w:rsidRDefault="00127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B7201" w14:textId="77777777" w:rsidR="00127414" w:rsidRDefault="00127414">
      <w:r>
        <w:separator/>
      </w:r>
    </w:p>
  </w:footnote>
  <w:footnote w:type="continuationSeparator" w:id="0">
    <w:p w14:paraId="1B8FD849" w14:textId="77777777" w:rsidR="00127414" w:rsidRDefault="00127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6CE8D" w14:textId="7CADEF66" w:rsidR="00897840" w:rsidRPr="00897840" w:rsidRDefault="003956D0" w:rsidP="00897840">
    <w:pPr>
      <w:pStyle w:val="Nadpis4"/>
      <w:tabs>
        <w:tab w:val="left" w:pos="0"/>
        <w:tab w:val="left" w:pos="336"/>
        <w:tab w:val="right" w:pos="9175"/>
      </w:tabs>
      <w:jc w:val="left"/>
    </w:pPr>
    <w:r>
      <w:t xml:space="preserve"> </w:t>
    </w:r>
    <w:r w:rsidR="00897840">
      <w:tab/>
    </w:r>
    <w:r w:rsidR="00897840"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14151408">
    <w:abstractNumId w:val="0"/>
  </w:num>
  <w:num w:numId="2" w16cid:durableId="22749673">
    <w:abstractNumId w:val="8"/>
  </w:num>
  <w:num w:numId="3" w16cid:durableId="632293627">
    <w:abstractNumId w:val="5"/>
  </w:num>
  <w:num w:numId="4" w16cid:durableId="624118670">
    <w:abstractNumId w:val="1"/>
  </w:num>
  <w:num w:numId="5" w16cid:durableId="160997284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1542642">
    <w:abstractNumId w:val="4"/>
  </w:num>
  <w:num w:numId="7" w16cid:durableId="1865710534">
    <w:abstractNumId w:val="6"/>
  </w:num>
  <w:num w:numId="8" w16cid:durableId="1388527605">
    <w:abstractNumId w:val="2"/>
  </w:num>
  <w:num w:numId="9" w16cid:durableId="21082301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642"/>
    <w:rsid w:val="000000A6"/>
    <w:rsid w:val="000000E3"/>
    <w:rsid w:val="00004B55"/>
    <w:rsid w:val="00004FA2"/>
    <w:rsid w:val="000215E5"/>
    <w:rsid w:val="000226D6"/>
    <w:rsid w:val="00035EB3"/>
    <w:rsid w:val="00040FF8"/>
    <w:rsid w:val="00044829"/>
    <w:rsid w:val="0004505F"/>
    <w:rsid w:val="000478E0"/>
    <w:rsid w:val="00054479"/>
    <w:rsid w:val="000606D5"/>
    <w:rsid w:val="000627E5"/>
    <w:rsid w:val="000641E1"/>
    <w:rsid w:val="00070464"/>
    <w:rsid w:val="00073DE3"/>
    <w:rsid w:val="00077E20"/>
    <w:rsid w:val="00082A6D"/>
    <w:rsid w:val="00083642"/>
    <w:rsid w:val="00090A2B"/>
    <w:rsid w:val="00092D23"/>
    <w:rsid w:val="00094F6A"/>
    <w:rsid w:val="000A1A75"/>
    <w:rsid w:val="000B451E"/>
    <w:rsid w:val="000D2848"/>
    <w:rsid w:val="000D4C02"/>
    <w:rsid w:val="000E351D"/>
    <w:rsid w:val="000E3D42"/>
    <w:rsid w:val="000E7858"/>
    <w:rsid w:val="000F1852"/>
    <w:rsid w:val="00101D9A"/>
    <w:rsid w:val="001031E5"/>
    <w:rsid w:val="001171B0"/>
    <w:rsid w:val="00121214"/>
    <w:rsid w:val="00127414"/>
    <w:rsid w:val="0013069F"/>
    <w:rsid w:val="00130780"/>
    <w:rsid w:val="001315B7"/>
    <w:rsid w:val="001375AB"/>
    <w:rsid w:val="0014049B"/>
    <w:rsid w:val="001412E3"/>
    <w:rsid w:val="00142DEA"/>
    <w:rsid w:val="00144316"/>
    <w:rsid w:val="00147CC4"/>
    <w:rsid w:val="0015001B"/>
    <w:rsid w:val="00152922"/>
    <w:rsid w:val="00157199"/>
    <w:rsid w:val="001625EB"/>
    <w:rsid w:val="001659AE"/>
    <w:rsid w:val="00170E1A"/>
    <w:rsid w:val="00186822"/>
    <w:rsid w:val="001A1196"/>
    <w:rsid w:val="001B520D"/>
    <w:rsid w:val="001C0C2F"/>
    <w:rsid w:val="001C66E1"/>
    <w:rsid w:val="001C77D0"/>
    <w:rsid w:val="001D5F37"/>
    <w:rsid w:val="001D7DC4"/>
    <w:rsid w:val="001D7EBD"/>
    <w:rsid w:val="001E45CC"/>
    <w:rsid w:val="001F12F9"/>
    <w:rsid w:val="00200B55"/>
    <w:rsid w:val="00201196"/>
    <w:rsid w:val="0020471D"/>
    <w:rsid w:val="0020489E"/>
    <w:rsid w:val="00211426"/>
    <w:rsid w:val="00216CC0"/>
    <w:rsid w:val="00216D93"/>
    <w:rsid w:val="002207ED"/>
    <w:rsid w:val="00223A4C"/>
    <w:rsid w:val="00230A43"/>
    <w:rsid w:val="00237FF4"/>
    <w:rsid w:val="00243B7B"/>
    <w:rsid w:val="00244698"/>
    <w:rsid w:val="00246F36"/>
    <w:rsid w:val="00257BB1"/>
    <w:rsid w:val="0026112E"/>
    <w:rsid w:val="0026662B"/>
    <w:rsid w:val="002726A0"/>
    <w:rsid w:val="002833E5"/>
    <w:rsid w:val="00291112"/>
    <w:rsid w:val="002928B4"/>
    <w:rsid w:val="00292E4C"/>
    <w:rsid w:val="00293B84"/>
    <w:rsid w:val="002942EA"/>
    <w:rsid w:val="00294882"/>
    <w:rsid w:val="002A25C6"/>
    <w:rsid w:val="002A3F1F"/>
    <w:rsid w:val="002A4B23"/>
    <w:rsid w:val="002A5F93"/>
    <w:rsid w:val="002A65D7"/>
    <w:rsid w:val="002B0BB3"/>
    <w:rsid w:val="002B3A04"/>
    <w:rsid w:val="002B3EFF"/>
    <w:rsid w:val="002B4A04"/>
    <w:rsid w:val="002B705A"/>
    <w:rsid w:val="002C00C7"/>
    <w:rsid w:val="002D1C74"/>
    <w:rsid w:val="002D34F6"/>
    <w:rsid w:val="002E23F1"/>
    <w:rsid w:val="002F3894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15A4"/>
    <w:rsid w:val="0034167F"/>
    <w:rsid w:val="00343147"/>
    <w:rsid w:val="00344669"/>
    <w:rsid w:val="0034644C"/>
    <w:rsid w:val="00354B79"/>
    <w:rsid w:val="003579F0"/>
    <w:rsid w:val="00360E91"/>
    <w:rsid w:val="003616C5"/>
    <w:rsid w:val="00362CE5"/>
    <w:rsid w:val="003659FC"/>
    <w:rsid w:val="00367BF4"/>
    <w:rsid w:val="00371EBE"/>
    <w:rsid w:val="003747F2"/>
    <w:rsid w:val="00380CC0"/>
    <w:rsid w:val="00380F55"/>
    <w:rsid w:val="0038405B"/>
    <w:rsid w:val="00391F2D"/>
    <w:rsid w:val="003956D0"/>
    <w:rsid w:val="003A1ED2"/>
    <w:rsid w:val="003A1EF4"/>
    <w:rsid w:val="003A21F7"/>
    <w:rsid w:val="003A5434"/>
    <w:rsid w:val="003A71AC"/>
    <w:rsid w:val="003B0D55"/>
    <w:rsid w:val="003C16CE"/>
    <w:rsid w:val="003C4E30"/>
    <w:rsid w:val="003D6342"/>
    <w:rsid w:val="003E425D"/>
    <w:rsid w:val="003E53BB"/>
    <w:rsid w:val="003F1642"/>
    <w:rsid w:val="00402FF8"/>
    <w:rsid w:val="00405727"/>
    <w:rsid w:val="00406501"/>
    <w:rsid w:val="00407C16"/>
    <w:rsid w:val="00413950"/>
    <w:rsid w:val="00415EC4"/>
    <w:rsid w:val="00417541"/>
    <w:rsid w:val="0042341D"/>
    <w:rsid w:val="00431264"/>
    <w:rsid w:val="00435C18"/>
    <w:rsid w:val="00441F73"/>
    <w:rsid w:val="00442D4E"/>
    <w:rsid w:val="00445DCC"/>
    <w:rsid w:val="00450642"/>
    <w:rsid w:val="0045627D"/>
    <w:rsid w:val="00464310"/>
    <w:rsid w:val="00464464"/>
    <w:rsid w:val="00465848"/>
    <w:rsid w:val="004663A4"/>
    <w:rsid w:val="00466936"/>
    <w:rsid w:val="00474C75"/>
    <w:rsid w:val="00485939"/>
    <w:rsid w:val="0049267F"/>
    <w:rsid w:val="004962B2"/>
    <w:rsid w:val="004A02FF"/>
    <w:rsid w:val="004A1681"/>
    <w:rsid w:val="004A3F6F"/>
    <w:rsid w:val="004A43BB"/>
    <w:rsid w:val="004B1B74"/>
    <w:rsid w:val="004C7578"/>
    <w:rsid w:val="004D0B62"/>
    <w:rsid w:val="004D258C"/>
    <w:rsid w:val="004D520F"/>
    <w:rsid w:val="004E320E"/>
    <w:rsid w:val="004E3684"/>
    <w:rsid w:val="004F6510"/>
    <w:rsid w:val="00503DCA"/>
    <w:rsid w:val="00507A01"/>
    <w:rsid w:val="00512E82"/>
    <w:rsid w:val="005130DF"/>
    <w:rsid w:val="005137D3"/>
    <w:rsid w:val="00515EF5"/>
    <w:rsid w:val="005160E2"/>
    <w:rsid w:val="00520688"/>
    <w:rsid w:val="00530856"/>
    <w:rsid w:val="00535CEA"/>
    <w:rsid w:val="00546042"/>
    <w:rsid w:val="005511BB"/>
    <w:rsid w:val="00552229"/>
    <w:rsid w:val="0055251C"/>
    <w:rsid w:val="0055296D"/>
    <w:rsid w:val="005545A3"/>
    <w:rsid w:val="005546D2"/>
    <w:rsid w:val="00555358"/>
    <w:rsid w:val="00571D6A"/>
    <w:rsid w:val="00575BEF"/>
    <w:rsid w:val="00581AD6"/>
    <w:rsid w:val="00586892"/>
    <w:rsid w:val="00587037"/>
    <w:rsid w:val="00592038"/>
    <w:rsid w:val="00592E77"/>
    <w:rsid w:val="005940E3"/>
    <w:rsid w:val="005B2342"/>
    <w:rsid w:val="005B238E"/>
    <w:rsid w:val="005B7745"/>
    <w:rsid w:val="005C134F"/>
    <w:rsid w:val="005C16A7"/>
    <w:rsid w:val="005C5194"/>
    <w:rsid w:val="005D2217"/>
    <w:rsid w:val="005D2E6F"/>
    <w:rsid w:val="005D36A6"/>
    <w:rsid w:val="005D58BC"/>
    <w:rsid w:val="005D61EE"/>
    <w:rsid w:val="005F02ED"/>
    <w:rsid w:val="005F48B1"/>
    <w:rsid w:val="005F7682"/>
    <w:rsid w:val="0060083A"/>
    <w:rsid w:val="00602258"/>
    <w:rsid w:val="00602747"/>
    <w:rsid w:val="0061209C"/>
    <w:rsid w:val="00613093"/>
    <w:rsid w:val="006203EA"/>
    <w:rsid w:val="00622FB8"/>
    <w:rsid w:val="00623302"/>
    <w:rsid w:val="006259B7"/>
    <w:rsid w:val="00631581"/>
    <w:rsid w:val="00632E3D"/>
    <w:rsid w:val="006356BD"/>
    <w:rsid w:val="006377F6"/>
    <w:rsid w:val="00642025"/>
    <w:rsid w:val="00651372"/>
    <w:rsid w:val="00651580"/>
    <w:rsid w:val="0066274F"/>
    <w:rsid w:val="0066393A"/>
    <w:rsid w:val="00665908"/>
    <w:rsid w:val="00666BBF"/>
    <w:rsid w:val="0067345E"/>
    <w:rsid w:val="006753B2"/>
    <w:rsid w:val="00675C3D"/>
    <w:rsid w:val="006827E9"/>
    <w:rsid w:val="006858CD"/>
    <w:rsid w:val="00686397"/>
    <w:rsid w:val="00687804"/>
    <w:rsid w:val="00695F51"/>
    <w:rsid w:val="006A0732"/>
    <w:rsid w:val="006B705B"/>
    <w:rsid w:val="006C0C82"/>
    <w:rsid w:val="006C5414"/>
    <w:rsid w:val="006D4CF7"/>
    <w:rsid w:val="006E263A"/>
    <w:rsid w:val="006E4D95"/>
    <w:rsid w:val="006F35D3"/>
    <w:rsid w:val="006F767E"/>
    <w:rsid w:val="00702E80"/>
    <w:rsid w:val="00705A60"/>
    <w:rsid w:val="007238D2"/>
    <w:rsid w:val="007256F0"/>
    <w:rsid w:val="00727B98"/>
    <w:rsid w:val="00735359"/>
    <w:rsid w:val="0073573D"/>
    <w:rsid w:val="00740D43"/>
    <w:rsid w:val="007418B2"/>
    <w:rsid w:val="00742BBE"/>
    <w:rsid w:val="00746EF7"/>
    <w:rsid w:val="0075181C"/>
    <w:rsid w:val="00755ADF"/>
    <w:rsid w:val="00763C90"/>
    <w:rsid w:val="007641D7"/>
    <w:rsid w:val="00764AE4"/>
    <w:rsid w:val="00780559"/>
    <w:rsid w:val="007818E0"/>
    <w:rsid w:val="0078319A"/>
    <w:rsid w:val="00783A75"/>
    <w:rsid w:val="00791426"/>
    <w:rsid w:val="00793C12"/>
    <w:rsid w:val="007963B5"/>
    <w:rsid w:val="00797E3A"/>
    <w:rsid w:val="007A09ED"/>
    <w:rsid w:val="007A1C01"/>
    <w:rsid w:val="007A3EF2"/>
    <w:rsid w:val="007A5F81"/>
    <w:rsid w:val="007B652D"/>
    <w:rsid w:val="007C2E35"/>
    <w:rsid w:val="007D1D9D"/>
    <w:rsid w:val="007D40AC"/>
    <w:rsid w:val="007D417D"/>
    <w:rsid w:val="007D7641"/>
    <w:rsid w:val="007E2E8E"/>
    <w:rsid w:val="007E3BAB"/>
    <w:rsid w:val="007E4CD9"/>
    <w:rsid w:val="007F6A15"/>
    <w:rsid w:val="007F7E85"/>
    <w:rsid w:val="008009E6"/>
    <w:rsid w:val="00801752"/>
    <w:rsid w:val="008072AE"/>
    <w:rsid w:val="008116C9"/>
    <w:rsid w:val="008125D7"/>
    <w:rsid w:val="00813725"/>
    <w:rsid w:val="00816156"/>
    <w:rsid w:val="00817812"/>
    <w:rsid w:val="008213FB"/>
    <w:rsid w:val="008245B5"/>
    <w:rsid w:val="008372A6"/>
    <w:rsid w:val="0084441C"/>
    <w:rsid w:val="00850D29"/>
    <w:rsid w:val="00861588"/>
    <w:rsid w:val="00861B98"/>
    <w:rsid w:val="0086354E"/>
    <w:rsid w:val="00865EAD"/>
    <w:rsid w:val="008671E6"/>
    <w:rsid w:val="008731F0"/>
    <w:rsid w:val="00873578"/>
    <w:rsid w:val="00874CB7"/>
    <w:rsid w:val="00877DC7"/>
    <w:rsid w:val="00887E74"/>
    <w:rsid w:val="00894336"/>
    <w:rsid w:val="00895F56"/>
    <w:rsid w:val="00897840"/>
    <w:rsid w:val="008A71C1"/>
    <w:rsid w:val="008B1A6B"/>
    <w:rsid w:val="008B2075"/>
    <w:rsid w:val="008B30C8"/>
    <w:rsid w:val="008B4196"/>
    <w:rsid w:val="008C31D9"/>
    <w:rsid w:val="008C322C"/>
    <w:rsid w:val="008C5F7D"/>
    <w:rsid w:val="008D5808"/>
    <w:rsid w:val="008E4638"/>
    <w:rsid w:val="008E5867"/>
    <w:rsid w:val="008E61BD"/>
    <w:rsid w:val="008E6F4B"/>
    <w:rsid w:val="008F77E3"/>
    <w:rsid w:val="00903E3F"/>
    <w:rsid w:val="00905594"/>
    <w:rsid w:val="009113D0"/>
    <w:rsid w:val="0091393D"/>
    <w:rsid w:val="00915F83"/>
    <w:rsid w:val="00922D47"/>
    <w:rsid w:val="00922EF0"/>
    <w:rsid w:val="00925DF0"/>
    <w:rsid w:val="00931AB1"/>
    <w:rsid w:val="00934905"/>
    <w:rsid w:val="00951747"/>
    <w:rsid w:val="009556A3"/>
    <w:rsid w:val="00955ECB"/>
    <w:rsid w:val="0095698B"/>
    <w:rsid w:val="00956F94"/>
    <w:rsid w:val="00960FCB"/>
    <w:rsid w:val="00961146"/>
    <w:rsid w:val="00964613"/>
    <w:rsid w:val="0096716C"/>
    <w:rsid w:val="009817E4"/>
    <w:rsid w:val="0098780B"/>
    <w:rsid w:val="0099035B"/>
    <w:rsid w:val="00992515"/>
    <w:rsid w:val="00992C54"/>
    <w:rsid w:val="009A0A81"/>
    <w:rsid w:val="009A4653"/>
    <w:rsid w:val="009A611D"/>
    <w:rsid w:val="009B1A8F"/>
    <w:rsid w:val="009B212B"/>
    <w:rsid w:val="009B212D"/>
    <w:rsid w:val="009B6A0B"/>
    <w:rsid w:val="009C0A7A"/>
    <w:rsid w:val="009C2EF6"/>
    <w:rsid w:val="009C427E"/>
    <w:rsid w:val="009C5788"/>
    <w:rsid w:val="009C58DD"/>
    <w:rsid w:val="009D4C6F"/>
    <w:rsid w:val="009D5A1E"/>
    <w:rsid w:val="009E2D97"/>
    <w:rsid w:val="009F30FC"/>
    <w:rsid w:val="00A00A3C"/>
    <w:rsid w:val="00A13594"/>
    <w:rsid w:val="00A15568"/>
    <w:rsid w:val="00A17231"/>
    <w:rsid w:val="00A210D5"/>
    <w:rsid w:val="00A23190"/>
    <w:rsid w:val="00A238EE"/>
    <w:rsid w:val="00A260BC"/>
    <w:rsid w:val="00A31288"/>
    <w:rsid w:val="00A31C07"/>
    <w:rsid w:val="00A345CF"/>
    <w:rsid w:val="00A354A9"/>
    <w:rsid w:val="00A375F8"/>
    <w:rsid w:val="00A41ADB"/>
    <w:rsid w:val="00A42A77"/>
    <w:rsid w:val="00A47098"/>
    <w:rsid w:val="00A47716"/>
    <w:rsid w:val="00A50546"/>
    <w:rsid w:val="00A52C83"/>
    <w:rsid w:val="00A53D06"/>
    <w:rsid w:val="00A5525C"/>
    <w:rsid w:val="00A56F33"/>
    <w:rsid w:val="00A60D18"/>
    <w:rsid w:val="00A63335"/>
    <w:rsid w:val="00A709D2"/>
    <w:rsid w:val="00A73D29"/>
    <w:rsid w:val="00A7613C"/>
    <w:rsid w:val="00A76B44"/>
    <w:rsid w:val="00A816F8"/>
    <w:rsid w:val="00A83A3F"/>
    <w:rsid w:val="00A856A3"/>
    <w:rsid w:val="00A86549"/>
    <w:rsid w:val="00AA61EF"/>
    <w:rsid w:val="00AB3CBE"/>
    <w:rsid w:val="00AC67BD"/>
    <w:rsid w:val="00AD01FE"/>
    <w:rsid w:val="00AD5D64"/>
    <w:rsid w:val="00AE4BE3"/>
    <w:rsid w:val="00AE6AC4"/>
    <w:rsid w:val="00AF291A"/>
    <w:rsid w:val="00AF331E"/>
    <w:rsid w:val="00AF3968"/>
    <w:rsid w:val="00AF7939"/>
    <w:rsid w:val="00B02868"/>
    <w:rsid w:val="00B04566"/>
    <w:rsid w:val="00B1582B"/>
    <w:rsid w:val="00B179B8"/>
    <w:rsid w:val="00B3139B"/>
    <w:rsid w:val="00B33A98"/>
    <w:rsid w:val="00B357D5"/>
    <w:rsid w:val="00B37AB6"/>
    <w:rsid w:val="00B46C0D"/>
    <w:rsid w:val="00B519AF"/>
    <w:rsid w:val="00B55F48"/>
    <w:rsid w:val="00B607AC"/>
    <w:rsid w:val="00B618E2"/>
    <w:rsid w:val="00B63A01"/>
    <w:rsid w:val="00B6592B"/>
    <w:rsid w:val="00B668F7"/>
    <w:rsid w:val="00B73052"/>
    <w:rsid w:val="00B77C28"/>
    <w:rsid w:val="00B95B53"/>
    <w:rsid w:val="00B95DC3"/>
    <w:rsid w:val="00BA2986"/>
    <w:rsid w:val="00BB0AEA"/>
    <w:rsid w:val="00BB1EA8"/>
    <w:rsid w:val="00BC5171"/>
    <w:rsid w:val="00BE22BD"/>
    <w:rsid w:val="00BF1F23"/>
    <w:rsid w:val="00BF25F0"/>
    <w:rsid w:val="00C05191"/>
    <w:rsid w:val="00C10EED"/>
    <w:rsid w:val="00C13040"/>
    <w:rsid w:val="00C22925"/>
    <w:rsid w:val="00C25943"/>
    <w:rsid w:val="00C266CD"/>
    <w:rsid w:val="00C35C00"/>
    <w:rsid w:val="00C35F7D"/>
    <w:rsid w:val="00C44EEB"/>
    <w:rsid w:val="00C51B14"/>
    <w:rsid w:val="00C52798"/>
    <w:rsid w:val="00C53C59"/>
    <w:rsid w:val="00C60610"/>
    <w:rsid w:val="00C70B2B"/>
    <w:rsid w:val="00C84A11"/>
    <w:rsid w:val="00C90FB8"/>
    <w:rsid w:val="00C9469D"/>
    <w:rsid w:val="00C9709E"/>
    <w:rsid w:val="00CA7371"/>
    <w:rsid w:val="00CB00F1"/>
    <w:rsid w:val="00CC4AD9"/>
    <w:rsid w:val="00CC7887"/>
    <w:rsid w:val="00CD2225"/>
    <w:rsid w:val="00CE124C"/>
    <w:rsid w:val="00CE1AD8"/>
    <w:rsid w:val="00CE4538"/>
    <w:rsid w:val="00CE4A78"/>
    <w:rsid w:val="00CE64EC"/>
    <w:rsid w:val="00CF336D"/>
    <w:rsid w:val="00CF49A0"/>
    <w:rsid w:val="00D03336"/>
    <w:rsid w:val="00D03448"/>
    <w:rsid w:val="00D20B9A"/>
    <w:rsid w:val="00D25CD0"/>
    <w:rsid w:val="00D26CEB"/>
    <w:rsid w:val="00D318D2"/>
    <w:rsid w:val="00D31988"/>
    <w:rsid w:val="00D34360"/>
    <w:rsid w:val="00D37FB8"/>
    <w:rsid w:val="00D43CF2"/>
    <w:rsid w:val="00D44794"/>
    <w:rsid w:val="00D455AF"/>
    <w:rsid w:val="00D531BA"/>
    <w:rsid w:val="00D53E2C"/>
    <w:rsid w:val="00D54800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8E7"/>
    <w:rsid w:val="00D8091D"/>
    <w:rsid w:val="00D80D87"/>
    <w:rsid w:val="00D90A81"/>
    <w:rsid w:val="00D92710"/>
    <w:rsid w:val="00D94DEE"/>
    <w:rsid w:val="00D96A6D"/>
    <w:rsid w:val="00DA262C"/>
    <w:rsid w:val="00DA3BCF"/>
    <w:rsid w:val="00DB28D0"/>
    <w:rsid w:val="00DB7385"/>
    <w:rsid w:val="00DC228D"/>
    <w:rsid w:val="00DC367E"/>
    <w:rsid w:val="00DC4C1B"/>
    <w:rsid w:val="00DD5702"/>
    <w:rsid w:val="00DD5F3C"/>
    <w:rsid w:val="00DD646D"/>
    <w:rsid w:val="00DD7149"/>
    <w:rsid w:val="00DE00EA"/>
    <w:rsid w:val="00DE6C27"/>
    <w:rsid w:val="00DF4261"/>
    <w:rsid w:val="00DF5911"/>
    <w:rsid w:val="00E00A0B"/>
    <w:rsid w:val="00E00FA2"/>
    <w:rsid w:val="00E02F7E"/>
    <w:rsid w:val="00E04E24"/>
    <w:rsid w:val="00E05071"/>
    <w:rsid w:val="00E111AC"/>
    <w:rsid w:val="00E20C75"/>
    <w:rsid w:val="00E27A74"/>
    <w:rsid w:val="00E32B6E"/>
    <w:rsid w:val="00E3533C"/>
    <w:rsid w:val="00E35608"/>
    <w:rsid w:val="00E37B10"/>
    <w:rsid w:val="00E40DF0"/>
    <w:rsid w:val="00E45593"/>
    <w:rsid w:val="00E52853"/>
    <w:rsid w:val="00E52F70"/>
    <w:rsid w:val="00E61A60"/>
    <w:rsid w:val="00E753E3"/>
    <w:rsid w:val="00E77819"/>
    <w:rsid w:val="00E81835"/>
    <w:rsid w:val="00E84207"/>
    <w:rsid w:val="00E91C25"/>
    <w:rsid w:val="00E92A8A"/>
    <w:rsid w:val="00E92FCF"/>
    <w:rsid w:val="00EB6334"/>
    <w:rsid w:val="00EC7654"/>
    <w:rsid w:val="00EC7B0C"/>
    <w:rsid w:val="00ED7D9A"/>
    <w:rsid w:val="00EE0EB1"/>
    <w:rsid w:val="00EE2838"/>
    <w:rsid w:val="00EE49F3"/>
    <w:rsid w:val="00EE78B4"/>
    <w:rsid w:val="00EF3B15"/>
    <w:rsid w:val="00EF4AA7"/>
    <w:rsid w:val="00EF7585"/>
    <w:rsid w:val="00EF78EE"/>
    <w:rsid w:val="00F03DA0"/>
    <w:rsid w:val="00F0406F"/>
    <w:rsid w:val="00F052CC"/>
    <w:rsid w:val="00F104D9"/>
    <w:rsid w:val="00F122C9"/>
    <w:rsid w:val="00F14DE3"/>
    <w:rsid w:val="00F27727"/>
    <w:rsid w:val="00F30768"/>
    <w:rsid w:val="00F41F75"/>
    <w:rsid w:val="00F45708"/>
    <w:rsid w:val="00F4673D"/>
    <w:rsid w:val="00F63378"/>
    <w:rsid w:val="00F658C6"/>
    <w:rsid w:val="00F73A55"/>
    <w:rsid w:val="00F75511"/>
    <w:rsid w:val="00F839BA"/>
    <w:rsid w:val="00F84CB4"/>
    <w:rsid w:val="00F931C3"/>
    <w:rsid w:val="00FA0B15"/>
    <w:rsid w:val="00FA2DE0"/>
    <w:rsid w:val="00FA3C53"/>
    <w:rsid w:val="00FA46FA"/>
    <w:rsid w:val="00FA7F09"/>
    <w:rsid w:val="00FB043F"/>
    <w:rsid w:val="00FB2BCF"/>
    <w:rsid w:val="00FB576B"/>
    <w:rsid w:val="00FB5B71"/>
    <w:rsid w:val="00FB7C86"/>
    <w:rsid w:val="00FC214D"/>
    <w:rsid w:val="00FC4EDC"/>
    <w:rsid w:val="00FC7E93"/>
    <w:rsid w:val="00FE2C1D"/>
    <w:rsid w:val="00FF1908"/>
    <w:rsid w:val="00FF4DE8"/>
    <w:rsid w:val="00FF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C6956C"/>
  <w15:chartTrackingRefBased/>
  <w15:docId w15:val="{CA0F68BC-2A9E-4DC1-8C56-2279D2A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Tahoma" w:hAnsi="Tahoma" w:cs="Tahoma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A17231"/>
    <w:pPr>
      <w:suppressAutoHyphens w:val="0"/>
      <w:autoSpaceDE w:val="0"/>
      <w:autoSpaceDN w:val="0"/>
      <w:adjustRightInd w:val="0"/>
      <w:spacing w:line="288" w:lineRule="auto"/>
    </w:pPr>
    <w:rPr>
      <w:rFonts w:ascii="MinionPro-Regular" w:hAnsi="MinionPro-Regular" w:cs="MinionPro-Regular"/>
      <w:color w:val="000000"/>
      <w:lang w:eastAsia="cs-CZ"/>
    </w:rPr>
  </w:style>
  <w:style w:type="character" w:styleId="Nevyeenzmnka">
    <w:name w:val="Unresolved Mention"/>
    <w:uiPriority w:val="99"/>
    <w:semiHidden/>
    <w:unhideWhenUsed/>
    <w:rsid w:val="00121214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4D258C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8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7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0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Audiopro%202021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AEEF6-0649-4C84-A769-1214C513A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2021</Template>
  <TotalTime>2</TotalTime>
  <Pages>2</Pages>
  <Words>547</Words>
  <Characters>3229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2023-11-07T10:08:00Z</cp:lastPrinted>
  <dcterms:created xsi:type="dcterms:W3CDTF">2023-11-20T20:20:00Z</dcterms:created>
  <dcterms:modified xsi:type="dcterms:W3CDTF">2023-11-20T20:20:00Z</dcterms:modified>
</cp:coreProperties>
</file>