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C4E0D" w14:textId="3B3135CD" w:rsidR="00061C46" w:rsidRPr="003B771C" w:rsidRDefault="00E00840" w:rsidP="003B771C">
      <w:pPr>
        <w:jc w:val="center"/>
        <w:rPr>
          <w:rFonts w:asciiTheme="minorHAnsi" w:hAnsiTheme="minorHAnsi" w:cstheme="minorHAnsi"/>
          <w:b/>
          <w:bCs/>
          <w:color w:val="000000" w:themeColor="text1"/>
          <w:sz w:val="25"/>
          <w:szCs w:val="25"/>
        </w:rPr>
      </w:pPr>
      <w:r w:rsidRPr="003B771C">
        <w:rPr>
          <w:rFonts w:asciiTheme="minorHAnsi" w:hAnsiTheme="minorHAnsi" w:cstheme="minorHAnsi"/>
          <w:b/>
          <w:bCs/>
          <w:color w:val="000000" w:themeColor="text1"/>
          <w:sz w:val="25"/>
          <w:szCs w:val="25"/>
        </w:rPr>
        <w:t xml:space="preserve">Technologické novinky </w:t>
      </w:r>
      <w:r w:rsidR="0053131F">
        <w:rPr>
          <w:rFonts w:asciiTheme="minorHAnsi" w:hAnsiTheme="minorHAnsi" w:cstheme="minorHAnsi"/>
          <w:b/>
          <w:bCs/>
          <w:color w:val="000000" w:themeColor="text1"/>
          <w:sz w:val="25"/>
          <w:szCs w:val="25"/>
        </w:rPr>
        <w:t>posouvají</w:t>
      </w:r>
      <w:r w:rsidRPr="003B771C">
        <w:rPr>
          <w:rFonts w:asciiTheme="minorHAnsi" w:hAnsiTheme="minorHAnsi" w:cstheme="minorHAnsi"/>
          <w:b/>
          <w:bCs/>
          <w:color w:val="000000" w:themeColor="text1"/>
          <w:sz w:val="25"/>
          <w:szCs w:val="25"/>
        </w:rPr>
        <w:t xml:space="preserve"> zemědělství dál</w:t>
      </w:r>
      <w:r w:rsidR="00C9191E">
        <w:rPr>
          <w:rFonts w:asciiTheme="minorHAnsi" w:hAnsiTheme="minorHAnsi" w:cstheme="minorHAnsi"/>
          <w:b/>
          <w:bCs/>
          <w:color w:val="000000" w:themeColor="text1"/>
          <w:sz w:val="25"/>
          <w:szCs w:val="25"/>
        </w:rPr>
        <w:t>e</w:t>
      </w:r>
      <w:r w:rsidR="0053131F">
        <w:rPr>
          <w:rFonts w:asciiTheme="minorHAnsi" w:hAnsiTheme="minorHAnsi" w:cstheme="minorHAnsi"/>
          <w:b/>
          <w:bCs/>
          <w:color w:val="000000" w:themeColor="text1"/>
          <w:sz w:val="25"/>
          <w:szCs w:val="25"/>
        </w:rPr>
        <w:t>. S koncem roku probíhají v zemědělském sektoru velké nákupy</w:t>
      </w:r>
    </w:p>
    <w:p w14:paraId="639D5E3B" w14:textId="77777777" w:rsidR="00E00840" w:rsidRPr="00061C46" w:rsidRDefault="00E00840" w:rsidP="00061C46">
      <w:pPr>
        <w:rPr>
          <w:rFonts w:asciiTheme="minorHAnsi" w:hAnsiTheme="minorHAnsi" w:cstheme="minorHAnsi"/>
          <w:color w:val="000000" w:themeColor="text1"/>
          <w:sz w:val="21"/>
          <w:szCs w:val="21"/>
          <w:shd w:val="clear" w:color="auto" w:fill="FFFFFF"/>
        </w:rPr>
      </w:pPr>
    </w:p>
    <w:p w14:paraId="6918A24D" w14:textId="77777777" w:rsidR="004D482D" w:rsidRPr="00061C46" w:rsidRDefault="004D482D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117477A" w14:textId="6103A8B5" w:rsidR="004D482D" w:rsidRPr="00061C46" w:rsidRDefault="004D482D" w:rsidP="008F1163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53131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23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E008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listopadu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gramStart"/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2023 – </w:t>
      </w:r>
      <w:r w:rsidR="0053131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</w:t>
      </w:r>
      <w:proofErr w:type="gramEnd"/>
      <w:r w:rsidR="0053131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 posledních týdnech roku</w:t>
      </w:r>
      <w:r w:rsidR="00081EA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00840" w:rsidRPr="00E008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se </w:t>
      </w:r>
      <w:r w:rsidR="0053131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vedoucí manažeři zemědělských podniků </w:t>
      </w:r>
      <w:r w:rsidR="00E00840" w:rsidRPr="00E008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ohlížejí za uplynulou sezónou a hodnotí její výsledky. Je to </w:t>
      </w:r>
      <w:r w:rsidR="00E008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ale </w:t>
      </w:r>
      <w:r w:rsidR="00E00840" w:rsidRPr="00E008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také čas, kdy se připravují na sezónu novou a rozhodují o tom, jak zlepšit své hospodaření a zvýšit </w:t>
      </w:r>
      <w:r w:rsidR="00D3373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výnosnost a </w:t>
      </w:r>
      <w:r w:rsidR="00E00840" w:rsidRPr="00E008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konkurenceschopnost. </w:t>
      </w:r>
      <w:r w:rsidR="0053131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Často je výsledkem</w:t>
      </w:r>
      <w:r w:rsidR="00D3373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00840" w:rsidRPr="00E008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investice</w:t>
      </w:r>
      <w:r w:rsidR="00D3373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do nových strojů a technologií, a to včetně těch nejpokročilejších. </w:t>
      </w:r>
      <w:r w:rsidR="0053131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Zemědělci investují do strojů, ale stále více také do softwarových řešení.</w:t>
      </w:r>
    </w:p>
    <w:p w14:paraId="251E0331" w14:textId="77777777" w:rsidR="004D482D" w:rsidRDefault="004D482D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2B6C3F" w14:textId="3BDD59B8" w:rsidR="00E00840" w:rsidRDefault="00E00840" w:rsidP="00E00840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Zemědělci</w:t>
      </w:r>
      <w:r w:rsidR="00D337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81EA0">
        <w:rPr>
          <w:rFonts w:asciiTheme="minorHAnsi" w:hAnsiTheme="minorHAnsi" w:cstheme="minorHAnsi"/>
          <w:color w:val="000000" w:themeColor="text1"/>
          <w:sz w:val="22"/>
          <w:szCs w:val="22"/>
        </w:rPr>
        <w:t>v posledních měsících roku</w:t>
      </w:r>
      <w:r w:rsidR="00D337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hodno</w:t>
      </w:r>
      <w:r w:rsidR="00D337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tí 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svou současnou situaci a stanov</w:t>
      </w:r>
      <w:r w:rsidR="00D33730">
        <w:rPr>
          <w:rFonts w:asciiTheme="minorHAnsi" w:hAnsiTheme="minorHAnsi" w:cstheme="minorHAnsi"/>
          <w:color w:val="000000" w:themeColor="text1"/>
          <w:sz w:val="22"/>
          <w:szCs w:val="22"/>
        </w:rPr>
        <w:t>ují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 </w:t>
      </w:r>
      <w:r w:rsidR="00D33730">
        <w:rPr>
          <w:rFonts w:asciiTheme="minorHAnsi" w:hAnsiTheme="minorHAnsi" w:cstheme="minorHAnsi"/>
          <w:color w:val="000000" w:themeColor="text1"/>
          <w:sz w:val="22"/>
          <w:szCs w:val="22"/>
        </w:rPr>
        <w:t>nové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cíle a priority pro </w:t>
      </w:r>
      <w:r w:rsidR="00D33730">
        <w:rPr>
          <w:rFonts w:asciiTheme="minorHAnsi" w:hAnsiTheme="minorHAnsi" w:cstheme="minorHAnsi"/>
          <w:color w:val="000000" w:themeColor="text1"/>
          <w:sz w:val="22"/>
          <w:szCs w:val="22"/>
        </w:rPr>
        <w:t>další období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D337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3373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Mnoho </w:t>
      </w:r>
      <w:r w:rsidR="00AF5F27">
        <w:rPr>
          <w:rFonts w:asciiTheme="minorHAnsi" w:hAnsiTheme="minorHAnsi" w:cstheme="minorHAnsi"/>
          <w:color w:val="000000" w:themeColor="text1"/>
          <w:sz w:val="22"/>
          <w:szCs w:val="22"/>
        </w:rPr>
        <w:t>z nich investuje</w:t>
      </w:r>
      <w:r w:rsidR="00D3373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 moderní zemědělské techniky a technologií. To jim</w:t>
      </w:r>
      <w:r w:rsidR="00081EA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například</w:t>
      </w:r>
      <w:r w:rsidR="00D3373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F5F27">
        <w:rPr>
          <w:rFonts w:asciiTheme="minorHAnsi" w:hAnsiTheme="minorHAnsi" w:cstheme="minorHAnsi"/>
          <w:color w:val="000000" w:themeColor="text1"/>
          <w:sz w:val="22"/>
          <w:szCs w:val="22"/>
        </w:rPr>
        <w:t>pak umožní</w:t>
      </w:r>
      <w:r w:rsidR="004A1CC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lépe plánovat a optimalizovat jednotlivé činnosti, snižovat vstupy a náklady či  </w:t>
      </w:r>
      <w:r w:rsidR="00081EA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zvládat práci efektivněji </w:t>
      </w:r>
      <w:r w:rsidR="00D3373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a s menším počtem pracovníků, kterých je v českém zemědělství nedostatek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říká Jakub Hurta, obchodní ředitel společnosti </w:t>
      </w:r>
      <w:proofErr w:type="spellStart"/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Agromex</w:t>
      </w:r>
      <w:proofErr w:type="spellEnd"/>
      <w:r w:rsidR="008C092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C656048" w14:textId="77777777" w:rsidR="00E00840" w:rsidRDefault="00E00840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AFDFD18" w14:textId="2E16ED70" w:rsidR="004A1CCC" w:rsidRDefault="00AF5F27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 w:rsidR="00E00840"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ákup nových strojů, zařízení</w:t>
      </w:r>
      <w:r w:rsidR="003E565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00840"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nebo technologií, které usnadňují práci, snižují náklady, zvyšují produktivitu nebo kvalitu výrobků</w:t>
      </w:r>
      <w:r w:rsidR="0084483E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</w:t>
      </w:r>
      <w:r w:rsidR="003E565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konci roku ideální</w:t>
      </w:r>
      <w:r w:rsidR="00E00840"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3E565D">
        <w:rPr>
          <w:rFonts w:asciiTheme="minorHAnsi" w:hAnsiTheme="minorHAnsi" w:cstheme="minorHAnsi"/>
          <w:color w:val="000000" w:themeColor="text1"/>
          <w:sz w:val="22"/>
          <w:szCs w:val="22"/>
        </w:rPr>
        <w:t>Zemědělci již mají představu, jak daný rok dopadne a je nejvyšší čas uvažovat o i</w:t>
      </w:r>
      <w:r w:rsidR="00E00840"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nvestic</w:t>
      </w:r>
      <w:r w:rsidR="003E565D">
        <w:rPr>
          <w:rFonts w:asciiTheme="minorHAnsi" w:hAnsiTheme="minorHAnsi" w:cstheme="minorHAnsi"/>
          <w:color w:val="000000" w:themeColor="text1"/>
          <w:sz w:val="22"/>
          <w:szCs w:val="22"/>
        </w:rPr>
        <w:t>ích</w:t>
      </w:r>
      <w:r w:rsidR="00E00840"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 infrastruktury</w:t>
      </w:r>
      <w:r w:rsidR="003E565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4A1CC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Vedle nákupů strojů a technologií také </w:t>
      </w:r>
      <w:r w:rsidR="007218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 dalších strategických rozhodnutích, jako je </w:t>
      </w:r>
      <w:r w:rsidR="00E00840"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rozšíření nebo diverzifikace produkce, do nových plodin, odrůd, plemen nebo služeb.</w:t>
      </w:r>
      <w:r w:rsidR="008C092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00840"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C092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Rozhodnutí o investicích mohou pomoci také dotační tituly. </w:t>
      </w:r>
      <w:r w:rsidR="008C0924" w:rsidRPr="008C0924">
        <w:rPr>
          <w:rFonts w:asciiTheme="minorHAnsi" w:hAnsiTheme="minorHAnsi" w:cstheme="minorHAnsi"/>
          <w:color w:val="000000" w:themeColor="text1"/>
          <w:sz w:val="22"/>
          <w:szCs w:val="22"/>
        </w:rPr>
        <w:t>V tuto chvíli je již jasné rozdělení dotací mezi žadatele a začínají být realizovány investice</w:t>
      </w:r>
      <w:r w:rsidR="008C0924">
        <w:rPr>
          <w:rFonts w:asciiTheme="minorHAnsi" w:hAnsiTheme="minorHAnsi" w:cstheme="minorHAnsi"/>
          <w:color w:val="000000" w:themeColor="text1"/>
          <w:sz w:val="22"/>
          <w:szCs w:val="22"/>
        </w:rPr>
        <w:t>. A zde je například více podporováno precizní zemědělství.</w:t>
      </w:r>
    </w:p>
    <w:p w14:paraId="0F3EDB76" w14:textId="77777777" w:rsidR="003804DF" w:rsidRPr="00061C46" w:rsidRDefault="003804DF" w:rsidP="003804D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975F097" w14:textId="3FEE34C0" w:rsidR="0025191C" w:rsidRDefault="0025191C" w:rsidP="0025191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Moderní traktory a další </w:t>
      </w:r>
      <w:r w:rsidR="007218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zemědělská 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stroje jsou vybaveny nejen pokročilým hardwarem, ale také inteligentními softwarovými řešeními, která umožňují propojení stroje s pracovištěm obsluhy a kanceláří. Díky těmto řešením zemědělci dokáž</w:t>
      </w:r>
      <w:r w:rsidR="005E261F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ou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například lépe plánovat svou práci, sledovat pohyb stroje, spotřebu paliva a jeho efektivitu. Tím se zvyšuje celková efektivita zemědělské výroby a minimalizují se náklady</w:t>
      </w:r>
      <w:r w:rsidR="003E565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A44FC2F" w14:textId="77777777" w:rsidR="007218E1" w:rsidRDefault="007218E1" w:rsidP="0025191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E84120F" w14:textId="35C7BF96" w:rsidR="007218E1" w:rsidRDefault="007218E1" w:rsidP="0025191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echnologické novinky v zemědělství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využívají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moderní informační a komunikační technologie pro optimalizaci zemědělských procesů.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možňují zemědělcům sbírat a analyzovat data o stavu půdy, rostlin, zvířat nebo počasí a podle toho přizpůsobovat sv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á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rozhodnutí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P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>recizní zemědělství přináší zemědělcům větší kontrolu nad náklady a možnost plánovat všechny fáze kultivace, setí</w:t>
      </w:r>
      <w:r>
        <w:rPr>
          <w:rFonts w:ascii="Calibri" w:eastAsia="Calibri" w:hAnsi="Calibri" w:cs="Calibri"/>
          <w:color w:val="000000"/>
          <w:sz w:val="21"/>
          <w:szCs w:val="21"/>
        </w:rPr>
        <w:t>, postřiků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a sklizně s velkou přesností, což šetří čas i peníze. Pomáhá také předcházet zbytečnému plýtvání výpočtem přesných požadavků na hnojení či závlahu nebo detekcí propuknutí určitých chorob rostlin či napadení škůdci v</w:t>
      </w:r>
      <w:r>
        <w:rPr>
          <w:rFonts w:ascii="Calibri" w:eastAsia="Calibri" w:hAnsi="Calibri" w:cs="Calibri"/>
          <w:color w:val="000000"/>
          <w:sz w:val="21"/>
          <w:szCs w:val="21"/>
        </w:rPr>
        <w:t> 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>předstihu</w:t>
      </w:r>
      <w:r>
        <w:rPr>
          <w:rFonts w:ascii="Calibri" w:eastAsia="Calibri" w:hAnsi="Calibri" w:cs="Calibri"/>
          <w:color w:val="000000"/>
          <w:sz w:val="21"/>
          <w:szCs w:val="21"/>
        </w:rPr>
        <w:t>.</w:t>
      </w:r>
    </w:p>
    <w:p w14:paraId="66873D56" w14:textId="77777777" w:rsidR="003A7D6F" w:rsidRDefault="003A7D6F" w:rsidP="0025191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417893" w14:textId="70E3F886" w:rsidR="007218E1" w:rsidRPr="008F10ED" w:rsidRDefault="007218E1" w:rsidP="007218E1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  <w:r w:rsidRPr="008F10ED">
        <w:rPr>
          <w:rFonts w:ascii="Calibri" w:eastAsia="Calibri" w:hAnsi="Calibri" w:cs="Calibri"/>
          <w:color w:val="000000"/>
          <w:sz w:val="21"/>
          <w:szCs w:val="21"/>
        </w:rPr>
        <w:t>„</w:t>
      </w:r>
      <w:r>
        <w:rPr>
          <w:rFonts w:ascii="Calibri" w:eastAsia="Calibri" w:hAnsi="Calibri" w:cs="Calibri"/>
          <w:color w:val="000000"/>
          <w:sz w:val="21"/>
          <w:szCs w:val="21"/>
        </w:rPr>
        <w:t xml:space="preserve">Nově se začíná prosazovat 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>zemědělství 4.0</w:t>
      </w:r>
      <w:r>
        <w:rPr>
          <w:rFonts w:ascii="Calibri" w:eastAsia="Calibri" w:hAnsi="Calibri" w:cs="Calibri"/>
          <w:color w:val="000000"/>
          <w:sz w:val="21"/>
          <w:szCs w:val="21"/>
        </w:rPr>
        <w:t>, kde jsou využívanými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nástroji </w:t>
      </w:r>
      <w:proofErr w:type="gramStart"/>
      <w:r w:rsidRPr="008F10ED">
        <w:rPr>
          <w:rFonts w:ascii="Calibri" w:eastAsia="Calibri" w:hAnsi="Calibri" w:cs="Calibri"/>
          <w:color w:val="000000"/>
          <w:sz w:val="21"/>
          <w:szCs w:val="21"/>
        </w:rPr>
        <w:t>Internet</w:t>
      </w:r>
      <w:proofErr w:type="gram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věcí (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IoT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) a Big data. Roste také používání technologií umělé inteligence, protože tyto systémy jsou stále více integrovány do současných zemědělských strojů. Při současném vývoji je monitorování zemědělství pomocí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IoT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rychle rostoucím segmentem zemědělských technologií,“ říká Jakub Hurta</w:t>
      </w:r>
      <w:r w:rsidR="0029222F">
        <w:rPr>
          <w:rFonts w:ascii="Calibri" w:eastAsia="Calibri" w:hAnsi="Calibri" w:cs="Calibri"/>
          <w:color w:val="000000"/>
          <w:sz w:val="21"/>
          <w:szCs w:val="21"/>
        </w:rPr>
        <w:t xml:space="preserve">, 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obchodní ředitel společnosti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Agromex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, předního českého dovozce a distributora nejmodernější zemědělské techniky, která nedávno uzavřela partnerství </w:t>
      </w:r>
      <w:r w:rsidRPr="008F10ED">
        <w:rPr>
          <w:rFonts w:ascii="Calibri" w:eastAsia="Calibri" w:hAnsi="Calibri" w:cs="Calibri"/>
          <w:sz w:val="21"/>
          <w:szCs w:val="21"/>
        </w:rPr>
        <w:t>s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e společností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Clever</w:t>
      </w:r>
      <w:r w:rsidR="00D447DC">
        <w:rPr>
          <w:rFonts w:ascii="Calibri" w:eastAsia="Calibri" w:hAnsi="Calibri" w:cs="Calibri"/>
          <w:color w:val="000000"/>
          <w:sz w:val="21"/>
          <w:szCs w:val="21"/>
        </w:rPr>
        <w:t>F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>arm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>.</w:t>
      </w:r>
    </w:p>
    <w:p w14:paraId="6EBB927D" w14:textId="77777777" w:rsidR="007218E1" w:rsidRPr="008F10ED" w:rsidRDefault="007218E1" w:rsidP="007218E1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</w:p>
    <w:p w14:paraId="2CEFC59D" w14:textId="3A1ADE87" w:rsidR="007218E1" w:rsidRPr="008F10ED" w:rsidRDefault="007218E1" w:rsidP="007218E1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  <w:r w:rsidRPr="008F10ED">
        <w:rPr>
          <w:rFonts w:ascii="Calibri" w:eastAsia="Calibri" w:hAnsi="Calibri" w:cs="Calibri"/>
          <w:color w:val="000000"/>
          <w:sz w:val="21"/>
          <w:szCs w:val="21"/>
        </w:rPr>
        <w:lastRenderedPageBreak/>
        <w:t>„Zemědělství stále skýtá obrovský prostor pro změny, které mohou vést k výraznému vylepšení efektivity. Například jak a kdy zasít nebo jak hnojit či zavlažovat méně, ale zároveň pak sklidit více. A také jak efektivně řídit a využívat vozový park</w:t>
      </w:r>
      <w:r>
        <w:rPr>
          <w:rFonts w:ascii="Calibri" w:eastAsia="Calibri" w:hAnsi="Calibri" w:cs="Calibri"/>
          <w:color w:val="000000"/>
          <w:sz w:val="21"/>
          <w:szCs w:val="21"/>
        </w:rPr>
        <w:t>,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“ říká Vojtěch Malina, CEO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CleverFarm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>.</w:t>
      </w:r>
    </w:p>
    <w:p w14:paraId="61C1CC27" w14:textId="77777777" w:rsidR="007218E1" w:rsidRPr="00061C46" w:rsidRDefault="007218E1" w:rsidP="0025191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7218E1" w:rsidRPr="00061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A233F"/>
    <w:multiLevelType w:val="hybridMultilevel"/>
    <w:tmpl w:val="D2909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701F0"/>
    <w:multiLevelType w:val="hybridMultilevel"/>
    <w:tmpl w:val="EE84D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251C1D"/>
    <w:multiLevelType w:val="multilevel"/>
    <w:tmpl w:val="608A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4218238">
    <w:abstractNumId w:val="2"/>
  </w:num>
  <w:num w:numId="2" w16cid:durableId="468400920">
    <w:abstractNumId w:val="3"/>
  </w:num>
  <w:num w:numId="3" w16cid:durableId="809590373">
    <w:abstractNumId w:val="0"/>
  </w:num>
  <w:num w:numId="4" w16cid:durableId="7748642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518"/>
    <w:rsid w:val="00013CFD"/>
    <w:rsid w:val="00013E58"/>
    <w:rsid w:val="00020605"/>
    <w:rsid w:val="000308A6"/>
    <w:rsid w:val="000315E4"/>
    <w:rsid w:val="00031A1A"/>
    <w:rsid w:val="00036F06"/>
    <w:rsid w:val="00043C52"/>
    <w:rsid w:val="0004640C"/>
    <w:rsid w:val="00046A88"/>
    <w:rsid w:val="00054B4C"/>
    <w:rsid w:val="00060E61"/>
    <w:rsid w:val="000614FE"/>
    <w:rsid w:val="00061C46"/>
    <w:rsid w:val="00062713"/>
    <w:rsid w:val="00064D28"/>
    <w:rsid w:val="00065AC3"/>
    <w:rsid w:val="00070415"/>
    <w:rsid w:val="000759F3"/>
    <w:rsid w:val="000816C8"/>
    <w:rsid w:val="00081EA0"/>
    <w:rsid w:val="0008631C"/>
    <w:rsid w:val="000961DC"/>
    <w:rsid w:val="00097A51"/>
    <w:rsid w:val="000A57CE"/>
    <w:rsid w:val="000B110A"/>
    <w:rsid w:val="000B7154"/>
    <w:rsid w:val="000C2958"/>
    <w:rsid w:val="000D7ECF"/>
    <w:rsid w:val="000E1209"/>
    <w:rsid w:val="000E576F"/>
    <w:rsid w:val="000F2C5F"/>
    <w:rsid w:val="000F40D2"/>
    <w:rsid w:val="001049D9"/>
    <w:rsid w:val="001062E1"/>
    <w:rsid w:val="001143AC"/>
    <w:rsid w:val="0011596C"/>
    <w:rsid w:val="001328BA"/>
    <w:rsid w:val="001457A9"/>
    <w:rsid w:val="001465F3"/>
    <w:rsid w:val="001612E5"/>
    <w:rsid w:val="00172180"/>
    <w:rsid w:val="00172CF0"/>
    <w:rsid w:val="00177161"/>
    <w:rsid w:val="001779FD"/>
    <w:rsid w:val="001870D2"/>
    <w:rsid w:val="00194DDF"/>
    <w:rsid w:val="00196518"/>
    <w:rsid w:val="001A3589"/>
    <w:rsid w:val="001B1853"/>
    <w:rsid w:val="001C3766"/>
    <w:rsid w:val="001C3BB9"/>
    <w:rsid w:val="001C784B"/>
    <w:rsid w:val="001D308C"/>
    <w:rsid w:val="001D3592"/>
    <w:rsid w:val="001D3699"/>
    <w:rsid w:val="001D4596"/>
    <w:rsid w:val="001E5C73"/>
    <w:rsid w:val="001E71F3"/>
    <w:rsid w:val="00202476"/>
    <w:rsid w:val="00226FE0"/>
    <w:rsid w:val="00230B60"/>
    <w:rsid w:val="00231F82"/>
    <w:rsid w:val="00233870"/>
    <w:rsid w:val="00234341"/>
    <w:rsid w:val="00241B81"/>
    <w:rsid w:val="00241D06"/>
    <w:rsid w:val="002431BD"/>
    <w:rsid w:val="0025191C"/>
    <w:rsid w:val="00252A36"/>
    <w:rsid w:val="00262287"/>
    <w:rsid w:val="00262D63"/>
    <w:rsid w:val="0029222F"/>
    <w:rsid w:val="00294286"/>
    <w:rsid w:val="002A3878"/>
    <w:rsid w:val="002B1EB2"/>
    <w:rsid w:val="002C2137"/>
    <w:rsid w:val="002C2719"/>
    <w:rsid w:val="002E03DA"/>
    <w:rsid w:val="00303B4E"/>
    <w:rsid w:val="00320606"/>
    <w:rsid w:val="00334441"/>
    <w:rsid w:val="00340B74"/>
    <w:rsid w:val="00354349"/>
    <w:rsid w:val="00355CA7"/>
    <w:rsid w:val="0035656B"/>
    <w:rsid w:val="00360012"/>
    <w:rsid w:val="00362727"/>
    <w:rsid w:val="0036353E"/>
    <w:rsid w:val="003661DD"/>
    <w:rsid w:val="0036739D"/>
    <w:rsid w:val="00371EF5"/>
    <w:rsid w:val="00374CB2"/>
    <w:rsid w:val="00375E7C"/>
    <w:rsid w:val="003768C6"/>
    <w:rsid w:val="003804DF"/>
    <w:rsid w:val="00381ED6"/>
    <w:rsid w:val="00386C60"/>
    <w:rsid w:val="00392609"/>
    <w:rsid w:val="00392C11"/>
    <w:rsid w:val="00397189"/>
    <w:rsid w:val="003A6D22"/>
    <w:rsid w:val="003A7D6F"/>
    <w:rsid w:val="003B1161"/>
    <w:rsid w:val="003B33C6"/>
    <w:rsid w:val="003B5A52"/>
    <w:rsid w:val="003B771C"/>
    <w:rsid w:val="003C23BC"/>
    <w:rsid w:val="003D01C7"/>
    <w:rsid w:val="003D0AE0"/>
    <w:rsid w:val="003D4959"/>
    <w:rsid w:val="003D57B4"/>
    <w:rsid w:val="003E565D"/>
    <w:rsid w:val="003F08F2"/>
    <w:rsid w:val="00401767"/>
    <w:rsid w:val="00404D32"/>
    <w:rsid w:val="004063F9"/>
    <w:rsid w:val="004100A8"/>
    <w:rsid w:val="00417DC3"/>
    <w:rsid w:val="0042398A"/>
    <w:rsid w:val="004246EB"/>
    <w:rsid w:val="00425DE7"/>
    <w:rsid w:val="00441EB9"/>
    <w:rsid w:val="00444247"/>
    <w:rsid w:val="004537CF"/>
    <w:rsid w:val="004569F3"/>
    <w:rsid w:val="0045764E"/>
    <w:rsid w:val="00462225"/>
    <w:rsid w:val="00481661"/>
    <w:rsid w:val="00481C53"/>
    <w:rsid w:val="00483F7C"/>
    <w:rsid w:val="00490B09"/>
    <w:rsid w:val="00490DC7"/>
    <w:rsid w:val="004A144E"/>
    <w:rsid w:val="004A1CCC"/>
    <w:rsid w:val="004A2005"/>
    <w:rsid w:val="004A203C"/>
    <w:rsid w:val="004B2893"/>
    <w:rsid w:val="004C1B0B"/>
    <w:rsid w:val="004C7349"/>
    <w:rsid w:val="004C744B"/>
    <w:rsid w:val="004D482D"/>
    <w:rsid w:val="004E1E12"/>
    <w:rsid w:val="004E48A8"/>
    <w:rsid w:val="004E6789"/>
    <w:rsid w:val="0050216D"/>
    <w:rsid w:val="005030A5"/>
    <w:rsid w:val="0053131F"/>
    <w:rsid w:val="00540130"/>
    <w:rsid w:val="00541C0D"/>
    <w:rsid w:val="00551B73"/>
    <w:rsid w:val="00556941"/>
    <w:rsid w:val="00561D42"/>
    <w:rsid w:val="00562139"/>
    <w:rsid w:val="005C3ED9"/>
    <w:rsid w:val="005D5B4F"/>
    <w:rsid w:val="005E139D"/>
    <w:rsid w:val="005E261F"/>
    <w:rsid w:val="005E3370"/>
    <w:rsid w:val="00602989"/>
    <w:rsid w:val="0060313B"/>
    <w:rsid w:val="00607B5D"/>
    <w:rsid w:val="0061285F"/>
    <w:rsid w:val="00612C7B"/>
    <w:rsid w:val="006159D9"/>
    <w:rsid w:val="00623E4E"/>
    <w:rsid w:val="00635380"/>
    <w:rsid w:val="00635F3B"/>
    <w:rsid w:val="006407D9"/>
    <w:rsid w:val="00644FAD"/>
    <w:rsid w:val="006555A0"/>
    <w:rsid w:val="00664BF3"/>
    <w:rsid w:val="0067776A"/>
    <w:rsid w:val="00683C96"/>
    <w:rsid w:val="00690C93"/>
    <w:rsid w:val="006B1FEF"/>
    <w:rsid w:val="006B5FD4"/>
    <w:rsid w:val="006B615D"/>
    <w:rsid w:val="006C2052"/>
    <w:rsid w:val="006C544F"/>
    <w:rsid w:val="006D6769"/>
    <w:rsid w:val="006E0134"/>
    <w:rsid w:val="006E2A9F"/>
    <w:rsid w:val="006E6D7B"/>
    <w:rsid w:val="006F21D3"/>
    <w:rsid w:val="006F3EB2"/>
    <w:rsid w:val="006F4CD7"/>
    <w:rsid w:val="007005A7"/>
    <w:rsid w:val="00701E94"/>
    <w:rsid w:val="00707668"/>
    <w:rsid w:val="00711C15"/>
    <w:rsid w:val="007218E1"/>
    <w:rsid w:val="007466E8"/>
    <w:rsid w:val="007553E2"/>
    <w:rsid w:val="0075646F"/>
    <w:rsid w:val="00761980"/>
    <w:rsid w:val="00762248"/>
    <w:rsid w:val="0076654B"/>
    <w:rsid w:val="0076779E"/>
    <w:rsid w:val="007740D6"/>
    <w:rsid w:val="007774C6"/>
    <w:rsid w:val="007824F9"/>
    <w:rsid w:val="00783D99"/>
    <w:rsid w:val="00792015"/>
    <w:rsid w:val="00793A22"/>
    <w:rsid w:val="007A5C08"/>
    <w:rsid w:val="007A721A"/>
    <w:rsid w:val="007B52DE"/>
    <w:rsid w:val="007C0181"/>
    <w:rsid w:val="007C6343"/>
    <w:rsid w:val="007F5B37"/>
    <w:rsid w:val="00813F21"/>
    <w:rsid w:val="008203EF"/>
    <w:rsid w:val="00820C00"/>
    <w:rsid w:val="008236E2"/>
    <w:rsid w:val="008427AC"/>
    <w:rsid w:val="00843292"/>
    <w:rsid w:val="0084483E"/>
    <w:rsid w:val="0085241F"/>
    <w:rsid w:val="00861A10"/>
    <w:rsid w:val="008637CF"/>
    <w:rsid w:val="0086386D"/>
    <w:rsid w:val="008718E0"/>
    <w:rsid w:val="008727E7"/>
    <w:rsid w:val="00880EAC"/>
    <w:rsid w:val="008854AC"/>
    <w:rsid w:val="00893BAA"/>
    <w:rsid w:val="00895F1A"/>
    <w:rsid w:val="008A2C5F"/>
    <w:rsid w:val="008A2EE8"/>
    <w:rsid w:val="008A7B0D"/>
    <w:rsid w:val="008B513D"/>
    <w:rsid w:val="008B5932"/>
    <w:rsid w:val="008B5E66"/>
    <w:rsid w:val="008C0924"/>
    <w:rsid w:val="008C0B82"/>
    <w:rsid w:val="008C5288"/>
    <w:rsid w:val="008D0015"/>
    <w:rsid w:val="008F1163"/>
    <w:rsid w:val="00906A98"/>
    <w:rsid w:val="00907A3C"/>
    <w:rsid w:val="00922EDE"/>
    <w:rsid w:val="009240D3"/>
    <w:rsid w:val="009355CD"/>
    <w:rsid w:val="00941AEA"/>
    <w:rsid w:val="00955AAB"/>
    <w:rsid w:val="00973E83"/>
    <w:rsid w:val="00975E90"/>
    <w:rsid w:val="009B6E40"/>
    <w:rsid w:val="009C1654"/>
    <w:rsid w:val="009E450F"/>
    <w:rsid w:val="00A0761C"/>
    <w:rsid w:val="00A21566"/>
    <w:rsid w:val="00A2731D"/>
    <w:rsid w:val="00A3460C"/>
    <w:rsid w:val="00A51B01"/>
    <w:rsid w:val="00A5229C"/>
    <w:rsid w:val="00A53AD5"/>
    <w:rsid w:val="00A65469"/>
    <w:rsid w:val="00A73119"/>
    <w:rsid w:val="00A81897"/>
    <w:rsid w:val="00A8572A"/>
    <w:rsid w:val="00A92304"/>
    <w:rsid w:val="00AA49D8"/>
    <w:rsid w:val="00AC2D31"/>
    <w:rsid w:val="00AD18A4"/>
    <w:rsid w:val="00AD1A7A"/>
    <w:rsid w:val="00AD1C7D"/>
    <w:rsid w:val="00AD4AE4"/>
    <w:rsid w:val="00AE3A98"/>
    <w:rsid w:val="00AE612F"/>
    <w:rsid w:val="00AF355C"/>
    <w:rsid w:val="00AF4D6B"/>
    <w:rsid w:val="00AF5F27"/>
    <w:rsid w:val="00AF70F6"/>
    <w:rsid w:val="00B004AC"/>
    <w:rsid w:val="00B1444E"/>
    <w:rsid w:val="00B21889"/>
    <w:rsid w:val="00B27B21"/>
    <w:rsid w:val="00B323BE"/>
    <w:rsid w:val="00B463E4"/>
    <w:rsid w:val="00B5340C"/>
    <w:rsid w:val="00B53C8C"/>
    <w:rsid w:val="00B55B50"/>
    <w:rsid w:val="00B603D4"/>
    <w:rsid w:val="00B66780"/>
    <w:rsid w:val="00B71512"/>
    <w:rsid w:val="00B71E30"/>
    <w:rsid w:val="00B940F7"/>
    <w:rsid w:val="00B95DE9"/>
    <w:rsid w:val="00B9617E"/>
    <w:rsid w:val="00B96984"/>
    <w:rsid w:val="00BC25D2"/>
    <w:rsid w:val="00BC76E9"/>
    <w:rsid w:val="00BD2611"/>
    <w:rsid w:val="00BE54B0"/>
    <w:rsid w:val="00BF37D1"/>
    <w:rsid w:val="00BF5766"/>
    <w:rsid w:val="00C02257"/>
    <w:rsid w:val="00C0456D"/>
    <w:rsid w:val="00C1039B"/>
    <w:rsid w:val="00C11BE4"/>
    <w:rsid w:val="00C140AC"/>
    <w:rsid w:val="00C17F35"/>
    <w:rsid w:val="00C210B3"/>
    <w:rsid w:val="00C23453"/>
    <w:rsid w:val="00C23B77"/>
    <w:rsid w:val="00C2696F"/>
    <w:rsid w:val="00C3616C"/>
    <w:rsid w:val="00C4613B"/>
    <w:rsid w:val="00C560C3"/>
    <w:rsid w:val="00C63435"/>
    <w:rsid w:val="00C653B8"/>
    <w:rsid w:val="00C70730"/>
    <w:rsid w:val="00C73C96"/>
    <w:rsid w:val="00C837A7"/>
    <w:rsid w:val="00C9191E"/>
    <w:rsid w:val="00C935F1"/>
    <w:rsid w:val="00CA3A68"/>
    <w:rsid w:val="00CA65BC"/>
    <w:rsid w:val="00CB1DE1"/>
    <w:rsid w:val="00CB65F9"/>
    <w:rsid w:val="00CC5AC9"/>
    <w:rsid w:val="00CC74FF"/>
    <w:rsid w:val="00CD74D3"/>
    <w:rsid w:val="00CE521B"/>
    <w:rsid w:val="00CE7720"/>
    <w:rsid w:val="00CF417D"/>
    <w:rsid w:val="00CF7990"/>
    <w:rsid w:val="00D00E5F"/>
    <w:rsid w:val="00D038D8"/>
    <w:rsid w:val="00D06962"/>
    <w:rsid w:val="00D1382C"/>
    <w:rsid w:val="00D31A59"/>
    <w:rsid w:val="00D3326C"/>
    <w:rsid w:val="00D33730"/>
    <w:rsid w:val="00D447DC"/>
    <w:rsid w:val="00D47258"/>
    <w:rsid w:val="00D47260"/>
    <w:rsid w:val="00D5332D"/>
    <w:rsid w:val="00D53F6E"/>
    <w:rsid w:val="00D60ECE"/>
    <w:rsid w:val="00D62808"/>
    <w:rsid w:val="00D6599D"/>
    <w:rsid w:val="00D874E7"/>
    <w:rsid w:val="00DA06AF"/>
    <w:rsid w:val="00DB471A"/>
    <w:rsid w:val="00DC19C0"/>
    <w:rsid w:val="00DD62D2"/>
    <w:rsid w:val="00DE10C2"/>
    <w:rsid w:val="00E00840"/>
    <w:rsid w:val="00E149C9"/>
    <w:rsid w:val="00E22D9E"/>
    <w:rsid w:val="00E25276"/>
    <w:rsid w:val="00E253AE"/>
    <w:rsid w:val="00E258A9"/>
    <w:rsid w:val="00E43F80"/>
    <w:rsid w:val="00E46B30"/>
    <w:rsid w:val="00E56CAC"/>
    <w:rsid w:val="00E72002"/>
    <w:rsid w:val="00E73EDC"/>
    <w:rsid w:val="00E75B38"/>
    <w:rsid w:val="00E95D2E"/>
    <w:rsid w:val="00E968A6"/>
    <w:rsid w:val="00EA2896"/>
    <w:rsid w:val="00EA660B"/>
    <w:rsid w:val="00EB0ECA"/>
    <w:rsid w:val="00EB447E"/>
    <w:rsid w:val="00EB58DB"/>
    <w:rsid w:val="00EC238B"/>
    <w:rsid w:val="00ED1A54"/>
    <w:rsid w:val="00EE0F90"/>
    <w:rsid w:val="00EF15CA"/>
    <w:rsid w:val="00EF1A1F"/>
    <w:rsid w:val="00EF2E99"/>
    <w:rsid w:val="00EF3F47"/>
    <w:rsid w:val="00F34523"/>
    <w:rsid w:val="00F41760"/>
    <w:rsid w:val="00F4312C"/>
    <w:rsid w:val="00F52336"/>
    <w:rsid w:val="00F54458"/>
    <w:rsid w:val="00F6558C"/>
    <w:rsid w:val="00F72C9B"/>
    <w:rsid w:val="00F74B2E"/>
    <w:rsid w:val="00F90C02"/>
    <w:rsid w:val="00FB0319"/>
    <w:rsid w:val="00FC35EF"/>
    <w:rsid w:val="00FD6793"/>
    <w:rsid w:val="00FE2CD7"/>
    <w:rsid w:val="00FE3FD8"/>
    <w:rsid w:val="00FF3F6A"/>
    <w:rsid w:val="00FF48C0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03868"/>
  <w15:chartTrackingRefBased/>
  <w15:docId w15:val="{33B9000E-EC63-4CEA-AA02-C69C905AD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Downloads\TI_Sklizen_automatizovana_21_07%20(2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TI_Sklizen_automatizovana_21_07 (2)</Template>
  <TotalTime>1</TotalTime>
  <Pages>2</Pages>
  <Words>514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Šárka Lachoutová</cp:lastModifiedBy>
  <cp:revision>2</cp:revision>
  <cp:lastPrinted>2022-06-27T09:48:00Z</cp:lastPrinted>
  <dcterms:created xsi:type="dcterms:W3CDTF">2023-12-02T20:33:00Z</dcterms:created>
  <dcterms:modified xsi:type="dcterms:W3CDTF">2023-12-02T20:33:00Z</dcterms:modified>
  <cp:category/>
</cp:coreProperties>
</file>