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FEC81" w14:textId="12BD3C57" w:rsidR="00AD71D3" w:rsidRPr="00AB695D" w:rsidRDefault="00614582" w:rsidP="00FA4C1A">
      <w:pPr>
        <w:pStyle w:val="Normlnweb"/>
        <w:shd w:val="clear" w:color="auto" w:fill="FFFFFF"/>
        <w:spacing w:after="384" w:line="276" w:lineRule="auto"/>
        <w:jc w:val="center"/>
        <w:textAlignment w:val="baseline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6 </w:t>
      </w:r>
      <w:r w:rsidR="00164754">
        <w:rPr>
          <w:rFonts w:asciiTheme="minorHAnsi" w:hAnsiTheme="minorHAnsi" w:cstheme="minorHAnsi"/>
          <w:b/>
          <w:bCs/>
          <w:sz w:val="28"/>
          <w:szCs w:val="28"/>
        </w:rPr>
        <w:t>trendů v oblasti facility managementu</w:t>
      </w:r>
    </w:p>
    <w:p w14:paraId="374F5C71" w14:textId="3DE37DAF" w:rsidR="00161CE7" w:rsidRPr="00AB695D" w:rsidRDefault="00AB695D" w:rsidP="00AB695D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AB695D">
        <w:rPr>
          <w:rFonts w:asciiTheme="minorHAnsi" w:hAnsiTheme="minorHAnsi" w:cstheme="minorHAnsi"/>
          <w:b/>
          <w:bCs/>
          <w:sz w:val="22"/>
          <w:szCs w:val="22"/>
        </w:rPr>
        <w:t xml:space="preserve">Praha, </w:t>
      </w:r>
      <w:r w:rsidR="00511ABA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AB695D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511ABA">
        <w:rPr>
          <w:rFonts w:asciiTheme="minorHAnsi" w:hAnsiTheme="minorHAnsi" w:cstheme="minorHAnsi"/>
          <w:b/>
          <w:bCs/>
          <w:sz w:val="22"/>
          <w:szCs w:val="22"/>
        </w:rPr>
        <w:t>února</w:t>
      </w:r>
      <w:r w:rsidR="00614582" w:rsidRPr="00AB695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gramStart"/>
      <w:r w:rsidRPr="00AB695D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614582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AB695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7329B">
        <w:rPr>
          <w:rFonts w:asciiTheme="minorHAnsi" w:hAnsiTheme="minorHAnsi" w:cstheme="minorHAnsi"/>
          <w:b/>
          <w:bCs/>
          <w:sz w:val="22"/>
          <w:szCs w:val="22"/>
        </w:rPr>
        <w:t xml:space="preserve"> -</w:t>
      </w:r>
      <w:proofErr w:type="gramEnd"/>
      <w:r w:rsidR="00A7329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843BBF">
        <w:rPr>
          <w:rFonts w:asciiTheme="minorHAnsi" w:hAnsiTheme="minorHAnsi" w:cstheme="minorHAnsi"/>
          <w:b/>
          <w:bCs/>
          <w:sz w:val="22"/>
          <w:szCs w:val="22"/>
        </w:rPr>
        <w:t>Stále více firem a organizací je</w:t>
      </w:r>
      <w:r w:rsidR="004B5C8A" w:rsidRPr="004B5C8A">
        <w:rPr>
          <w:rFonts w:asciiTheme="minorHAnsi" w:hAnsiTheme="minorHAnsi" w:cstheme="minorHAnsi"/>
          <w:b/>
          <w:bCs/>
          <w:sz w:val="22"/>
          <w:szCs w:val="22"/>
        </w:rPr>
        <w:t xml:space="preserve"> dnes pod tlakem, aby jejic</w:t>
      </w:r>
      <w:r w:rsidR="004B5C8A">
        <w:rPr>
          <w:rFonts w:asciiTheme="minorHAnsi" w:hAnsiTheme="minorHAnsi" w:cstheme="minorHAnsi"/>
          <w:b/>
          <w:bCs/>
          <w:sz w:val="22"/>
          <w:szCs w:val="22"/>
        </w:rPr>
        <w:t>h</w:t>
      </w:r>
      <w:r w:rsidR="004B5C8A" w:rsidRPr="004B5C8A">
        <w:rPr>
          <w:rFonts w:asciiTheme="minorHAnsi" w:hAnsiTheme="minorHAnsi" w:cstheme="minorHAnsi"/>
          <w:b/>
          <w:bCs/>
          <w:sz w:val="22"/>
          <w:szCs w:val="22"/>
        </w:rPr>
        <w:t xml:space="preserve"> budovy</w:t>
      </w:r>
      <w:r w:rsidR="00843BBF">
        <w:rPr>
          <w:rFonts w:asciiTheme="minorHAnsi" w:hAnsiTheme="minorHAnsi" w:cstheme="minorHAnsi"/>
          <w:b/>
          <w:bCs/>
          <w:sz w:val="22"/>
          <w:szCs w:val="22"/>
        </w:rPr>
        <w:t xml:space="preserve"> a pracoviště</w:t>
      </w:r>
      <w:r w:rsidR="004B5C8A" w:rsidRPr="004B5C8A">
        <w:rPr>
          <w:rFonts w:asciiTheme="minorHAnsi" w:hAnsiTheme="minorHAnsi" w:cstheme="minorHAnsi"/>
          <w:b/>
          <w:bCs/>
          <w:sz w:val="22"/>
          <w:szCs w:val="22"/>
        </w:rPr>
        <w:t xml:space="preserve"> byly pro své správné fungování dokonale řízeny a spravovány. Požadavek na absolutní čistotu a další nároky spojené se zdravím posílil</w:t>
      </w:r>
      <w:r w:rsidR="0096034C">
        <w:rPr>
          <w:rFonts w:asciiTheme="minorHAnsi" w:hAnsiTheme="minorHAnsi" w:cstheme="minorHAnsi"/>
          <w:b/>
          <w:bCs/>
          <w:sz w:val="22"/>
          <w:szCs w:val="22"/>
        </w:rPr>
        <w:t xml:space="preserve"> v minulých let</w:t>
      </w:r>
      <w:r w:rsidR="00C775DF">
        <w:rPr>
          <w:rFonts w:asciiTheme="minorHAnsi" w:hAnsiTheme="minorHAnsi" w:cstheme="minorHAnsi"/>
          <w:b/>
          <w:bCs/>
          <w:sz w:val="22"/>
          <w:szCs w:val="22"/>
        </w:rPr>
        <w:t>ech</w:t>
      </w:r>
      <w:r w:rsidR="004B5C8A" w:rsidRPr="004B5C8A">
        <w:rPr>
          <w:rFonts w:asciiTheme="minorHAnsi" w:hAnsiTheme="minorHAnsi" w:cstheme="minorHAnsi"/>
          <w:b/>
          <w:bCs/>
          <w:sz w:val="22"/>
          <w:szCs w:val="22"/>
        </w:rPr>
        <w:t xml:space="preserve"> covid-19. Tlak na finanční náklady a efektivitu je</w:t>
      </w:r>
      <w:r w:rsidR="000A0545">
        <w:rPr>
          <w:rFonts w:asciiTheme="minorHAnsi" w:hAnsiTheme="minorHAnsi" w:cstheme="minorHAnsi"/>
          <w:b/>
          <w:bCs/>
          <w:sz w:val="22"/>
          <w:szCs w:val="22"/>
        </w:rPr>
        <w:t xml:space="preserve"> v současnosti</w:t>
      </w:r>
      <w:r w:rsidR="004B5C8A" w:rsidRPr="004B5C8A">
        <w:rPr>
          <w:rFonts w:asciiTheme="minorHAnsi" w:hAnsiTheme="minorHAnsi" w:cstheme="minorHAnsi"/>
          <w:b/>
          <w:bCs/>
          <w:sz w:val="22"/>
          <w:szCs w:val="22"/>
        </w:rPr>
        <w:t xml:space="preserve"> pochopitelný</w:t>
      </w:r>
      <w:r w:rsidR="00C775DF">
        <w:rPr>
          <w:rFonts w:asciiTheme="minorHAnsi" w:hAnsiTheme="minorHAnsi" w:cstheme="minorHAnsi"/>
          <w:b/>
          <w:bCs/>
          <w:sz w:val="22"/>
          <w:szCs w:val="22"/>
        </w:rPr>
        <w:t xml:space="preserve"> a</w:t>
      </w:r>
      <w:r w:rsidR="00867DFC">
        <w:rPr>
          <w:rFonts w:asciiTheme="minorHAnsi" w:hAnsiTheme="minorHAnsi" w:cstheme="minorHAnsi"/>
          <w:b/>
          <w:bCs/>
          <w:sz w:val="22"/>
          <w:szCs w:val="22"/>
        </w:rPr>
        <w:t xml:space="preserve"> rychlý nástup moderních technologií je zřetelný také v této oblasti.</w:t>
      </w:r>
      <w:r w:rsidR="004B5C8A" w:rsidRPr="004B5C8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C775DF">
        <w:rPr>
          <w:rFonts w:asciiTheme="minorHAnsi" w:hAnsiTheme="minorHAnsi" w:cstheme="minorHAnsi"/>
          <w:b/>
          <w:bCs/>
          <w:sz w:val="22"/>
          <w:szCs w:val="22"/>
        </w:rPr>
        <w:t>V</w:t>
      </w:r>
      <w:r w:rsidR="004B5C8A" w:rsidRPr="004B5C8A">
        <w:rPr>
          <w:rFonts w:asciiTheme="minorHAnsi" w:hAnsiTheme="minorHAnsi" w:cstheme="minorHAnsi"/>
          <w:b/>
          <w:bCs/>
          <w:sz w:val="22"/>
          <w:szCs w:val="22"/>
        </w:rPr>
        <w:t xml:space="preserve"> neposlední řadě je </w:t>
      </w:r>
      <w:r w:rsidR="000A0545">
        <w:rPr>
          <w:rFonts w:asciiTheme="minorHAnsi" w:hAnsiTheme="minorHAnsi" w:cstheme="minorHAnsi"/>
          <w:b/>
          <w:bCs/>
          <w:sz w:val="22"/>
          <w:szCs w:val="22"/>
        </w:rPr>
        <w:t>to</w:t>
      </w:r>
      <w:r w:rsidR="00867DFC">
        <w:rPr>
          <w:rFonts w:asciiTheme="minorHAnsi" w:hAnsiTheme="minorHAnsi" w:cstheme="minorHAnsi"/>
          <w:b/>
          <w:bCs/>
          <w:sz w:val="22"/>
          <w:szCs w:val="22"/>
        </w:rPr>
        <w:t xml:space="preserve"> stále větší</w:t>
      </w:r>
      <w:r w:rsidR="004B5C8A" w:rsidRPr="004B5C8A">
        <w:rPr>
          <w:rFonts w:asciiTheme="minorHAnsi" w:hAnsiTheme="minorHAnsi" w:cstheme="minorHAnsi"/>
          <w:b/>
          <w:bCs/>
          <w:sz w:val="22"/>
          <w:szCs w:val="22"/>
        </w:rPr>
        <w:t xml:space="preserve"> tlak na udržitelnos</w:t>
      </w:r>
      <w:r w:rsidR="00867DFC">
        <w:rPr>
          <w:rFonts w:asciiTheme="minorHAnsi" w:hAnsiTheme="minorHAnsi" w:cstheme="minorHAnsi"/>
          <w:b/>
          <w:bCs/>
          <w:sz w:val="22"/>
          <w:szCs w:val="22"/>
        </w:rPr>
        <w:t>t</w:t>
      </w:r>
      <w:r w:rsidR="0096034C">
        <w:rPr>
          <w:rFonts w:asciiTheme="minorHAnsi" w:hAnsiTheme="minorHAnsi" w:cstheme="minorHAnsi"/>
          <w:b/>
          <w:bCs/>
          <w:sz w:val="22"/>
          <w:szCs w:val="22"/>
        </w:rPr>
        <w:t>, včetně tlaku regulatorního.</w:t>
      </w:r>
      <w:r w:rsidR="004B5C8A" w:rsidRPr="004B5C8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867DFC">
        <w:rPr>
          <w:rFonts w:asciiTheme="minorHAnsi" w:hAnsiTheme="minorHAnsi" w:cstheme="minorHAnsi"/>
          <w:b/>
          <w:bCs/>
          <w:sz w:val="22"/>
          <w:szCs w:val="22"/>
        </w:rPr>
        <w:t>V</w:t>
      </w:r>
      <w:r w:rsidR="004B5C8A" w:rsidRPr="004B5C8A">
        <w:rPr>
          <w:rFonts w:asciiTheme="minorHAnsi" w:hAnsiTheme="minorHAnsi" w:cstheme="minorHAnsi"/>
          <w:b/>
          <w:bCs/>
          <w:sz w:val="22"/>
          <w:szCs w:val="22"/>
        </w:rPr>
        <w:t xml:space="preserve">šechny tyto aspekty výrazně ovlivňují facility management. Jaké jsou </w:t>
      </w:r>
      <w:r w:rsidR="00C775DF">
        <w:rPr>
          <w:rFonts w:asciiTheme="minorHAnsi" w:hAnsiTheme="minorHAnsi" w:cstheme="minorHAnsi"/>
          <w:b/>
          <w:bCs/>
          <w:sz w:val="22"/>
          <w:szCs w:val="22"/>
        </w:rPr>
        <w:t>zde</w:t>
      </w:r>
      <w:r w:rsidR="004B5C8A" w:rsidRPr="004B5C8A">
        <w:rPr>
          <w:rFonts w:asciiTheme="minorHAnsi" w:hAnsiTheme="minorHAnsi" w:cstheme="minorHAnsi"/>
          <w:b/>
          <w:bCs/>
          <w:sz w:val="22"/>
          <w:szCs w:val="22"/>
        </w:rPr>
        <w:t xml:space="preserve"> nejdůležitější trendy?</w:t>
      </w:r>
    </w:p>
    <w:p w14:paraId="1782356E" w14:textId="2AA5065B" w:rsidR="00164754" w:rsidRDefault="00164754" w:rsidP="006873C3">
      <w:pPr>
        <w:pStyle w:val="Normlnweb"/>
        <w:numPr>
          <w:ilvl w:val="0"/>
          <w:numId w:val="13"/>
        </w:numPr>
        <w:spacing w:after="384" w:line="276" w:lineRule="auto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164754">
        <w:rPr>
          <w:rFonts w:asciiTheme="minorHAnsi" w:hAnsiTheme="minorHAnsi" w:cstheme="minorHAnsi"/>
          <w:b/>
          <w:bCs/>
          <w:sz w:val="22"/>
          <w:szCs w:val="22"/>
        </w:rPr>
        <w:t xml:space="preserve">Udržitelnost </w:t>
      </w:r>
      <w:r w:rsidR="0096034C">
        <w:rPr>
          <w:rFonts w:asciiTheme="minorHAnsi" w:hAnsiTheme="minorHAnsi" w:cstheme="minorHAnsi"/>
          <w:b/>
          <w:bCs/>
          <w:sz w:val="22"/>
          <w:szCs w:val="22"/>
        </w:rPr>
        <w:t>a směrnice ESG</w:t>
      </w:r>
    </w:p>
    <w:p w14:paraId="6D09E06C" w14:textId="53BCA75B" w:rsidR="00614582" w:rsidRDefault="00614582" w:rsidP="00161CE7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Zásadní vliv na správce budov má s</w:t>
      </w:r>
      <w:r w:rsidRPr="00614582">
        <w:rPr>
          <w:rFonts w:asciiTheme="minorHAnsi" w:hAnsiTheme="minorHAnsi" w:cstheme="minorHAnsi"/>
          <w:sz w:val="22"/>
          <w:szCs w:val="22"/>
        </w:rPr>
        <w:t>měrnice o reportingu o udržitelnosti společností (CSRD), která</w:t>
      </w:r>
      <w:r w:rsidR="004606A1">
        <w:rPr>
          <w:rFonts w:asciiTheme="minorHAnsi" w:hAnsiTheme="minorHAnsi" w:cstheme="minorHAnsi"/>
          <w:sz w:val="22"/>
          <w:szCs w:val="22"/>
        </w:rPr>
        <w:t xml:space="preserve"> od roku 2024</w:t>
      </w:r>
      <w:r w:rsidRPr="00614582">
        <w:rPr>
          <w:rFonts w:asciiTheme="minorHAnsi" w:hAnsiTheme="minorHAnsi" w:cstheme="minorHAnsi"/>
          <w:sz w:val="22"/>
          <w:szCs w:val="22"/>
        </w:rPr>
        <w:t xml:space="preserve"> rozšiřuje povinnost nefinančního reportingu na všechny společnosti, které jsou kótované na burze, nebo které mají více než 250 zaměstnanců a obrat nad 40 milionů eur </w:t>
      </w:r>
      <w:r w:rsidR="00AD71D3">
        <w:rPr>
          <w:rFonts w:asciiTheme="minorHAnsi" w:hAnsiTheme="minorHAnsi" w:cstheme="minorHAnsi"/>
          <w:sz w:val="22"/>
          <w:szCs w:val="22"/>
        </w:rPr>
        <w:t>či</w:t>
      </w:r>
      <w:r w:rsidRPr="00614582">
        <w:rPr>
          <w:rFonts w:asciiTheme="minorHAnsi" w:hAnsiTheme="minorHAnsi" w:cstheme="minorHAnsi"/>
          <w:sz w:val="22"/>
          <w:szCs w:val="22"/>
        </w:rPr>
        <w:t xml:space="preserve"> aktiva nad 20 milionů</w:t>
      </w:r>
      <w:r w:rsidR="004606A1">
        <w:rPr>
          <w:rFonts w:asciiTheme="minorHAnsi" w:hAnsiTheme="minorHAnsi" w:cstheme="minorHAnsi"/>
          <w:sz w:val="22"/>
          <w:szCs w:val="22"/>
        </w:rPr>
        <w:t xml:space="preserve">. </w:t>
      </w:r>
      <w:r w:rsidRPr="00614582">
        <w:rPr>
          <w:rFonts w:asciiTheme="minorHAnsi" w:hAnsiTheme="minorHAnsi" w:cstheme="minorHAnsi"/>
          <w:sz w:val="22"/>
          <w:szCs w:val="22"/>
        </w:rPr>
        <w:t>Tato směrnice vyžad</w:t>
      </w:r>
      <w:r w:rsidR="004606A1">
        <w:rPr>
          <w:rFonts w:asciiTheme="minorHAnsi" w:hAnsiTheme="minorHAnsi" w:cstheme="minorHAnsi"/>
          <w:sz w:val="22"/>
          <w:szCs w:val="22"/>
        </w:rPr>
        <w:t>uje</w:t>
      </w:r>
      <w:r w:rsidRPr="00614582">
        <w:rPr>
          <w:rFonts w:asciiTheme="minorHAnsi" w:hAnsiTheme="minorHAnsi" w:cstheme="minorHAnsi"/>
          <w:sz w:val="22"/>
          <w:szCs w:val="22"/>
        </w:rPr>
        <w:t xml:space="preserve"> použití evropských standardů udržitelnosti (ESRS), které pokrývají různá témata, jako jsou emise skleníkových plynů, spotřeba energie, odpady, biodiverzita, lidská práva, korupce a dal</w:t>
      </w:r>
      <w:r w:rsidR="004606A1">
        <w:rPr>
          <w:rFonts w:asciiTheme="minorHAnsi" w:hAnsiTheme="minorHAnsi" w:cstheme="minorHAnsi"/>
          <w:sz w:val="22"/>
          <w:szCs w:val="22"/>
        </w:rPr>
        <w:t>ší</w:t>
      </w:r>
      <w:r w:rsidR="0096034C">
        <w:rPr>
          <w:rFonts w:asciiTheme="minorHAnsi" w:hAnsiTheme="minorHAnsi" w:cstheme="minorHAnsi"/>
          <w:sz w:val="22"/>
          <w:szCs w:val="22"/>
        </w:rPr>
        <w:t>. Postupně se bude týkat i menších a středních podniků.</w:t>
      </w:r>
    </w:p>
    <w:p w14:paraId="331C5317" w14:textId="4908E381" w:rsidR="00511ABA" w:rsidRDefault="0096034C" w:rsidP="00511ABA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„Správci budov b</w:t>
      </w:r>
      <w:r w:rsidRPr="0096034C">
        <w:rPr>
          <w:rFonts w:asciiTheme="minorHAnsi" w:hAnsiTheme="minorHAnsi" w:cstheme="minorHAnsi"/>
          <w:sz w:val="22"/>
          <w:szCs w:val="22"/>
        </w:rPr>
        <w:t>udou muset zveřejňovat informace o svém ESG výkonu a dopadu, což může zvýšit jejich reputaci, konkurenceschopnost a přístup k</w:t>
      </w:r>
      <w:r w:rsidR="00511ABA">
        <w:rPr>
          <w:rFonts w:asciiTheme="minorHAnsi" w:hAnsiTheme="minorHAnsi" w:cstheme="minorHAnsi"/>
          <w:sz w:val="22"/>
          <w:szCs w:val="22"/>
        </w:rPr>
        <w:t> </w:t>
      </w:r>
      <w:r w:rsidRPr="0096034C">
        <w:rPr>
          <w:rFonts w:asciiTheme="minorHAnsi" w:hAnsiTheme="minorHAnsi" w:cstheme="minorHAnsi"/>
          <w:sz w:val="22"/>
          <w:szCs w:val="22"/>
        </w:rPr>
        <w:t>financím</w:t>
      </w:r>
      <w:r w:rsidR="00511ABA">
        <w:rPr>
          <w:rFonts w:asciiTheme="minorHAnsi" w:hAnsiTheme="minorHAnsi" w:cstheme="minorHAnsi"/>
          <w:sz w:val="22"/>
          <w:szCs w:val="22"/>
        </w:rPr>
        <w:t>.</w:t>
      </w:r>
      <w:r w:rsidRPr="0096034C">
        <w:rPr>
          <w:rFonts w:asciiTheme="minorHAnsi" w:hAnsiTheme="minorHAnsi" w:cstheme="minorHAnsi"/>
          <w:sz w:val="22"/>
          <w:szCs w:val="22"/>
        </w:rPr>
        <w:t xml:space="preserve"> </w:t>
      </w:r>
      <w:r w:rsidR="00511ABA">
        <w:rPr>
          <w:rFonts w:asciiTheme="minorHAnsi" w:hAnsiTheme="minorHAnsi" w:cstheme="minorHAnsi"/>
          <w:sz w:val="22"/>
          <w:szCs w:val="22"/>
        </w:rPr>
        <w:t>Bude to vyžadovat</w:t>
      </w:r>
      <w:r w:rsidRPr="0096034C">
        <w:rPr>
          <w:rFonts w:asciiTheme="minorHAnsi" w:hAnsiTheme="minorHAnsi" w:cstheme="minorHAnsi"/>
          <w:sz w:val="22"/>
          <w:szCs w:val="22"/>
        </w:rPr>
        <w:t xml:space="preserve"> dodržování určitých standardů, metodologií a pravidel auditu.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96034C">
        <w:rPr>
          <w:rFonts w:asciiTheme="minorHAnsi" w:hAnsiTheme="minorHAnsi" w:cstheme="minorHAnsi"/>
          <w:sz w:val="22"/>
          <w:szCs w:val="22"/>
        </w:rPr>
        <w:t>Budou muset optimalizovat své procesy a technologie, aby snížili spotřebu energie, emise skleníkových plynů, produkci odpadů a negativní vliv na biodiverzitu a zdraví</w:t>
      </w:r>
      <w:r>
        <w:rPr>
          <w:rFonts w:asciiTheme="minorHAnsi" w:hAnsiTheme="minorHAnsi" w:cstheme="minorHAnsi"/>
          <w:sz w:val="22"/>
          <w:szCs w:val="22"/>
        </w:rPr>
        <w:t xml:space="preserve">,“ říká </w:t>
      </w:r>
      <w:r w:rsidRPr="0096034C">
        <w:rPr>
          <w:rFonts w:asciiTheme="minorHAnsi" w:hAnsiTheme="minorHAnsi" w:cstheme="minorHAnsi"/>
          <w:sz w:val="22"/>
          <w:szCs w:val="22"/>
        </w:rPr>
        <w:t xml:space="preserve">Lukáš Rom ze společnosti </w:t>
      </w:r>
      <w:proofErr w:type="spellStart"/>
      <w:r w:rsidRPr="0096034C">
        <w:rPr>
          <w:rFonts w:asciiTheme="minorHAnsi" w:hAnsiTheme="minorHAnsi" w:cstheme="minorHAnsi"/>
          <w:sz w:val="22"/>
          <w:szCs w:val="22"/>
        </w:rPr>
        <w:t>Kärcher</w:t>
      </w:r>
      <w:proofErr w:type="spellEnd"/>
      <w:r w:rsidR="00511ABA">
        <w:rPr>
          <w:rFonts w:asciiTheme="minorHAnsi" w:hAnsiTheme="minorHAnsi" w:cstheme="minorHAnsi"/>
          <w:sz w:val="22"/>
          <w:szCs w:val="22"/>
        </w:rPr>
        <w:t>.</w:t>
      </w:r>
    </w:p>
    <w:p w14:paraId="5C12514E" w14:textId="58C3B487" w:rsidR="004375D9" w:rsidRDefault="004375D9" w:rsidP="002E3315">
      <w:pPr>
        <w:pStyle w:val="Normlnweb"/>
        <w:numPr>
          <w:ilvl w:val="0"/>
          <w:numId w:val="13"/>
        </w:numPr>
        <w:spacing w:after="384" w:line="276" w:lineRule="auto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4375D9">
        <w:rPr>
          <w:rFonts w:asciiTheme="minorHAnsi" w:hAnsiTheme="minorHAnsi" w:cstheme="minorHAnsi"/>
          <w:b/>
          <w:bCs/>
          <w:sz w:val="22"/>
          <w:szCs w:val="22"/>
        </w:rPr>
        <w:t>Internet věcí</w:t>
      </w:r>
    </w:p>
    <w:p w14:paraId="17C6D3BA" w14:textId="716E3A72" w:rsidR="00BC64B2" w:rsidRDefault="00AA30FE" w:rsidP="00202B3C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Podniky </w:t>
      </w:r>
      <w:r w:rsidR="00BC64B2">
        <w:rPr>
          <w:rFonts w:asciiTheme="minorHAnsi" w:hAnsiTheme="minorHAnsi" w:cstheme="minorHAnsi"/>
          <w:sz w:val="22"/>
          <w:szCs w:val="22"/>
        </w:rPr>
        <w:t>i</w:t>
      </w:r>
      <w:r>
        <w:rPr>
          <w:rFonts w:asciiTheme="minorHAnsi" w:hAnsiTheme="minorHAnsi" w:cstheme="minorHAnsi"/>
          <w:sz w:val="22"/>
          <w:szCs w:val="22"/>
        </w:rPr>
        <w:t xml:space="preserve"> organizace</w:t>
      </w:r>
      <w:r w:rsidRPr="00AA30FE">
        <w:rPr>
          <w:rFonts w:asciiTheme="minorHAnsi" w:hAnsiTheme="minorHAnsi" w:cstheme="minorHAnsi"/>
          <w:sz w:val="22"/>
          <w:szCs w:val="22"/>
        </w:rPr>
        <w:t xml:space="preserve"> napříč obory stále více </w:t>
      </w:r>
      <w:r w:rsidR="001C7D7C">
        <w:rPr>
          <w:rFonts w:asciiTheme="minorHAnsi" w:hAnsiTheme="minorHAnsi" w:cstheme="minorHAnsi"/>
          <w:sz w:val="22"/>
          <w:szCs w:val="22"/>
        </w:rPr>
        <w:t>investují do</w:t>
      </w:r>
      <w:r w:rsidRPr="00AA30FE">
        <w:rPr>
          <w:rFonts w:asciiTheme="minorHAnsi" w:hAnsiTheme="minorHAnsi" w:cstheme="minorHAnsi"/>
          <w:sz w:val="22"/>
          <w:szCs w:val="22"/>
        </w:rPr>
        <w:t xml:space="preserve"> budování propojených ekosystémů</w:t>
      </w:r>
      <w:r w:rsidR="00BC64B2">
        <w:rPr>
          <w:rFonts w:asciiTheme="minorHAnsi" w:hAnsiTheme="minorHAnsi" w:cstheme="minorHAnsi"/>
          <w:sz w:val="22"/>
          <w:szCs w:val="22"/>
        </w:rPr>
        <w:t xml:space="preserve"> a </w:t>
      </w:r>
      <w:r>
        <w:rPr>
          <w:rFonts w:asciiTheme="minorHAnsi" w:hAnsiTheme="minorHAnsi" w:cstheme="minorHAnsi"/>
          <w:sz w:val="22"/>
          <w:szCs w:val="22"/>
        </w:rPr>
        <w:t>z</w:t>
      </w:r>
      <w:r w:rsidR="00202B3C" w:rsidRPr="00AA30FE">
        <w:rPr>
          <w:rFonts w:asciiTheme="minorHAnsi" w:hAnsiTheme="minorHAnsi" w:cstheme="minorHAnsi"/>
          <w:sz w:val="22"/>
          <w:szCs w:val="22"/>
        </w:rPr>
        <w:t>avádění internetu věcí nabírá na síle. Správci objektů mohou využít potenciál internetu věcí</w:t>
      </w:r>
      <w:r>
        <w:rPr>
          <w:rFonts w:asciiTheme="minorHAnsi" w:hAnsiTheme="minorHAnsi" w:cstheme="minorHAnsi"/>
          <w:sz w:val="22"/>
          <w:szCs w:val="22"/>
        </w:rPr>
        <w:t xml:space="preserve"> například</w:t>
      </w:r>
      <w:r w:rsidR="00202B3C" w:rsidRPr="00AA30FE">
        <w:rPr>
          <w:rFonts w:asciiTheme="minorHAnsi" w:hAnsiTheme="minorHAnsi" w:cstheme="minorHAnsi"/>
          <w:sz w:val="22"/>
          <w:szCs w:val="22"/>
        </w:rPr>
        <w:t xml:space="preserve"> pro lepší rozhodování a zefektivnění údržby. Integrací s podnikovými procesy tak lze zvýšit úroveň a efektivitu služeb</w:t>
      </w:r>
      <w:r>
        <w:rPr>
          <w:rFonts w:asciiTheme="minorHAnsi" w:hAnsiTheme="minorHAnsi" w:cstheme="minorHAnsi"/>
          <w:sz w:val="22"/>
          <w:szCs w:val="22"/>
        </w:rPr>
        <w:t>,</w:t>
      </w:r>
      <w:r w:rsidR="00202B3C" w:rsidRPr="00AA30FE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in</w:t>
      </w:r>
      <w:r w:rsidR="00202B3C" w:rsidRPr="00AA30FE">
        <w:rPr>
          <w:rFonts w:asciiTheme="minorHAnsi" w:hAnsiTheme="minorHAnsi" w:cstheme="minorHAnsi"/>
          <w:sz w:val="22"/>
          <w:szCs w:val="22"/>
        </w:rPr>
        <w:t>ternet věcí tedy nabízí obrovský potenciál</w:t>
      </w:r>
      <w:r w:rsidR="003C0355">
        <w:rPr>
          <w:rFonts w:asciiTheme="minorHAnsi" w:hAnsiTheme="minorHAnsi" w:cstheme="minorHAnsi"/>
          <w:sz w:val="22"/>
          <w:szCs w:val="22"/>
        </w:rPr>
        <w:t xml:space="preserve"> k přepracování provozních procesů. </w:t>
      </w:r>
    </w:p>
    <w:p w14:paraId="3CB82060" w14:textId="2AC60824" w:rsidR="002664AD" w:rsidRDefault="00202B3C" w:rsidP="00202B3C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AA30FE">
        <w:rPr>
          <w:rFonts w:asciiTheme="minorHAnsi" w:hAnsiTheme="minorHAnsi" w:cstheme="minorHAnsi"/>
          <w:sz w:val="22"/>
          <w:szCs w:val="22"/>
        </w:rPr>
        <w:t xml:space="preserve">A jaké jsou konkrétní příklady? </w:t>
      </w:r>
      <w:r w:rsidR="00AA30FE">
        <w:rPr>
          <w:rFonts w:asciiTheme="minorHAnsi" w:hAnsiTheme="minorHAnsi" w:cstheme="minorHAnsi"/>
          <w:sz w:val="22"/>
          <w:szCs w:val="22"/>
        </w:rPr>
        <w:t>„</w:t>
      </w:r>
      <w:r w:rsidRPr="00AA30FE">
        <w:rPr>
          <w:rFonts w:asciiTheme="minorHAnsi" w:hAnsiTheme="minorHAnsi" w:cstheme="minorHAnsi"/>
          <w:sz w:val="22"/>
          <w:szCs w:val="22"/>
        </w:rPr>
        <w:t>Senzory kvality vzduchu pomáhají měřit, a tak kontrolovat</w:t>
      </w:r>
      <w:r w:rsidR="00BC64B2">
        <w:rPr>
          <w:rFonts w:asciiTheme="minorHAnsi" w:hAnsiTheme="minorHAnsi" w:cstheme="minorHAnsi"/>
          <w:sz w:val="22"/>
          <w:szCs w:val="22"/>
        </w:rPr>
        <w:t>,</w:t>
      </w:r>
      <w:r w:rsidRPr="00AA30FE">
        <w:rPr>
          <w:rFonts w:asciiTheme="minorHAnsi" w:hAnsiTheme="minorHAnsi" w:cstheme="minorHAnsi"/>
          <w:sz w:val="22"/>
          <w:szCs w:val="22"/>
        </w:rPr>
        <w:t xml:space="preserve"> kvalitu vzduchu v nejrůznějších provozech, chytré měřiče pak zase poskytují v reálném čase přehled o spotřebě energie, což pomáhá při analýze odchylek, jež mohou snadno pomoci identifikovat plýtvání zdroji nebo skryté vady. Chytré vodoměry pak umožňují průběžně sledovat </w:t>
      </w:r>
      <w:r w:rsidR="00BC64B2">
        <w:rPr>
          <w:rFonts w:asciiTheme="minorHAnsi" w:hAnsiTheme="minorHAnsi" w:cstheme="minorHAnsi"/>
          <w:sz w:val="22"/>
          <w:szCs w:val="22"/>
        </w:rPr>
        <w:t xml:space="preserve">spotřebu a </w:t>
      </w:r>
      <w:r w:rsidRPr="00AA30FE">
        <w:rPr>
          <w:rFonts w:asciiTheme="minorHAnsi" w:hAnsiTheme="minorHAnsi" w:cstheme="minorHAnsi"/>
          <w:sz w:val="22"/>
          <w:szCs w:val="22"/>
        </w:rPr>
        <w:t xml:space="preserve">kvalitu vody, poskytují přehled o znečištění, únicích a pomáhají při modernizaci vodovodních systémů. Existuje však </w:t>
      </w:r>
      <w:r w:rsidR="002664AD">
        <w:rPr>
          <w:rFonts w:asciiTheme="minorHAnsi" w:hAnsiTheme="minorHAnsi" w:cstheme="minorHAnsi"/>
          <w:sz w:val="22"/>
          <w:szCs w:val="22"/>
        </w:rPr>
        <w:t>mnoho dalších</w:t>
      </w:r>
      <w:r w:rsidRPr="00AA30FE">
        <w:rPr>
          <w:rFonts w:asciiTheme="minorHAnsi" w:hAnsiTheme="minorHAnsi" w:cstheme="minorHAnsi"/>
          <w:sz w:val="22"/>
          <w:szCs w:val="22"/>
        </w:rPr>
        <w:t xml:space="preserve"> možností propojených věcí a jejich využití v zefektivňování řízení a správy budov</w:t>
      </w:r>
      <w:r w:rsidR="00AA30FE">
        <w:rPr>
          <w:rFonts w:asciiTheme="minorHAnsi" w:hAnsiTheme="minorHAnsi" w:cstheme="minorHAnsi"/>
          <w:sz w:val="22"/>
          <w:szCs w:val="22"/>
        </w:rPr>
        <w:t xml:space="preserve">,“ </w:t>
      </w:r>
      <w:r w:rsidR="00AA30FE" w:rsidRPr="00AA30FE">
        <w:rPr>
          <w:rFonts w:asciiTheme="minorHAnsi" w:hAnsiTheme="minorHAnsi" w:cstheme="minorHAnsi"/>
          <w:sz w:val="22"/>
          <w:szCs w:val="22"/>
        </w:rPr>
        <w:t xml:space="preserve">říká </w:t>
      </w:r>
      <w:r w:rsidR="0096034C">
        <w:rPr>
          <w:rFonts w:asciiTheme="minorHAnsi" w:hAnsiTheme="minorHAnsi" w:cstheme="minorHAnsi"/>
          <w:sz w:val="22"/>
          <w:szCs w:val="22"/>
        </w:rPr>
        <w:t>Michal Č</w:t>
      </w:r>
      <w:r w:rsidR="00843BBF">
        <w:rPr>
          <w:rFonts w:asciiTheme="minorHAnsi" w:hAnsiTheme="minorHAnsi" w:cstheme="minorHAnsi"/>
          <w:sz w:val="22"/>
          <w:szCs w:val="22"/>
        </w:rPr>
        <w:t xml:space="preserve">erný ze společnosti </w:t>
      </w:r>
      <w:proofErr w:type="spellStart"/>
      <w:r w:rsidR="00843BBF">
        <w:rPr>
          <w:rFonts w:asciiTheme="minorHAnsi" w:hAnsiTheme="minorHAnsi" w:cstheme="minorHAnsi"/>
          <w:sz w:val="22"/>
          <w:szCs w:val="22"/>
        </w:rPr>
        <w:t>Audiopro</w:t>
      </w:r>
      <w:proofErr w:type="spellEnd"/>
      <w:r w:rsidR="00843BBF">
        <w:rPr>
          <w:rFonts w:asciiTheme="minorHAnsi" w:hAnsiTheme="minorHAnsi" w:cstheme="minorHAnsi"/>
          <w:sz w:val="22"/>
          <w:szCs w:val="22"/>
        </w:rPr>
        <w:t>.</w:t>
      </w:r>
    </w:p>
    <w:p w14:paraId="646D7387" w14:textId="7A4FAEAC" w:rsidR="002664AD" w:rsidRDefault="002664AD" w:rsidP="002664AD">
      <w:pPr>
        <w:pStyle w:val="Normlnweb"/>
        <w:numPr>
          <w:ilvl w:val="0"/>
          <w:numId w:val="13"/>
        </w:numPr>
        <w:spacing w:after="384" w:line="276" w:lineRule="auto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Automatizace a robotizace</w:t>
      </w:r>
    </w:p>
    <w:p w14:paraId="7C7D0C45" w14:textId="1D76ACAD" w:rsidR="00D15195" w:rsidRDefault="002664AD" w:rsidP="00202B3C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804E3">
        <w:rPr>
          <w:rFonts w:asciiTheme="minorHAnsi" w:hAnsiTheme="minorHAnsi" w:cstheme="minorHAnsi"/>
          <w:sz w:val="22"/>
          <w:szCs w:val="22"/>
        </w:rPr>
        <w:t xml:space="preserve">Automatizace </w:t>
      </w:r>
      <w:r>
        <w:rPr>
          <w:rFonts w:asciiTheme="minorHAnsi" w:hAnsiTheme="minorHAnsi" w:cstheme="minorHAnsi"/>
          <w:sz w:val="22"/>
          <w:szCs w:val="22"/>
        </w:rPr>
        <w:t xml:space="preserve">pomalu ale jistě vstupuje z oblasti průmyslové výroby či logistiky také do facility managementu. </w:t>
      </w:r>
      <w:r w:rsidRPr="005804E3">
        <w:rPr>
          <w:rFonts w:asciiTheme="minorHAnsi" w:hAnsiTheme="minorHAnsi" w:cstheme="minorHAnsi"/>
          <w:sz w:val="22"/>
          <w:szCs w:val="22"/>
        </w:rPr>
        <w:t xml:space="preserve">V budoucnu se můžeme těšit na </w:t>
      </w:r>
      <w:r>
        <w:rPr>
          <w:rFonts w:asciiTheme="minorHAnsi" w:hAnsiTheme="minorHAnsi" w:cstheme="minorHAnsi"/>
          <w:sz w:val="22"/>
          <w:szCs w:val="22"/>
        </w:rPr>
        <w:t xml:space="preserve">mnoho </w:t>
      </w:r>
      <w:r w:rsidRPr="005804E3">
        <w:rPr>
          <w:rFonts w:asciiTheme="minorHAnsi" w:hAnsiTheme="minorHAnsi" w:cstheme="minorHAnsi"/>
          <w:sz w:val="22"/>
          <w:szCs w:val="22"/>
        </w:rPr>
        <w:t>typ</w:t>
      </w:r>
      <w:r w:rsidR="00BC64B2">
        <w:rPr>
          <w:rFonts w:asciiTheme="minorHAnsi" w:hAnsiTheme="minorHAnsi" w:cstheme="minorHAnsi"/>
          <w:sz w:val="22"/>
          <w:szCs w:val="22"/>
        </w:rPr>
        <w:t>ů</w:t>
      </w:r>
      <w:r w:rsidRPr="005804E3">
        <w:rPr>
          <w:rFonts w:asciiTheme="minorHAnsi" w:hAnsiTheme="minorHAnsi" w:cstheme="minorHAnsi"/>
          <w:sz w:val="22"/>
          <w:szCs w:val="22"/>
        </w:rPr>
        <w:t xml:space="preserve"> robotů a automatizace, které</w:t>
      </w:r>
      <w:r w:rsidR="00B31A12" w:rsidRPr="005804E3">
        <w:rPr>
          <w:rFonts w:asciiTheme="minorHAnsi" w:hAnsiTheme="minorHAnsi" w:cstheme="minorHAnsi"/>
          <w:sz w:val="22"/>
          <w:szCs w:val="22"/>
        </w:rPr>
        <w:t xml:space="preserve"> </w:t>
      </w:r>
      <w:r w:rsidR="00B31A12">
        <w:rPr>
          <w:rFonts w:asciiTheme="minorHAnsi" w:hAnsiTheme="minorHAnsi" w:cstheme="minorHAnsi"/>
          <w:sz w:val="22"/>
          <w:szCs w:val="22"/>
        </w:rPr>
        <w:t>do facility managementu přinesou zefektivnění služeb a úspory lidských zdrojů</w:t>
      </w:r>
      <w:r w:rsidR="00B31A12" w:rsidRPr="005804E3">
        <w:rPr>
          <w:rFonts w:asciiTheme="minorHAnsi" w:hAnsiTheme="minorHAnsi" w:cstheme="minorHAnsi"/>
          <w:sz w:val="22"/>
          <w:szCs w:val="22"/>
        </w:rPr>
        <w:t>.</w:t>
      </w:r>
      <w:r w:rsidRPr="005804E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Bude se jednat například </w:t>
      </w:r>
      <w:r w:rsidRPr="005804E3">
        <w:rPr>
          <w:rFonts w:asciiTheme="minorHAnsi" w:hAnsiTheme="minorHAnsi" w:cstheme="minorHAnsi"/>
          <w:sz w:val="22"/>
          <w:szCs w:val="22"/>
        </w:rPr>
        <w:t>autonomní mobilní robot</w:t>
      </w:r>
      <w:r>
        <w:rPr>
          <w:rFonts w:asciiTheme="minorHAnsi" w:hAnsiTheme="minorHAnsi" w:cstheme="minorHAnsi"/>
          <w:sz w:val="22"/>
          <w:szCs w:val="22"/>
        </w:rPr>
        <w:t>y</w:t>
      </w:r>
      <w:r w:rsidRPr="005804E3">
        <w:rPr>
          <w:rFonts w:asciiTheme="minorHAnsi" w:hAnsiTheme="minorHAnsi" w:cstheme="minorHAnsi"/>
          <w:sz w:val="22"/>
          <w:szCs w:val="22"/>
        </w:rPr>
        <w:t xml:space="preserve"> (AMR), kte</w:t>
      </w:r>
      <w:r>
        <w:rPr>
          <w:rFonts w:asciiTheme="minorHAnsi" w:hAnsiTheme="minorHAnsi" w:cstheme="minorHAnsi"/>
          <w:sz w:val="22"/>
          <w:szCs w:val="22"/>
        </w:rPr>
        <w:t>ří</w:t>
      </w:r>
      <w:r w:rsidRPr="005804E3">
        <w:rPr>
          <w:rFonts w:asciiTheme="minorHAnsi" w:hAnsiTheme="minorHAnsi" w:cstheme="minorHAnsi"/>
          <w:sz w:val="22"/>
          <w:szCs w:val="22"/>
        </w:rPr>
        <w:t xml:space="preserve"> vynik</w:t>
      </w:r>
      <w:r w:rsidR="00A7329B">
        <w:rPr>
          <w:rFonts w:asciiTheme="minorHAnsi" w:hAnsiTheme="minorHAnsi" w:cstheme="minorHAnsi"/>
          <w:sz w:val="22"/>
          <w:szCs w:val="22"/>
        </w:rPr>
        <w:t>ají</w:t>
      </w:r>
      <w:r w:rsidRPr="005804E3">
        <w:rPr>
          <w:rFonts w:asciiTheme="minorHAnsi" w:hAnsiTheme="minorHAnsi" w:cstheme="minorHAnsi"/>
          <w:sz w:val="22"/>
          <w:szCs w:val="22"/>
        </w:rPr>
        <w:t xml:space="preserve"> svou kapacitou pro navigaci a orientaci. </w:t>
      </w:r>
      <w:r>
        <w:rPr>
          <w:rFonts w:asciiTheme="minorHAnsi" w:hAnsiTheme="minorHAnsi" w:cstheme="minorHAnsi"/>
          <w:sz w:val="22"/>
          <w:szCs w:val="22"/>
        </w:rPr>
        <w:t>Ti</w:t>
      </w:r>
      <w:r w:rsidRPr="005804E3">
        <w:rPr>
          <w:rFonts w:asciiTheme="minorHAnsi" w:hAnsiTheme="minorHAnsi" w:cstheme="minorHAnsi"/>
          <w:sz w:val="22"/>
          <w:szCs w:val="22"/>
        </w:rPr>
        <w:t xml:space="preserve"> jsou, společně s automaticky naváděnými vozidly (AGV), výjimeční svou schopností provádět pokročilé </w:t>
      </w:r>
      <w:r w:rsidRPr="005804E3">
        <w:rPr>
          <w:rFonts w:asciiTheme="minorHAnsi" w:hAnsiTheme="minorHAnsi" w:cstheme="minorHAnsi"/>
          <w:sz w:val="22"/>
          <w:szCs w:val="22"/>
        </w:rPr>
        <w:lastRenderedPageBreak/>
        <w:t xml:space="preserve">mapování budov. Proveditelné, logické cesty jsou na tomto mapování založené. </w:t>
      </w:r>
      <w:r>
        <w:rPr>
          <w:rFonts w:asciiTheme="minorHAnsi" w:hAnsiTheme="minorHAnsi" w:cstheme="minorHAnsi"/>
          <w:sz w:val="22"/>
          <w:szCs w:val="22"/>
        </w:rPr>
        <w:t>Již nyní jsou využívány v budovách autonomní stroje na úklid</w:t>
      </w:r>
      <w:r w:rsidR="00904EED">
        <w:rPr>
          <w:rFonts w:asciiTheme="minorHAnsi" w:hAnsiTheme="minorHAnsi" w:cstheme="minorHAnsi"/>
          <w:sz w:val="22"/>
          <w:szCs w:val="22"/>
        </w:rPr>
        <w:t xml:space="preserve">, v ČR v nich můžeme </w:t>
      </w:r>
      <w:r w:rsidR="00B31A12">
        <w:rPr>
          <w:rFonts w:asciiTheme="minorHAnsi" w:hAnsiTheme="minorHAnsi" w:cstheme="minorHAnsi"/>
          <w:sz w:val="22"/>
          <w:szCs w:val="22"/>
        </w:rPr>
        <w:t>například</w:t>
      </w:r>
      <w:r>
        <w:rPr>
          <w:rFonts w:asciiTheme="minorHAnsi" w:hAnsiTheme="minorHAnsi" w:cstheme="minorHAnsi"/>
          <w:sz w:val="22"/>
          <w:szCs w:val="22"/>
        </w:rPr>
        <w:t xml:space="preserve"> vidět v práci robota</w:t>
      </w:r>
      <w:r w:rsidRPr="00960E5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960E5E">
        <w:rPr>
          <w:rFonts w:asciiTheme="minorHAnsi" w:hAnsiTheme="minorHAnsi" w:cstheme="minorHAnsi"/>
          <w:sz w:val="22"/>
          <w:szCs w:val="22"/>
        </w:rPr>
        <w:t>Kärcher</w:t>
      </w:r>
      <w:proofErr w:type="spellEnd"/>
      <w:r w:rsidRPr="00960E5E">
        <w:rPr>
          <w:rFonts w:asciiTheme="minorHAnsi" w:hAnsiTheme="minorHAnsi" w:cstheme="minorHAnsi"/>
          <w:sz w:val="22"/>
          <w:szCs w:val="22"/>
        </w:rPr>
        <w:t xml:space="preserve"> KIRA B 50. Jedná se o moderní bezobslužný mycí stroj, který dokáže čistit kancelářské</w:t>
      </w:r>
      <w:r>
        <w:rPr>
          <w:rFonts w:asciiTheme="minorHAnsi" w:hAnsiTheme="minorHAnsi" w:cstheme="minorHAnsi"/>
          <w:sz w:val="22"/>
          <w:szCs w:val="22"/>
        </w:rPr>
        <w:t xml:space="preserve"> či</w:t>
      </w:r>
      <w:r w:rsidRPr="00960E5E">
        <w:rPr>
          <w:rFonts w:asciiTheme="minorHAnsi" w:hAnsiTheme="minorHAnsi" w:cstheme="minorHAnsi"/>
          <w:sz w:val="22"/>
          <w:szCs w:val="22"/>
        </w:rPr>
        <w:t xml:space="preserve"> retailové plochy bez ovládání úklidovým pracovníkem. Dokovací stanice autonomního mycího stroje zajišťuje plně automatizovanou práci, včetně plnění čistou vodou, vyprazdňování špinavé vody, proplachování nádrže a nabíjení lithium-iontové baterie s dlouhou životností. Pro dokumentaci a kontrolu odesílá hlášení stavu na mobilní koncová zařízení a sestaví detailní zprávy o čištění na příslušném webovém portálu. Stroj tak podporuje úklidový personál, který se díky tomu může věnovat náročnějším úkolům.</w:t>
      </w:r>
    </w:p>
    <w:p w14:paraId="523C1436" w14:textId="13DAED3A" w:rsidR="00D15195" w:rsidRPr="00D15195" w:rsidRDefault="00D15195" w:rsidP="00D15195">
      <w:pPr>
        <w:pStyle w:val="Normlnweb"/>
        <w:numPr>
          <w:ilvl w:val="0"/>
          <w:numId w:val="13"/>
        </w:numPr>
        <w:spacing w:after="384" w:line="276" w:lineRule="auto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Růst speciálních aplikací a řízení na dálku</w:t>
      </w:r>
    </w:p>
    <w:p w14:paraId="6AD0A3AA" w14:textId="4677F9F5" w:rsidR="00B31A12" w:rsidRPr="00DE6BB3" w:rsidRDefault="00D15195" w:rsidP="00D15195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Stále více činností ve facility managementu lze řídit pomocí chytrých technologií. Speciální aplikace </w:t>
      </w:r>
      <w:r w:rsidRPr="00717FC8">
        <w:rPr>
          <w:rFonts w:asciiTheme="minorHAnsi" w:hAnsiTheme="minorHAnsi" w:cstheme="minorHAnsi"/>
          <w:sz w:val="22"/>
          <w:szCs w:val="22"/>
        </w:rPr>
        <w:t>optimalizuj</w:t>
      </w:r>
      <w:r>
        <w:rPr>
          <w:rFonts w:asciiTheme="minorHAnsi" w:hAnsiTheme="minorHAnsi" w:cstheme="minorHAnsi"/>
          <w:sz w:val="22"/>
          <w:szCs w:val="22"/>
        </w:rPr>
        <w:t xml:space="preserve">í například </w:t>
      </w:r>
      <w:r w:rsidRPr="00717FC8">
        <w:rPr>
          <w:rFonts w:asciiTheme="minorHAnsi" w:hAnsiTheme="minorHAnsi" w:cstheme="minorHAnsi"/>
          <w:sz w:val="22"/>
          <w:szCs w:val="22"/>
        </w:rPr>
        <w:t>účinnost úklidu a zajišťuj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717FC8">
        <w:rPr>
          <w:rFonts w:asciiTheme="minorHAnsi" w:hAnsiTheme="minorHAnsi" w:cstheme="minorHAnsi"/>
          <w:sz w:val="22"/>
          <w:szCs w:val="22"/>
        </w:rPr>
        <w:t xml:space="preserve"> ekologickou šetrnost. Robota lze ovládat pomocí mobilní aplikace, která umožňuje bezproblémovou efektivitu díky inteligentnímu mapování prostor. Pomocí mobilní aplikace m</w:t>
      </w:r>
      <w:r>
        <w:rPr>
          <w:rFonts w:asciiTheme="minorHAnsi" w:hAnsiTheme="minorHAnsi" w:cstheme="minorHAnsi"/>
          <w:sz w:val="22"/>
          <w:szCs w:val="22"/>
        </w:rPr>
        <w:t xml:space="preserve">ají </w:t>
      </w:r>
      <w:r w:rsidRPr="00717FC8">
        <w:rPr>
          <w:rFonts w:asciiTheme="minorHAnsi" w:hAnsiTheme="minorHAnsi" w:cstheme="minorHAnsi"/>
          <w:sz w:val="22"/>
          <w:szCs w:val="22"/>
        </w:rPr>
        <w:t>facilit</w:t>
      </w:r>
      <w:r>
        <w:rPr>
          <w:rFonts w:asciiTheme="minorHAnsi" w:hAnsiTheme="minorHAnsi" w:cstheme="minorHAnsi"/>
          <w:sz w:val="22"/>
          <w:szCs w:val="22"/>
        </w:rPr>
        <w:t>y</w:t>
      </w:r>
      <w:r w:rsidRPr="00717FC8">
        <w:rPr>
          <w:rFonts w:asciiTheme="minorHAnsi" w:hAnsiTheme="minorHAnsi" w:cstheme="minorHAnsi"/>
          <w:sz w:val="22"/>
          <w:szCs w:val="22"/>
        </w:rPr>
        <w:t xml:space="preserve"> manaže</w:t>
      </w:r>
      <w:r>
        <w:rPr>
          <w:rFonts w:asciiTheme="minorHAnsi" w:hAnsiTheme="minorHAnsi" w:cstheme="minorHAnsi"/>
          <w:sz w:val="22"/>
          <w:szCs w:val="22"/>
        </w:rPr>
        <w:t>ři neustále k dispozici</w:t>
      </w:r>
      <w:r w:rsidRPr="00717FC8">
        <w:rPr>
          <w:rFonts w:asciiTheme="minorHAnsi" w:hAnsiTheme="minorHAnsi" w:cstheme="minorHAnsi"/>
          <w:sz w:val="22"/>
          <w:szCs w:val="22"/>
        </w:rPr>
        <w:t xml:space="preserve"> aktualizace v reálném čase, </w:t>
      </w:r>
      <w:r>
        <w:rPr>
          <w:rFonts w:asciiTheme="minorHAnsi" w:hAnsiTheme="minorHAnsi" w:cstheme="minorHAnsi"/>
          <w:sz w:val="22"/>
          <w:szCs w:val="22"/>
        </w:rPr>
        <w:t xml:space="preserve">stejně tak různé </w:t>
      </w:r>
      <w:r w:rsidRPr="00717FC8">
        <w:rPr>
          <w:rFonts w:asciiTheme="minorHAnsi" w:hAnsiTheme="minorHAnsi" w:cstheme="minorHAnsi"/>
          <w:sz w:val="22"/>
          <w:szCs w:val="22"/>
        </w:rPr>
        <w:t>podrobné zprávy a oznámení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  <w:r w:rsidRPr="00717FC8">
        <w:rPr>
          <w:rFonts w:asciiTheme="minorHAnsi" w:hAnsiTheme="minorHAnsi" w:cstheme="minorHAnsi"/>
          <w:sz w:val="22"/>
          <w:szCs w:val="22"/>
        </w:rPr>
        <w:t xml:space="preserve">Mobilní aplikace přinášejí </w:t>
      </w:r>
      <w:r>
        <w:rPr>
          <w:rFonts w:asciiTheme="minorHAnsi" w:hAnsiTheme="minorHAnsi" w:cstheme="minorHAnsi"/>
          <w:sz w:val="22"/>
          <w:szCs w:val="22"/>
        </w:rPr>
        <w:t>nové chytré možnosti</w:t>
      </w:r>
      <w:r w:rsidRPr="00717FC8">
        <w:rPr>
          <w:rFonts w:asciiTheme="minorHAnsi" w:hAnsiTheme="minorHAnsi" w:cstheme="minorHAnsi"/>
          <w:sz w:val="22"/>
          <w:szCs w:val="22"/>
        </w:rPr>
        <w:t xml:space="preserve"> ve správě budov v mnoha </w:t>
      </w:r>
      <w:proofErr w:type="gramStart"/>
      <w:r w:rsidRPr="00717FC8">
        <w:rPr>
          <w:rFonts w:asciiTheme="minorHAnsi" w:hAnsiTheme="minorHAnsi" w:cstheme="minorHAnsi"/>
          <w:sz w:val="22"/>
          <w:szCs w:val="22"/>
        </w:rPr>
        <w:t>ohledech - od</w:t>
      </w:r>
      <w:proofErr w:type="gramEnd"/>
      <w:r w:rsidRPr="00717FC8">
        <w:rPr>
          <w:rFonts w:asciiTheme="minorHAnsi" w:hAnsiTheme="minorHAnsi" w:cstheme="minorHAnsi"/>
          <w:sz w:val="22"/>
          <w:szCs w:val="22"/>
        </w:rPr>
        <w:t xml:space="preserve"> vytváření pracovních příkazů, sledování hladiny CO2, analýzy naměřených hodnot teploty, sledování aktuálního stavu terénních týmů až po přidělování úkolů.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717FC8">
        <w:rPr>
          <w:rFonts w:asciiTheme="minorHAnsi" w:hAnsiTheme="minorHAnsi" w:cstheme="minorHAnsi"/>
          <w:sz w:val="22"/>
          <w:szCs w:val="22"/>
        </w:rPr>
        <w:t>Aplikace pro správu objektů pro mobilní zařízení je tedy budoucností a bud</w:t>
      </w:r>
      <w:r>
        <w:rPr>
          <w:rFonts w:asciiTheme="minorHAnsi" w:hAnsiTheme="minorHAnsi" w:cstheme="minorHAnsi"/>
          <w:sz w:val="22"/>
          <w:szCs w:val="22"/>
        </w:rPr>
        <w:t>ou</w:t>
      </w:r>
      <w:r w:rsidRPr="00717FC8">
        <w:rPr>
          <w:rFonts w:asciiTheme="minorHAnsi" w:hAnsiTheme="minorHAnsi" w:cstheme="minorHAnsi"/>
          <w:sz w:val="22"/>
          <w:szCs w:val="22"/>
        </w:rPr>
        <w:t xml:space="preserve"> tvořit jádro ideálního </w:t>
      </w:r>
      <w:r>
        <w:rPr>
          <w:rFonts w:asciiTheme="minorHAnsi" w:hAnsiTheme="minorHAnsi" w:cstheme="minorHAnsi"/>
          <w:sz w:val="22"/>
          <w:szCs w:val="22"/>
        </w:rPr>
        <w:t>řízení a dohledu na dálku.</w:t>
      </w:r>
      <w:r w:rsidRPr="00717FC8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D0E6625" w14:textId="04DD946D" w:rsidR="00B31A12" w:rsidRPr="00C80172" w:rsidRDefault="00B31A12" w:rsidP="00B31A12">
      <w:pPr>
        <w:pStyle w:val="Normlnweb"/>
        <w:numPr>
          <w:ilvl w:val="0"/>
          <w:numId w:val="13"/>
        </w:numPr>
        <w:spacing w:after="384" w:line="276" w:lineRule="auto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 w:rsidRPr="00DE6BB3">
        <w:rPr>
          <w:rFonts w:asciiTheme="minorHAnsi" w:hAnsiTheme="minorHAnsi" w:cstheme="minorHAnsi"/>
          <w:b/>
          <w:bCs/>
          <w:sz w:val="22"/>
          <w:szCs w:val="22"/>
        </w:rPr>
        <w:t>Tlak ze strany zaměstnanců</w:t>
      </w:r>
    </w:p>
    <w:p w14:paraId="2C7184AA" w14:textId="0A7AB3A9" w:rsidR="00B31A12" w:rsidRDefault="00B31A12" w:rsidP="00B31A12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DE6BB3">
        <w:rPr>
          <w:rFonts w:asciiTheme="minorHAnsi" w:hAnsiTheme="minorHAnsi" w:cstheme="minorHAnsi"/>
          <w:sz w:val="22"/>
          <w:szCs w:val="22"/>
        </w:rPr>
        <w:t>Profesní hygienické standardy jsou také</w:t>
      </w:r>
      <w:r>
        <w:rPr>
          <w:rFonts w:asciiTheme="minorHAnsi" w:hAnsiTheme="minorHAnsi" w:cstheme="minorHAnsi"/>
          <w:sz w:val="22"/>
          <w:szCs w:val="22"/>
        </w:rPr>
        <w:t xml:space="preserve"> stále</w:t>
      </w:r>
      <w:r w:rsidRPr="00DE6BB3">
        <w:rPr>
          <w:rFonts w:asciiTheme="minorHAnsi" w:hAnsiTheme="minorHAnsi" w:cstheme="minorHAnsi"/>
          <w:sz w:val="22"/>
          <w:szCs w:val="22"/>
        </w:rPr>
        <w:t xml:space="preserve"> důležitější. </w:t>
      </w:r>
      <w:r>
        <w:rPr>
          <w:rFonts w:asciiTheme="minorHAnsi" w:hAnsiTheme="minorHAnsi" w:cstheme="minorHAnsi"/>
          <w:sz w:val="22"/>
          <w:szCs w:val="22"/>
        </w:rPr>
        <w:t>Pandemie</w:t>
      </w:r>
      <w:r w:rsidRPr="00DE6BB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covid-19 přinesla mimo jiné stále větší nároky zaměstnanců na oblast úklidu a čistoty</w:t>
      </w:r>
      <w:r w:rsidRPr="00DE6BB3">
        <w:rPr>
          <w:rFonts w:asciiTheme="minorHAnsi" w:hAnsiTheme="minorHAnsi" w:cstheme="minorHAnsi"/>
          <w:sz w:val="22"/>
          <w:szCs w:val="22"/>
        </w:rPr>
        <w:t>, kvality vzduchu nebo správné teploty.</w:t>
      </w:r>
      <w:r>
        <w:rPr>
          <w:rFonts w:asciiTheme="minorHAnsi" w:hAnsiTheme="minorHAnsi" w:cstheme="minorHAnsi"/>
          <w:sz w:val="22"/>
          <w:szCs w:val="22"/>
        </w:rPr>
        <w:t xml:space="preserve"> Budovy, pracoviště, jejich členění a správa budou stále více orientovány na potřeby člověka a jejich spokojenost, hygienu, zdraví, včetně duševního zdraví. Lidé od svých zaměstnavatelů budou požadovat stále větší pocit komfortu a bezpečí na pracovišti. </w:t>
      </w:r>
      <w:r w:rsidR="004B5C8A" w:rsidRPr="004B5C8A">
        <w:rPr>
          <w:rFonts w:asciiTheme="minorHAnsi" w:hAnsiTheme="minorHAnsi" w:cstheme="minorHAnsi"/>
          <w:sz w:val="22"/>
          <w:szCs w:val="22"/>
        </w:rPr>
        <w:t>Zaměstnanci se</w:t>
      </w:r>
      <w:r w:rsidR="004B5C8A">
        <w:rPr>
          <w:rFonts w:asciiTheme="minorHAnsi" w:hAnsiTheme="minorHAnsi" w:cstheme="minorHAnsi"/>
          <w:sz w:val="22"/>
          <w:szCs w:val="22"/>
        </w:rPr>
        <w:t xml:space="preserve"> také</w:t>
      </w:r>
      <w:r w:rsidR="004B5C8A" w:rsidRPr="004B5C8A">
        <w:rPr>
          <w:rFonts w:asciiTheme="minorHAnsi" w:hAnsiTheme="minorHAnsi" w:cstheme="minorHAnsi"/>
          <w:sz w:val="22"/>
          <w:szCs w:val="22"/>
        </w:rPr>
        <w:t xml:space="preserve"> zajímají o environmentální otázky a očekávají, že jejich zaměstnavatelé budou přijímat opatření k ochraně životního prostředí. Zelené budovy a udržitelné postupy, jako je energetická účinnost, správa odpadu a recyklace, jsou </w:t>
      </w:r>
      <w:r w:rsidR="004B5C8A">
        <w:rPr>
          <w:rFonts w:asciiTheme="minorHAnsi" w:hAnsiTheme="minorHAnsi" w:cstheme="minorHAnsi"/>
          <w:sz w:val="22"/>
          <w:szCs w:val="22"/>
        </w:rPr>
        <w:t>pro ně důležitým hlediskem.</w:t>
      </w:r>
    </w:p>
    <w:p w14:paraId="50AE72F2" w14:textId="60EB3206" w:rsidR="003075B3" w:rsidRPr="003075B3" w:rsidRDefault="00843BBF" w:rsidP="003075B3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Zaměstnanci</w:t>
      </w:r>
      <w:r w:rsidR="003075B3">
        <w:rPr>
          <w:rFonts w:asciiTheme="minorHAnsi" w:hAnsiTheme="minorHAnsi" w:cstheme="minorHAnsi"/>
          <w:sz w:val="22"/>
          <w:szCs w:val="22"/>
        </w:rPr>
        <w:t xml:space="preserve"> v poslední době</w:t>
      </w:r>
      <w:r>
        <w:rPr>
          <w:rFonts w:asciiTheme="minorHAnsi" w:hAnsiTheme="minorHAnsi" w:cstheme="minorHAnsi"/>
          <w:sz w:val="22"/>
          <w:szCs w:val="22"/>
        </w:rPr>
        <w:t xml:space="preserve"> kladou tak</w:t>
      </w:r>
      <w:r w:rsidR="00A9595C">
        <w:rPr>
          <w:rFonts w:asciiTheme="minorHAnsi" w:hAnsiTheme="minorHAnsi" w:cstheme="minorHAnsi"/>
          <w:sz w:val="22"/>
          <w:szCs w:val="22"/>
        </w:rPr>
        <w:t xml:space="preserve">é </w:t>
      </w:r>
      <w:r>
        <w:rPr>
          <w:rFonts w:asciiTheme="minorHAnsi" w:hAnsiTheme="minorHAnsi" w:cstheme="minorHAnsi"/>
          <w:sz w:val="22"/>
          <w:szCs w:val="22"/>
        </w:rPr>
        <w:t>větší důraz na zlepšení</w:t>
      </w:r>
      <w:r w:rsidR="003075B3">
        <w:rPr>
          <w:rFonts w:asciiTheme="minorHAnsi" w:hAnsiTheme="minorHAnsi" w:cstheme="minorHAnsi"/>
          <w:sz w:val="22"/>
          <w:szCs w:val="22"/>
        </w:rPr>
        <w:t xml:space="preserve"> a zkrášlení</w:t>
      </w:r>
      <w:r>
        <w:rPr>
          <w:rFonts w:asciiTheme="minorHAnsi" w:hAnsiTheme="minorHAnsi" w:cstheme="minorHAnsi"/>
          <w:sz w:val="22"/>
          <w:szCs w:val="22"/>
        </w:rPr>
        <w:t xml:space="preserve"> pracovního prostředí</w:t>
      </w:r>
      <w:r w:rsidR="003075B3">
        <w:rPr>
          <w:rFonts w:asciiTheme="minorHAnsi" w:hAnsiTheme="minorHAnsi" w:cstheme="minorHAnsi"/>
          <w:sz w:val="22"/>
          <w:szCs w:val="22"/>
        </w:rPr>
        <w:t xml:space="preserve">.  </w:t>
      </w:r>
      <w:proofErr w:type="spellStart"/>
      <w:r w:rsidR="003075B3" w:rsidRPr="003075B3">
        <w:rPr>
          <w:rFonts w:asciiTheme="minorHAnsi" w:hAnsiTheme="minorHAnsi" w:cstheme="minorHAnsi"/>
          <w:sz w:val="22"/>
          <w:szCs w:val="22"/>
        </w:rPr>
        <w:t>Wellbeing</w:t>
      </w:r>
      <w:proofErr w:type="spellEnd"/>
      <w:r w:rsidR="003075B3" w:rsidRPr="003075B3">
        <w:rPr>
          <w:rFonts w:asciiTheme="minorHAnsi" w:hAnsiTheme="minorHAnsi" w:cstheme="minorHAnsi"/>
          <w:sz w:val="22"/>
          <w:szCs w:val="22"/>
        </w:rPr>
        <w:t xml:space="preserve"> na pracovišti v posledních letech patří </w:t>
      </w:r>
      <w:r w:rsidR="003075B3">
        <w:rPr>
          <w:rFonts w:asciiTheme="minorHAnsi" w:hAnsiTheme="minorHAnsi" w:cstheme="minorHAnsi"/>
          <w:sz w:val="22"/>
          <w:szCs w:val="22"/>
        </w:rPr>
        <w:t xml:space="preserve">k stále více skloňovaným </w:t>
      </w:r>
      <w:r w:rsidR="003075B3" w:rsidRPr="003075B3">
        <w:rPr>
          <w:rFonts w:asciiTheme="minorHAnsi" w:hAnsiTheme="minorHAnsi" w:cstheme="minorHAnsi"/>
          <w:sz w:val="22"/>
          <w:szCs w:val="22"/>
        </w:rPr>
        <w:t>tématům</w:t>
      </w:r>
      <w:r w:rsidR="003075B3">
        <w:rPr>
          <w:rFonts w:asciiTheme="minorHAnsi" w:hAnsiTheme="minorHAnsi" w:cstheme="minorHAnsi"/>
          <w:sz w:val="22"/>
          <w:szCs w:val="22"/>
        </w:rPr>
        <w:t xml:space="preserve">. Požadují perfektní design pracoviště, odpočinkových zón i svého pracovního místa. „V loňském roce jsme zaznamenali </w:t>
      </w:r>
      <w:r w:rsidR="008F79B5">
        <w:rPr>
          <w:rFonts w:asciiTheme="minorHAnsi" w:hAnsiTheme="minorHAnsi" w:cstheme="minorHAnsi"/>
          <w:sz w:val="22"/>
          <w:szCs w:val="22"/>
        </w:rPr>
        <w:t>značný</w:t>
      </w:r>
      <w:r w:rsidR="003075B3">
        <w:rPr>
          <w:rFonts w:asciiTheme="minorHAnsi" w:hAnsiTheme="minorHAnsi" w:cstheme="minorHAnsi"/>
          <w:sz w:val="22"/>
          <w:szCs w:val="22"/>
        </w:rPr>
        <w:t xml:space="preserve"> nárust poptávky po vytvoření různých kancelářských doplňků, jako jsou například stojánky na tablety a mobilní telefony, různé sošky</w:t>
      </w:r>
      <w:r w:rsidR="000F532B">
        <w:rPr>
          <w:rFonts w:asciiTheme="minorHAnsi" w:hAnsiTheme="minorHAnsi" w:cstheme="minorHAnsi"/>
          <w:sz w:val="22"/>
          <w:szCs w:val="22"/>
        </w:rPr>
        <w:t xml:space="preserve"> a dekorace,</w:t>
      </w:r>
      <w:r w:rsidR="003075B3">
        <w:rPr>
          <w:rFonts w:asciiTheme="minorHAnsi" w:hAnsiTheme="minorHAnsi" w:cstheme="minorHAnsi"/>
          <w:sz w:val="22"/>
          <w:szCs w:val="22"/>
        </w:rPr>
        <w:t xml:space="preserve"> </w:t>
      </w:r>
      <w:r w:rsidR="000F532B">
        <w:rPr>
          <w:rFonts w:asciiTheme="minorHAnsi" w:hAnsiTheme="minorHAnsi" w:cstheme="minorHAnsi"/>
          <w:sz w:val="22"/>
          <w:szCs w:val="22"/>
        </w:rPr>
        <w:t>až po celý desi</w:t>
      </w:r>
      <w:r w:rsidR="00A7329B">
        <w:rPr>
          <w:rFonts w:asciiTheme="minorHAnsi" w:hAnsiTheme="minorHAnsi" w:cstheme="minorHAnsi"/>
          <w:sz w:val="22"/>
          <w:szCs w:val="22"/>
        </w:rPr>
        <w:t>gn</w:t>
      </w:r>
      <w:r w:rsidR="000F532B">
        <w:rPr>
          <w:rFonts w:asciiTheme="minorHAnsi" w:hAnsiTheme="minorHAnsi" w:cstheme="minorHAnsi"/>
          <w:sz w:val="22"/>
          <w:szCs w:val="22"/>
        </w:rPr>
        <w:t xml:space="preserve"> stěn vyráběných na našich 3D tiskárnách. Tento trend bude růst i v tomto roce, již nyní sledujeme také velký zájem o výrobu speciálního nábytku. Ať již přímo k pracovnímu stolu, tak </w:t>
      </w:r>
      <w:r w:rsidR="00A7329B">
        <w:rPr>
          <w:rFonts w:asciiTheme="minorHAnsi" w:hAnsiTheme="minorHAnsi" w:cstheme="minorHAnsi"/>
          <w:sz w:val="22"/>
          <w:szCs w:val="22"/>
        </w:rPr>
        <w:t>do</w:t>
      </w:r>
      <w:r w:rsidR="000F532B">
        <w:rPr>
          <w:rFonts w:asciiTheme="minorHAnsi" w:hAnsiTheme="minorHAnsi" w:cstheme="minorHAnsi"/>
          <w:sz w:val="22"/>
          <w:szCs w:val="22"/>
        </w:rPr>
        <w:t xml:space="preserve"> odpočinkových zón,“ říká Jan </w:t>
      </w:r>
      <w:proofErr w:type="spellStart"/>
      <w:r w:rsidR="000F532B">
        <w:rPr>
          <w:rFonts w:asciiTheme="minorHAnsi" w:hAnsiTheme="minorHAnsi" w:cstheme="minorHAnsi"/>
          <w:sz w:val="22"/>
          <w:szCs w:val="22"/>
        </w:rPr>
        <w:t>Hřebabecký</w:t>
      </w:r>
      <w:proofErr w:type="spellEnd"/>
      <w:r w:rsidR="000F532B">
        <w:rPr>
          <w:rFonts w:asciiTheme="minorHAnsi" w:hAnsiTheme="minorHAnsi" w:cstheme="minorHAnsi"/>
          <w:sz w:val="22"/>
          <w:szCs w:val="22"/>
        </w:rPr>
        <w:t xml:space="preserve"> ze společnosti 3DD</w:t>
      </w:r>
      <w:r w:rsidR="00A7072E">
        <w:rPr>
          <w:rFonts w:asciiTheme="minorHAnsi" w:hAnsiTheme="minorHAnsi" w:cstheme="minorHAnsi"/>
          <w:sz w:val="22"/>
          <w:szCs w:val="22"/>
        </w:rPr>
        <w:t>en.</w:t>
      </w:r>
    </w:p>
    <w:p w14:paraId="2FE803F3" w14:textId="29C73AC3" w:rsidR="00DE6BB3" w:rsidRPr="00DE6BB3" w:rsidRDefault="00DE6BB3" w:rsidP="00B31A12">
      <w:pPr>
        <w:pStyle w:val="Normlnweb"/>
        <w:numPr>
          <w:ilvl w:val="0"/>
          <w:numId w:val="13"/>
        </w:numPr>
        <w:spacing w:after="384" w:line="276" w:lineRule="auto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Stoupající role</w:t>
      </w:r>
      <w:r w:rsidRPr="00DE6BB3">
        <w:rPr>
          <w:rFonts w:asciiTheme="minorHAnsi" w:hAnsiTheme="minorHAnsi" w:cstheme="minorHAnsi"/>
          <w:b/>
          <w:bCs/>
          <w:sz w:val="22"/>
          <w:szCs w:val="22"/>
        </w:rPr>
        <w:t xml:space="preserve"> outsourcingu</w:t>
      </w:r>
    </w:p>
    <w:p w14:paraId="495DF3BC" w14:textId="7CB46332" w:rsidR="0096034C" w:rsidRDefault="002664AD" w:rsidP="00DE6BB3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2664AD">
        <w:rPr>
          <w:rFonts w:asciiTheme="minorHAnsi" w:hAnsiTheme="minorHAnsi" w:cstheme="minorHAnsi"/>
          <w:sz w:val="22"/>
          <w:szCs w:val="22"/>
        </w:rPr>
        <w:t xml:space="preserve">Outsourcing facility managementu </w:t>
      </w:r>
      <w:r>
        <w:rPr>
          <w:rFonts w:asciiTheme="minorHAnsi" w:hAnsiTheme="minorHAnsi" w:cstheme="minorHAnsi"/>
          <w:sz w:val="22"/>
          <w:szCs w:val="22"/>
        </w:rPr>
        <w:t>vede většinou</w:t>
      </w:r>
      <w:r w:rsidRPr="002664AD">
        <w:rPr>
          <w:rFonts w:asciiTheme="minorHAnsi" w:hAnsiTheme="minorHAnsi" w:cstheme="minorHAnsi"/>
          <w:sz w:val="22"/>
          <w:szCs w:val="22"/>
        </w:rPr>
        <w:t xml:space="preserve"> ke snížení nákladů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  <w:r w:rsidRPr="002664AD">
        <w:rPr>
          <w:rFonts w:asciiTheme="minorHAnsi" w:hAnsiTheme="minorHAnsi" w:cstheme="minorHAnsi"/>
          <w:sz w:val="22"/>
          <w:szCs w:val="22"/>
        </w:rPr>
        <w:t xml:space="preserve">Specializované společnosti mají efektivní procesy a postupy, které umožňují dosahovat úspor v provozních nákladech. Může se jednat o využívání lepších dodavatelských smluv, optimalizaci energetického využití, centralizaci nákupu, </w:t>
      </w:r>
      <w:r w:rsidRPr="002664AD">
        <w:rPr>
          <w:rFonts w:asciiTheme="minorHAnsi" w:hAnsiTheme="minorHAnsi" w:cstheme="minorHAnsi"/>
          <w:sz w:val="22"/>
          <w:szCs w:val="22"/>
        </w:rPr>
        <w:lastRenderedPageBreak/>
        <w:t>nebo využití efektivních systémů a technologií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  <w:r w:rsidRPr="002664AD">
        <w:rPr>
          <w:rFonts w:asciiTheme="minorHAnsi" w:hAnsiTheme="minorHAnsi" w:cstheme="minorHAnsi"/>
          <w:sz w:val="22"/>
          <w:szCs w:val="22"/>
        </w:rPr>
        <w:t xml:space="preserve">Společnosti specializované na facility management mají </w:t>
      </w:r>
      <w:r>
        <w:rPr>
          <w:rFonts w:asciiTheme="minorHAnsi" w:hAnsiTheme="minorHAnsi" w:cstheme="minorHAnsi"/>
          <w:sz w:val="22"/>
          <w:szCs w:val="22"/>
        </w:rPr>
        <w:t xml:space="preserve">také potřebné </w:t>
      </w:r>
      <w:r w:rsidRPr="002664AD">
        <w:rPr>
          <w:rFonts w:asciiTheme="minorHAnsi" w:hAnsiTheme="minorHAnsi" w:cstheme="minorHAnsi"/>
          <w:sz w:val="22"/>
          <w:szCs w:val="22"/>
        </w:rPr>
        <w:t>znalosti, zkušenosti a odborné know-how v</w:t>
      </w:r>
      <w:r w:rsidR="0096034C">
        <w:rPr>
          <w:rFonts w:asciiTheme="minorHAnsi" w:hAnsiTheme="minorHAnsi" w:cstheme="minorHAnsi"/>
          <w:sz w:val="22"/>
          <w:szCs w:val="22"/>
        </w:rPr>
        <w:t xml:space="preserve"> dané</w:t>
      </w:r>
      <w:r w:rsidRPr="002664AD">
        <w:rPr>
          <w:rFonts w:asciiTheme="minorHAnsi" w:hAnsiTheme="minorHAnsi" w:cstheme="minorHAnsi"/>
          <w:sz w:val="22"/>
          <w:szCs w:val="22"/>
        </w:rPr>
        <w:t xml:space="preserve"> oblasti</w:t>
      </w:r>
      <w:r w:rsidR="002E3315">
        <w:rPr>
          <w:rFonts w:asciiTheme="minorHAnsi" w:hAnsiTheme="minorHAnsi" w:cstheme="minorHAnsi"/>
          <w:sz w:val="22"/>
          <w:szCs w:val="22"/>
        </w:rPr>
        <w:t>.</w:t>
      </w:r>
    </w:p>
    <w:p w14:paraId="7A342A5E" w14:textId="6A22853A" w:rsidR="002664AD" w:rsidRDefault="00D15195" w:rsidP="00DE6BB3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Externí řešení</w:t>
      </w:r>
      <w:r w:rsidRPr="00D15195">
        <w:rPr>
          <w:rFonts w:asciiTheme="minorHAnsi" w:hAnsiTheme="minorHAnsi" w:cstheme="minorHAnsi"/>
          <w:sz w:val="22"/>
          <w:szCs w:val="22"/>
        </w:rPr>
        <w:t xml:space="preserve"> facility managementu umožňuje organizacím být flexibilní a škálovat své služby podle aktuálních potřeb. Specializované společnosti mohou poskytnout široké spektrum služeb a adaptovat se na změny v objemu práce, rozsahu projektů nebo </w:t>
      </w:r>
      <w:r>
        <w:rPr>
          <w:rFonts w:asciiTheme="minorHAnsi" w:hAnsiTheme="minorHAnsi" w:cstheme="minorHAnsi"/>
          <w:sz w:val="22"/>
          <w:szCs w:val="22"/>
        </w:rPr>
        <w:t>sezónních</w:t>
      </w:r>
      <w:r w:rsidRPr="00D15195">
        <w:rPr>
          <w:rFonts w:asciiTheme="minorHAnsi" w:hAnsiTheme="minorHAnsi" w:cstheme="minorHAnsi"/>
          <w:sz w:val="22"/>
          <w:szCs w:val="22"/>
        </w:rPr>
        <w:t xml:space="preserve"> potřeb. To umožňuje organizacím lépe reagovat na dynamiku trhu a optimalizovat své zdroje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  <w:r w:rsidR="00DE6BB3" w:rsidRPr="00DE6BB3">
        <w:rPr>
          <w:rFonts w:asciiTheme="minorHAnsi" w:hAnsiTheme="minorHAnsi" w:cstheme="minorHAnsi"/>
          <w:sz w:val="22"/>
          <w:szCs w:val="22"/>
        </w:rPr>
        <w:t>Outsourcing</w:t>
      </w:r>
      <w:r>
        <w:rPr>
          <w:rFonts w:asciiTheme="minorHAnsi" w:hAnsiTheme="minorHAnsi" w:cstheme="minorHAnsi"/>
          <w:sz w:val="22"/>
          <w:szCs w:val="22"/>
        </w:rPr>
        <w:t xml:space="preserve"> tak </w:t>
      </w:r>
      <w:r w:rsidR="00DE6BB3" w:rsidRPr="00DE6BB3">
        <w:rPr>
          <w:rFonts w:asciiTheme="minorHAnsi" w:hAnsiTheme="minorHAnsi" w:cstheme="minorHAnsi"/>
          <w:sz w:val="22"/>
          <w:szCs w:val="22"/>
        </w:rPr>
        <w:t>může sníži</w:t>
      </w:r>
      <w:r w:rsidR="00DE6BB3">
        <w:rPr>
          <w:rFonts w:asciiTheme="minorHAnsi" w:hAnsiTheme="minorHAnsi" w:cstheme="minorHAnsi"/>
          <w:sz w:val="22"/>
          <w:szCs w:val="22"/>
        </w:rPr>
        <w:t>t</w:t>
      </w:r>
      <w:r w:rsidR="00DE6BB3" w:rsidRPr="00DE6BB3">
        <w:rPr>
          <w:rFonts w:asciiTheme="minorHAnsi" w:hAnsiTheme="minorHAnsi" w:cstheme="minorHAnsi"/>
          <w:sz w:val="22"/>
          <w:szCs w:val="22"/>
        </w:rPr>
        <w:t xml:space="preserve"> náklady a také zvýšit efektivitu a kvalitu. Daný proces převezmou totiž do rukou odborníci na konkrétní oblast, kteří mají správné </w:t>
      </w:r>
      <w:r w:rsidR="002664AD">
        <w:rPr>
          <w:rFonts w:asciiTheme="minorHAnsi" w:hAnsiTheme="minorHAnsi" w:cstheme="minorHAnsi"/>
          <w:sz w:val="22"/>
          <w:szCs w:val="22"/>
        </w:rPr>
        <w:t xml:space="preserve">znalosti, dovednosti a také často disponují </w:t>
      </w:r>
      <w:r w:rsidR="00DE6BB3" w:rsidRPr="00DE6BB3">
        <w:rPr>
          <w:rFonts w:asciiTheme="minorHAnsi" w:hAnsiTheme="minorHAnsi" w:cstheme="minorHAnsi"/>
          <w:sz w:val="22"/>
          <w:szCs w:val="22"/>
        </w:rPr>
        <w:t>nejmodernější</w:t>
      </w:r>
      <w:r w:rsidR="002664AD">
        <w:rPr>
          <w:rFonts w:asciiTheme="minorHAnsi" w:hAnsiTheme="minorHAnsi" w:cstheme="minorHAnsi"/>
          <w:sz w:val="22"/>
          <w:szCs w:val="22"/>
        </w:rPr>
        <w:t>mi</w:t>
      </w:r>
      <w:r w:rsidR="00DE6BB3" w:rsidRPr="00DE6BB3">
        <w:rPr>
          <w:rFonts w:asciiTheme="minorHAnsi" w:hAnsiTheme="minorHAnsi" w:cstheme="minorHAnsi"/>
          <w:sz w:val="22"/>
          <w:szCs w:val="22"/>
        </w:rPr>
        <w:t xml:space="preserve"> technologie</w:t>
      </w:r>
      <w:r w:rsidR="002664AD">
        <w:rPr>
          <w:rFonts w:asciiTheme="minorHAnsi" w:hAnsiTheme="minorHAnsi" w:cstheme="minorHAnsi"/>
          <w:sz w:val="22"/>
          <w:szCs w:val="22"/>
        </w:rPr>
        <w:t>mi.</w:t>
      </w:r>
    </w:p>
    <w:p w14:paraId="7E027871" w14:textId="77777777" w:rsidR="004B5C8A" w:rsidRDefault="004B5C8A" w:rsidP="00AE6D3E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38F89880" w14:textId="03007CB2" w:rsidR="00C462A0" w:rsidRPr="00BF363F" w:rsidRDefault="00C462A0" w:rsidP="00AC2BCD">
      <w:pPr>
        <w:pStyle w:val="Normlnweb"/>
        <w:spacing w:after="384" w:line="276" w:lineRule="auto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C462A0" w:rsidRPr="00BF363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4FB07" w14:textId="77777777" w:rsidR="00567433" w:rsidRDefault="00567433" w:rsidP="003D72D2">
      <w:r>
        <w:separator/>
      </w:r>
    </w:p>
  </w:endnote>
  <w:endnote w:type="continuationSeparator" w:id="0">
    <w:p w14:paraId="3D710657" w14:textId="77777777" w:rsidR="00567433" w:rsidRDefault="00567433" w:rsidP="003D7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EA92B" w14:textId="77777777" w:rsidR="00567433" w:rsidRDefault="00567433" w:rsidP="003D72D2">
      <w:r>
        <w:separator/>
      </w:r>
    </w:p>
  </w:footnote>
  <w:footnote w:type="continuationSeparator" w:id="0">
    <w:p w14:paraId="3D2C06C9" w14:textId="77777777" w:rsidR="00567433" w:rsidRDefault="00567433" w:rsidP="003D72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46D91" w14:textId="6C6DFBE6" w:rsidR="00256D7D" w:rsidRDefault="00256D7D" w:rsidP="00BB1B5E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C2AEB"/>
    <w:multiLevelType w:val="hybridMultilevel"/>
    <w:tmpl w:val="406CE7C2"/>
    <w:lvl w:ilvl="0" w:tplc="C8F601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C1671"/>
    <w:multiLevelType w:val="hybridMultilevel"/>
    <w:tmpl w:val="EC46F2EA"/>
    <w:lvl w:ilvl="0" w:tplc="038ED1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84D31"/>
    <w:multiLevelType w:val="hybridMultilevel"/>
    <w:tmpl w:val="94980A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D202B"/>
    <w:multiLevelType w:val="hybridMultilevel"/>
    <w:tmpl w:val="2C46C3DC"/>
    <w:lvl w:ilvl="0" w:tplc="666CD3C2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D54C8C"/>
    <w:multiLevelType w:val="hybridMultilevel"/>
    <w:tmpl w:val="3CFE39C4"/>
    <w:lvl w:ilvl="0" w:tplc="1818AC44">
      <w:start w:val="2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5D5411"/>
    <w:multiLevelType w:val="multilevel"/>
    <w:tmpl w:val="BD3C32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204656"/>
    <w:multiLevelType w:val="multilevel"/>
    <w:tmpl w:val="46F0F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991FD0"/>
    <w:multiLevelType w:val="hybridMultilevel"/>
    <w:tmpl w:val="0CB25A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0A490E"/>
    <w:multiLevelType w:val="hybridMultilevel"/>
    <w:tmpl w:val="94980A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2953B2"/>
    <w:multiLevelType w:val="hybridMultilevel"/>
    <w:tmpl w:val="94980A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02C52"/>
    <w:multiLevelType w:val="multilevel"/>
    <w:tmpl w:val="24C88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2245375"/>
    <w:multiLevelType w:val="multilevel"/>
    <w:tmpl w:val="09F20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BC4111A"/>
    <w:multiLevelType w:val="multilevel"/>
    <w:tmpl w:val="8D4C3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104867"/>
    <w:multiLevelType w:val="hybridMultilevel"/>
    <w:tmpl w:val="94980A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59167B"/>
    <w:multiLevelType w:val="hybridMultilevel"/>
    <w:tmpl w:val="0E78890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7262208">
    <w:abstractNumId w:val="9"/>
  </w:num>
  <w:num w:numId="2" w16cid:durableId="1251311459">
    <w:abstractNumId w:val="4"/>
  </w:num>
  <w:num w:numId="3" w16cid:durableId="2361039">
    <w:abstractNumId w:val="13"/>
  </w:num>
  <w:num w:numId="4" w16cid:durableId="702294150">
    <w:abstractNumId w:val="12"/>
  </w:num>
  <w:num w:numId="5" w16cid:durableId="1299265946">
    <w:abstractNumId w:val="6"/>
  </w:num>
  <w:num w:numId="6" w16cid:durableId="1313675227">
    <w:abstractNumId w:val="7"/>
  </w:num>
  <w:num w:numId="7" w16cid:durableId="242299249">
    <w:abstractNumId w:val="1"/>
  </w:num>
  <w:num w:numId="8" w16cid:durableId="685718775">
    <w:abstractNumId w:val="0"/>
  </w:num>
  <w:num w:numId="9" w16cid:durableId="13506763">
    <w:abstractNumId w:val="15"/>
  </w:num>
  <w:num w:numId="10" w16cid:durableId="810832108">
    <w:abstractNumId w:val="11"/>
  </w:num>
  <w:num w:numId="11" w16cid:durableId="696781447">
    <w:abstractNumId w:val="5"/>
  </w:num>
  <w:num w:numId="12" w16cid:durableId="2118215599">
    <w:abstractNumId w:val="3"/>
  </w:num>
  <w:num w:numId="13" w16cid:durableId="1267613788">
    <w:abstractNumId w:val="10"/>
  </w:num>
  <w:num w:numId="14" w16cid:durableId="181281432">
    <w:abstractNumId w:val="2"/>
  </w:num>
  <w:num w:numId="15" w16cid:durableId="1845781061">
    <w:abstractNumId w:val="14"/>
  </w:num>
  <w:num w:numId="16" w16cid:durableId="14135065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36B8"/>
    <w:rsid w:val="00015962"/>
    <w:rsid w:val="0002166E"/>
    <w:rsid w:val="00027823"/>
    <w:rsid w:val="00031A1A"/>
    <w:rsid w:val="00033A44"/>
    <w:rsid w:val="0003521B"/>
    <w:rsid w:val="000452D3"/>
    <w:rsid w:val="00060CDC"/>
    <w:rsid w:val="00065AC3"/>
    <w:rsid w:val="00077E98"/>
    <w:rsid w:val="00082AA7"/>
    <w:rsid w:val="000A0545"/>
    <w:rsid w:val="000A2B3A"/>
    <w:rsid w:val="000A4ED9"/>
    <w:rsid w:val="000B5AB6"/>
    <w:rsid w:val="000B7011"/>
    <w:rsid w:val="000B7154"/>
    <w:rsid w:val="000C2C20"/>
    <w:rsid w:val="000C74A8"/>
    <w:rsid w:val="000C7C54"/>
    <w:rsid w:val="000D3526"/>
    <w:rsid w:val="000D694C"/>
    <w:rsid w:val="000E1DDB"/>
    <w:rsid w:val="000E7F05"/>
    <w:rsid w:val="000F052F"/>
    <w:rsid w:val="000F3A39"/>
    <w:rsid w:val="000F4C23"/>
    <w:rsid w:val="000F532B"/>
    <w:rsid w:val="000F6798"/>
    <w:rsid w:val="001062E1"/>
    <w:rsid w:val="00111A68"/>
    <w:rsid w:val="00120C1B"/>
    <w:rsid w:val="00121A7C"/>
    <w:rsid w:val="00122C30"/>
    <w:rsid w:val="001236B7"/>
    <w:rsid w:val="00130D5E"/>
    <w:rsid w:val="00131AF0"/>
    <w:rsid w:val="00134883"/>
    <w:rsid w:val="00143B3A"/>
    <w:rsid w:val="00145EA5"/>
    <w:rsid w:val="00160DEC"/>
    <w:rsid w:val="0016160D"/>
    <w:rsid w:val="00161CE7"/>
    <w:rsid w:val="00164754"/>
    <w:rsid w:val="00165DD4"/>
    <w:rsid w:val="0016756C"/>
    <w:rsid w:val="00173931"/>
    <w:rsid w:val="00177719"/>
    <w:rsid w:val="00180E4F"/>
    <w:rsid w:val="0019382D"/>
    <w:rsid w:val="00197ADC"/>
    <w:rsid w:val="001A6410"/>
    <w:rsid w:val="001B277E"/>
    <w:rsid w:val="001B6FE9"/>
    <w:rsid w:val="001C1A87"/>
    <w:rsid w:val="001C3766"/>
    <w:rsid w:val="001C3953"/>
    <w:rsid w:val="001C3AD8"/>
    <w:rsid w:val="001C764F"/>
    <w:rsid w:val="001C7D7C"/>
    <w:rsid w:val="001D003B"/>
    <w:rsid w:val="001D308C"/>
    <w:rsid w:val="001D6F9D"/>
    <w:rsid w:val="001E5C73"/>
    <w:rsid w:val="001F62CC"/>
    <w:rsid w:val="00202B3C"/>
    <w:rsid w:val="00205FE2"/>
    <w:rsid w:val="00207F62"/>
    <w:rsid w:val="00215B11"/>
    <w:rsid w:val="0021713A"/>
    <w:rsid w:val="00221E3A"/>
    <w:rsid w:val="00224458"/>
    <w:rsid w:val="0022511C"/>
    <w:rsid w:val="00226FE0"/>
    <w:rsid w:val="00230F30"/>
    <w:rsid w:val="002327F8"/>
    <w:rsid w:val="00241D06"/>
    <w:rsid w:val="00242740"/>
    <w:rsid w:val="00245D73"/>
    <w:rsid w:val="00256D7D"/>
    <w:rsid w:val="00261071"/>
    <w:rsid w:val="00261458"/>
    <w:rsid w:val="002664AD"/>
    <w:rsid w:val="00285B6E"/>
    <w:rsid w:val="00286C7B"/>
    <w:rsid w:val="002941DA"/>
    <w:rsid w:val="002A5861"/>
    <w:rsid w:val="002A6CB4"/>
    <w:rsid w:val="002B13C4"/>
    <w:rsid w:val="002C2152"/>
    <w:rsid w:val="002C5BBA"/>
    <w:rsid w:val="002C7037"/>
    <w:rsid w:val="002C7A13"/>
    <w:rsid w:val="002D399B"/>
    <w:rsid w:val="002D611B"/>
    <w:rsid w:val="002D6927"/>
    <w:rsid w:val="002E0810"/>
    <w:rsid w:val="002E2E78"/>
    <w:rsid w:val="002E3315"/>
    <w:rsid w:val="002E7998"/>
    <w:rsid w:val="002F0C4D"/>
    <w:rsid w:val="002F3277"/>
    <w:rsid w:val="003075B3"/>
    <w:rsid w:val="003140C8"/>
    <w:rsid w:val="003253E6"/>
    <w:rsid w:val="00331776"/>
    <w:rsid w:val="00333B81"/>
    <w:rsid w:val="00334555"/>
    <w:rsid w:val="00335F6A"/>
    <w:rsid w:val="00343E68"/>
    <w:rsid w:val="00350C1B"/>
    <w:rsid w:val="0036234C"/>
    <w:rsid w:val="00364BA3"/>
    <w:rsid w:val="0036646A"/>
    <w:rsid w:val="00372329"/>
    <w:rsid w:val="00376AD7"/>
    <w:rsid w:val="00377BD5"/>
    <w:rsid w:val="003819B0"/>
    <w:rsid w:val="00392609"/>
    <w:rsid w:val="00397634"/>
    <w:rsid w:val="003A294D"/>
    <w:rsid w:val="003A2EF6"/>
    <w:rsid w:val="003A6ACF"/>
    <w:rsid w:val="003A6D22"/>
    <w:rsid w:val="003B5A52"/>
    <w:rsid w:val="003C0355"/>
    <w:rsid w:val="003C23BC"/>
    <w:rsid w:val="003C4340"/>
    <w:rsid w:val="003D1592"/>
    <w:rsid w:val="003D2E69"/>
    <w:rsid w:val="003D4959"/>
    <w:rsid w:val="003D72D2"/>
    <w:rsid w:val="003E3F78"/>
    <w:rsid w:val="003F5694"/>
    <w:rsid w:val="003F60ED"/>
    <w:rsid w:val="004046BC"/>
    <w:rsid w:val="00410DEA"/>
    <w:rsid w:val="0041510B"/>
    <w:rsid w:val="00420632"/>
    <w:rsid w:val="004375D9"/>
    <w:rsid w:val="00445F6B"/>
    <w:rsid w:val="004606A1"/>
    <w:rsid w:val="00463D73"/>
    <w:rsid w:val="00465D1E"/>
    <w:rsid w:val="00466F8E"/>
    <w:rsid w:val="0046762F"/>
    <w:rsid w:val="00471565"/>
    <w:rsid w:val="0047370F"/>
    <w:rsid w:val="00476FDB"/>
    <w:rsid w:val="004819F7"/>
    <w:rsid w:val="00484222"/>
    <w:rsid w:val="00490B09"/>
    <w:rsid w:val="004922ED"/>
    <w:rsid w:val="004A0FDA"/>
    <w:rsid w:val="004A6662"/>
    <w:rsid w:val="004B5C8A"/>
    <w:rsid w:val="004B7362"/>
    <w:rsid w:val="004B7A59"/>
    <w:rsid w:val="004C0F22"/>
    <w:rsid w:val="004C2C10"/>
    <w:rsid w:val="004C5E36"/>
    <w:rsid w:val="004D6619"/>
    <w:rsid w:val="004D6E76"/>
    <w:rsid w:val="004E53B2"/>
    <w:rsid w:val="004F176F"/>
    <w:rsid w:val="004F438B"/>
    <w:rsid w:val="004F7136"/>
    <w:rsid w:val="005030A5"/>
    <w:rsid w:val="005052A4"/>
    <w:rsid w:val="00511ABA"/>
    <w:rsid w:val="00521C48"/>
    <w:rsid w:val="00530C01"/>
    <w:rsid w:val="005312C4"/>
    <w:rsid w:val="00534434"/>
    <w:rsid w:val="00534952"/>
    <w:rsid w:val="0054193E"/>
    <w:rsid w:val="00544653"/>
    <w:rsid w:val="005520CA"/>
    <w:rsid w:val="005538C8"/>
    <w:rsid w:val="00554636"/>
    <w:rsid w:val="00562A59"/>
    <w:rsid w:val="00564567"/>
    <w:rsid w:val="00566EE5"/>
    <w:rsid w:val="00567433"/>
    <w:rsid w:val="00572981"/>
    <w:rsid w:val="00576959"/>
    <w:rsid w:val="00577181"/>
    <w:rsid w:val="005804E3"/>
    <w:rsid w:val="00581119"/>
    <w:rsid w:val="00585AE6"/>
    <w:rsid w:val="00586358"/>
    <w:rsid w:val="00590534"/>
    <w:rsid w:val="005912AB"/>
    <w:rsid w:val="005938DF"/>
    <w:rsid w:val="00594D31"/>
    <w:rsid w:val="005C0B45"/>
    <w:rsid w:val="005C797F"/>
    <w:rsid w:val="005C7E55"/>
    <w:rsid w:val="005D3BEC"/>
    <w:rsid w:val="005E139D"/>
    <w:rsid w:val="005F2E7A"/>
    <w:rsid w:val="005F420B"/>
    <w:rsid w:val="005F441C"/>
    <w:rsid w:val="00600689"/>
    <w:rsid w:val="00607615"/>
    <w:rsid w:val="00607C5F"/>
    <w:rsid w:val="006101F8"/>
    <w:rsid w:val="006134E9"/>
    <w:rsid w:val="00613CD4"/>
    <w:rsid w:val="00614582"/>
    <w:rsid w:val="00615427"/>
    <w:rsid w:val="00621F46"/>
    <w:rsid w:val="0062347F"/>
    <w:rsid w:val="0062704B"/>
    <w:rsid w:val="0062705C"/>
    <w:rsid w:val="006339C5"/>
    <w:rsid w:val="006342CC"/>
    <w:rsid w:val="00636587"/>
    <w:rsid w:val="006404AA"/>
    <w:rsid w:val="006447C3"/>
    <w:rsid w:val="00644FAD"/>
    <w:rsid w:val="006507DD"/>
    <w:rsid w:val="00655874"/>
    <w:rsid w:val="00670244"/>
    <w:rsid w:val="00670989"/>
    <w:rsid w:val="0067432F"/>
    <w:rsid w:val="00682DDF"/>
    <w:rsid w:val="00683A51"/>
    <w:rsid w:val="00684928"/>
    <w:rsid w:val="006873C3"/>
    <w:rsid w:val="00690A8F"/>
    <w:rsid w:val="00692108"/>
    <w:rsid w:val="0069326D"/>
    <w:rsid w:val="00697A8D"/>
    <w:rsid w:val="006A6683"/>
    <w:rsid w:val="006B5706"/>
    <w:rsid w:val="006C0048"/>
    <w:rsid w:val="006C2052"/>
    <w:rsid w:val="006C569A"/>
    <w:rsid w:val="006C612A"/>
    <w:rsid w:val="006C6639"/>
    <w:rsid w:val="006D5CAA"/>
    <w:rsid w:val="006D7E9F"/>
    <w:rsid w:val="006E2F83"/>
    <w:rsid w:val="006E41CA"/>
    <w:rsid w:val="006F00E0"/>
    <w:rsid w:val="006F4CD7"/>
    <w:rsid w:val="007051BE"/>
    <w:rsid w:val="007053B0"/>
    <w:rsid w:val="00706890"/>
    <w:rsid w:val="007126F9"/>
    <w:rsid w:val="00717FC8"/>
    <w:rsid w:val="00721755"/>
    <w:rsid w:val="00723806"/>
    <w:rsid w:val="00730712"/>
    <w:rsid w:val="0073762C"/>
    <w:rsid w:val="00740716"/>
    <w:rsid w:val="00740CC3"/>
    <w:rsid w:val="00742CA5"/>
    <w:rsid w:val="007434AC"/>
    <w:rsid w:val="00744D97"/>
    <w:rsid w:val="007466E8"/>
    <w:rsid w:val="007467EE"/>
    <w:rsid w:val="007472C5"/>
    <w:rsid w:val="00753A01"/>
    <w:rsid w:val="007607D9"/>
    <w:rsid w:val="00761980"/>
    <w:rsid w:val="00762FB0"/>
    <w:rsid w:val="007646DA"/>
    <w:rsid w:val="007653BE"/>
    <w:rsid w:val="00766412"/>
    <w:rsid w:val="00780338"/>
    <w:rsid w:val="00783D99"/>
    <w:rsid w:val="00785DA2"/>
    <w:rsid w:val="0079051E"/>
    <w:rsid w:val="00790F47"/>
    <w:rsid w:val="007947B0"/>
    <w:rsid w:val="007A287B"/>
    <w:rsid w:val="007A5C08"/>
    <w:rsid w:val="007B0759"/>
    <w:rsid w:val="007B5790"/>
    <w:rsid w:val="007B7E9D"/>
    <w:rsid w:val="007C3079"/>
    <w:rsid w:val="007C7A90"/>
    <w:rsid w:val="007E0315"/>
    <w:rsid w:val="007E4181"/>
    <w:rsid w:val="007E7914"/>
    <w:rsid w:val="007F2E04"/>
    <w:rsid w:val="007F524F"/>
    <w:rsid w:val="007F63DA"/>
    <w:rsid w:val="00802F1F"/>
    <w:rsid w:val="00803EF9"/>
    <w:rsid w:val="0080418B"/>
    <w:rsid w:val="00811ADD"/>
    <w:rsid w:val="00824949"/>
    <w:rsid w:val="00824C30"/>
    <w:rsid w:val="00825F0D"/>
    <w:rsid w:val="00830AC8"/>
    <w:rsid w:val="008427AC"/>
    <w:rsid w:val="00843292"/>
    <w:rsid w:val="00843BBF"/>
    <w:rsid w:val="00845AAE"/>
    <w:rsid w:val="00853711"/>
    <w:rsid w:val="0085577B"/>
    <w:rsid w:val="00860100"/>
    <w:rsid w:val="00865828"/>
    <w:rsid w:val="00867DFC"/>
    <w:rsid w:val="008711A9"/>
    <w:rsid w:val="008762C1"/>
    <w:rsid w:val="00881E76"/>
    <w:rsid w:val="008846B0"/>
    <w:rsid w:val="008926A2"/>
    <w:rsid w:val="00892ECC"/>
    <w:rsid w:val="00893A8F"/>
    <w:rsid w:val="0089604E"/>
    <w:rsid w:val="00896854"/>
    <w:rsid w:val="008A2762"/>
    <w:rsid w:val="008A2EE8"/>
    <w:rsid w:val="008A4144"/>
    <w:rsid w:val="008A5091"/>
    <w:rsid w:val="008A686A"/>
    <w:rsid w:val="008A7C13"/>
    <w:rsid w:val="008B34A3"/>
    <w:rsid w:val="008B3855"/>
    <w:rsid w:val="008B3A13"/>
    <w:rsid w:val="008B4358"/>
    <w:rsid w:val="008B53DD"/>
    <w:rsid w:val="008B5E1E"/>
    <w:rsid w:val="008C0384"/>
    <w:rsid w:val="008C59F7"/>
    <w:rsid w:val="008C5F61"/>
    <w:rsid w:val="008D2C15"/>
    <w:rsid w:val="008D2EA9"/>
    <w:rsid w:val="008E331B"/>
    <w:rsid w:val="008E3862"/>
    <w:rsid w:val="008E45D1"/>
    <w:rsid w:val="008E4607"/>
    <w:rsid w:val="008E6379"/>
    <w:rsid w:val="008E7B1C"/>
    <w:rsid w:val="008F71DC"/>
    <w:rsid w:val="008F79B5"/>
    <w:rsid w:val="00904EED"/>
    <w:rsid w:val="00913F61"/>
    <w:rsid w:val="00917989"/>
    <w:rsid w:val="00922649"/>
    <w:rsid w:val="00922EDE"/>
    <w:rsid w:val="00941707"/>
    <w:rsid w:val="00941740"/>
    <w:rsid w:val="0095419D"/>
    <w:rsid w:val="0096034C"/>
    <w:rsid w:val="00960E5E"/>
    <w:rsid w:val="00960F24"/>
    <w:rsid w:val="009623CA"/>
    <w:rsid w:val="00970FF4"/>
    <w:rsid w:val="00971F35"/>
    <w:rsid w:val="00974FC2"/>
    <w:rsid w:val="009777FA"/>
    <w:rsid w:val="00985B4D"/>
    <w:rsid w:val="0099345C"/>
    <w:rsid w:val="009973AD"/>
    <w:rsid w:val="009A5107"/>
    <w:rsid w:val="009A706B"/>
    <w:rsid w:val="009B6C7E"/>
    <w:rsid w:val="009B6E40"/>
    <w:rsid w:val="009B7096"/>
    <w:rsid w:val="009C0302"/>
    <w:rsid w:val="009C572C"/>
    <w:rsid w:val="009D1F78"/>
    <w:rsid w:val="009D5E77"/>
    <w:rsid w:val="009D6677"/>
    <w:rsid w:val="009E5EF2"/>
    <w:rsid w:val="009F264A"/>
    <w:rsid w:val="00A00EED"/>
    <w:rsid w:val="00A022F1"/>
    <w:rsid w:val="00A0761C"/>
    <w:rsid w:val="00A205D8"/>
    <w:rsid w:val="00A21566"/>
    <w:rsid w:val="00A21645"/>
    <w:rsid w:val="00A21789"/>
    <w:rsid w:val="00A22932"/>
    <w:rsid w:val="00A2478A"/>
    <w:rsid w:val="00A321A0"/>
    <w:rsid w:val="00A37065"/>
    <w:rsid w:val="00A418AF"/>
    <w:rsid w:val="00A46D2A"/>
    <w:rsid w:val="00A4775A"/>
    <w:rsid w:val="00A60B8B"/>
    <w:rsid w:val="00A7072E"/>
    <w:rsid w:val="00A7329B"/>
    <w:rsid w:val="00A77618"/>
    <w:rsid w:val="00A7785E"/>
    <w:rsid w:val="00A8051D"/>
    <w:rsid w:val="00A83DC1"/>
    <w:rsid w:val="00A85C3B"/>
    <w:rsid w:val="00A8639A"/>
    <w:rsid w:val="00A90B90"/>
    <w:rsid w:val="00A92304"/>
    <w:rsid w:val="00A94791"/>
    <w:rsid w:val="00A9595C"/>
    <w:rsid w:val="00A95B63"/>
    <w:rsid w:val="00AA10AB"/>
    <w:rsid w:val="00AA119A"/>
    <w:rsid w:val="00AA125C"/>
    <w:rsid w:val="00AA30FE"/>
    <w:rsid w:val="00AA4DF7"/>
    <w:rsid w:val="00AA6D70"/>
    <w:rsid w:val="00AB695D"/>
    <w:rsid w:val="00AC1971"/>
    <w:rsid w:val="00AC2BCD"/>
    <w:rsid w:val="00AC7A3D"/>
    <w:rsid w:val="00AD086F"/>
    <w:rsid w:val="00AD71D3"/>
    <w:rsid w:val="00AD7780"/>
    <w:rsid w:val="00AE3485"/>
    <w:rsid w:val="00AE6D3E"/>
    <w:rsid w:val="00AF11A7"/>
    <w:rsid w:val="00AF1A88"/>
    <w:rsid w:val="00AF355C"/>
    <w:rsid w:val="00AF38AF"/>
    <w:rsid w:val="00B00DF5"/>
    <w:rsid w:val="00B06A05"/>
    <w:rsid w:val="00B13AA1"/>
    <w:rsid w:val="00B21889"/>
    <w:rsid w:val="00B21A09"/>
    <w:rsid w:val="00B25867"/>
    <w:rsid w:val="00B31A12"/>
    <w:rsid w:val="00B34FE3"/>
    <w:rsid w:val="00B463E4"/>
    <w:rsid w:val="00B50C2B"/>
    <w:rsid w:val="00B51003"/>
    <w:rsid w:val="00B55599"/>
    <w:rsid w:val="00B6007A"/>
    <w:rsid w:val="00B61727"/>
    <w:rsid w:val="00B625A0"/>
    <w:rsid w:val="00B645DE"/>
    <w:rsid w:val="00B6478D"/>
    <w:rsid w:val="00B65C0F"/>
    <w:rsid w:val="00B67E57"/>
    <w:rsid w:val="00B706FA"/>
    <w:rsid w:val="00B820F3"/>
    <w:rsid w:val="00B82952"/>
    <w:rsid w:val="00B85553"/>
    <w:rsid w:val="00B905BA"/>
    <w:rsid w:val="00BB0C5C"/>
    <w:rsid w:val="00BB1B5E"/>
    <w:rsid w:val="00BB373C"/>
    <w:rsid w:val="00BB40B7"/>
    <w:rsid w:val="00BC64B2"/>
    <w:rsid w:val="00BE0315"/>
    <w:rsid w:val="00BE0E2C"/>
    <w:rsid w:val="00BE3A4D"/>
    <w:rsid w:val="00BF363F"/>
    <w:rsid w:val="00BF37D1"/>
    <w:rsid w:val="00BF6236"/>
    <w:rsid w:val="00C03308"/>
    <w:rsid w:val="00C07BF5"/>
    <w:rsid w:val="00C12377"/>
    <w:rsid w:val="00C135AF"/>
    <w:rsid w:val="00C140AC"/>
    <w:rsid w:val="00C15391"/>
    <w:rsid w:val="00C16371"/>
    <w:rsid w:val="00C17B1B"/>
    <w:rsid w:val="00C32656"/>
    <w:rsid w:val="00C36162"/>
    <w:rsid w:val="00C3616C"/>
    <w:rsid w:val="00C462A0"/>
    <w:rsid w:val="00C46A77"/>
    <w:rsid w:val="00C54D41"/>
    <w:rsid w:val="00C560FD"/>
    <w:rsid w:val="00C628BD"/>
    <w:rsid w:val="00C7540A"/>
    <w:rsid w:val="00C76444"/>
    <w:rsid w:val="00C775DF"/>
    <w:rsid w:val="00C80172"/>
    <w:rsid w:val="00C837A7"/>
    <w:rsid w:val="00C91585"/>
    <w:rsid w:val="00C958E4"/>
    <w:rsid w:val="00CA1044"/>
    <w:rsid w:val="00CA185A"/>
    <w:rsid w:val="00CA1BBD"/>
    <w:rsid w:val="00CA2986"/>
    <w:rsid w:val="00CB5AAB"/>
    <w:rsid w:val="00CC3D86"/>
    <w:rsid w:val="00CD18D1"/>
    <w:rsid w:val="00CD2482"/>
    <w:rsid w:val="00CD5B32"/>
    <w:rsid w:val="00CE19E5"/>
    <w:rsid w:val="00CE2E87"/>
    <w:rsid w:val="00CE3E74"/>
    <w:rsid w:val="00CE5EFB"/>
    <w:rsid w:val="00CF0F1B"/>
    <w:rsid w:val="00CF1D61"/>
    <w:rsid w:val="00CF3F14"/>
    <w:rsid w:val="00CF74EC"/>
    <w:rsid w:val="00D00973"/>
    <w:rsid w:val="00D0374C"/>
    <w:rsid w:val="00D04325"/>
    <w:rsid w:val="00D0688B"/>
    <w:rsid w:val="00D06962"/>
    <w:rsid w:val="00D111F9"/>
    <w:rsid w:val="00D12DB8"/>
    <w:rsid w:val="00D15195"/>
    <w:rsid w:val="00D27487"/>
    <w:rsid w:val="00D3326C"/>
    <w:rsid w:val="00D34157"/>
    <w:rsid w:val="00D36952"/>
    <w:rsid w:val="00D439FF"/>
    <w:rsid w:val="00D521DB"/>
    <w:rsid w:val="00D53F6E"/>
    <w:rsid w:val="00D55171"/>
    <w:rsid w:val="00D5643C"/>
    <w:rsid w:val="00D62341"/>
    <w:rsid w:val="00D6537C"/>
    <w:rsid w:val="00D665F5"/>
    <w:rsid w:val="00D72FCE"/>
    <w:rsid w:val="00D74D6B"/>
    <w:rsid w:val="00D822E8"/>
    <w:rsid w:val="00D85377"/>
    <w:rsid w:val="00D91F2E"/>
    <w:rsid w:val="00D971F6"/>
    <w:rsid w:val="00DA0C0E"/>
    <w:rsid w:val="00DA3AE7"/>
    <w:rsid w:val="00DA78F3"/>
    <w:rsid w:val="00DB258D"/>
    <w:rsid w:val="00DB59E4"/>
    <w:rsid w:val="00DB5F60"/>
    <w:rsid w:val="00DB6725"/>
    <w:rsid w:val="00DC2FDB"/>
    <w:rsid w:val="00DC333D"/>
    <w:rsid w:val="00DC3D18"/>
    <w:rsid w:val="00DC613D"/>
    <w:rsid w:val="00DC6C76"/>
    <w:rsid w:val="00DD0ADA"/>
    <w:rsid w:val="00DD2B1E"/>
    <w:rsid w:val="00DD5C1D"/>
    <w:rsid w:val="00DE03A3"/>
    <w:rsid w:val="00DE1D46"/>
    <w:rsid w:val="00DE525D"/>
    <w:rsid w:val="00DE6BB3"/>
    <w:rsid w:val="00DF4FAA"/>
    <w:rsid w:val="00DF5A42"/>
    <w:rsid w:val="00E056F6"/>
    <w:rsid w:val="00E117AE"/>
    <w:rsid w:val="00E15133"/>
    <w:rsid w:val="00E22D9E"/>
    <w:rsid w:val="00E266FC"/>
    <w:rsid w:val="00E30E19"/>
    <w:rsid w:val="00E3263A"/>
    <w:rsid w:val="00E36FB8"/>
    <w:rsid w:val="00E414FC"/>
    <w:rsid w:val="00E4171F"/>
    <w:rsid w:val="00E43EB0"/>
    <w:rsid w:val="00E44144"/>
    <w:rsid w:val="00E50AEB"/>
    <w:rsid w:val="00E5626A"/>
    <w:rsid w:val="00E56343"/>
    <w:rsid w:val="00E56636"/>
    <w:rsid w:val="00E57BD6"/>
    <w:rsid w:val="00E60CBF"/>
    <w:rsid w:val="00E62A1E"/>
    <w:rsid w:val="00E64638"/>
    <w:rsid w:val="00E668DD"/>
    <w:rsid w:val="00E675FA"/>
    <w:rsid w:val="00E6779F"/>
    <w:rsid w:val="00E67B2C"/>
    <w:rsid w:val="00E73EDC"/>
    <w:rsid w:val="00E7553B"/>
    <w:rsid w:val="00E756F0"/>
    <w:rsid w:val="00E8085D"/>
    <w:rsid w:val="00E8161F"/>
    <w:rsid w:val="00E834AD"/>
    <w:rsid w:val="00E94DE4"/>
    <w:rsid w:val="00E968A6"/>
    <w:rsid w:val="00E97F4B"/>
    <w:rsid w:val="00EB04D1"/>
    <w:rsid w:val="00EB1177"/>
    <w:rsid w:val="00EB1DB9"/>
    <w:rsid w:val="00EB58DB"/>
    <w:rsid w:val="00EB7E81"/>
    <w:rsid w:val="00EC238B"/>
    <w:rsid w:val="00EC30C7"/>
    <w:rsid w:val="00EC3AB2"/>
    <w:rsid w:val="00EC6733"/>
    <w:rsid w:val="00EC677E"/>
    <w:rsid w:val="00EC72DC"/>
    <w:rsid w:val="00ED1836"/>
    <w:rsid w:val="00ED3859"/>
    <w:rsid w:val="00ED3EF2"/>
    <w:rsid w:val="00ED51AE"/>
    <w:rsid w:val="00EF21FA"/>
    <w:rsid w:val="00F0771C"/>
    <w:rsid w:val="00F12636"/>
    <w:rsid w:val="00F20B1E"/>
    <w:rsid w:val="00F2206B"/>
    <w:rsid w:val="00F30844"/>
    <w:rsid w:val="00F3378D"/>
    <w:rsid w:val="00F524EB"/>
    <w:rsid w:val="00F53C12"/>
    <w:rsid w:val="00F605CC"/>
    <w:rsid w:val="00F725F7"/>
    <w:rsid w:val="00F72C9B"/>
    <w:rsid w:val="00F74E1B"/>
    <w:rsid w:val="00F7564D"/>
    <w:rsid w:val="00F93CEB"/>
    <w:rsid w:val="00F95BE7"/>
    <w:rsid w:val="00F96C81"/>
    <w:rsid w:val="00F97654"/>
    <w:rsid w:val="00FA4C1A"/>
    <w:rsid w:val="00FB2A45"/>
    <w:rsid w:val="00FB4880"/>
    <w:rsid w:val="00FB7A76"/>
    <w:rsid w:val="00FC2120"/>
    <w:rsid w:val="00FC4DC1"/>
    <w:rsid w:val="00FC728C"/>
    <w:rsid w:val="00FD3C51"/>
    <w:rsid w:val="00FD7059"/>
    <w:rsid w:val="00FD7923"/>
    <w:rsid w:val="00FE1514"/>
    <w:rsid w:val="00FE2CD7"/>
    <w:rsid w:val="00FE2EE1"/>
    <w:rsid w:val="00FE505F"/>
    <w:rsid w:val="00FF229E"/>
    <w:rsid w:val="00FF5D9C"/>
    <w:rsid w:val="00FF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089D48"/>
  <w15:chartTrackingRefBased/>
  <w15:docId w15:val="{51346454-62C4-4BD8-A44C-4782BB78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D6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F11A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B2586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dpis3">
    <w:name w:val="heading 3"/>
    <w:basedOn w:val="Normln"/>
    <w:link w:val="Nadpis3Char"/>
    <w:uiPriority w:val="9"/>
    <w:qFormat/>
    <w:rsid w:val="00B2586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E44144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D5643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5643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5643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5643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5643C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D5643C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B2586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B2586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FC728C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134883"/>
    <w:rPr>
      <w:color w:val="954F72" w:themeColor="followed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AF11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D72D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D72D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D72D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D72D2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2C7A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8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2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46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1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0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2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3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438021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7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49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97748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38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09097">
          <w:marLeft w:val="-225"/>
          <w:marRight w:val="-225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58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0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3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80134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68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7833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09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25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799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5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8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23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394589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85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522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848966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3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159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1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75515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17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699732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27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67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73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21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77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6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0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188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22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71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47723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9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2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74926">
          <w:marLeft w:val="-225"/>
          <w:marRight w:val="-225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4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6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1071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7378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2020-10-20T13:46:00Z</cp:lastPrinted>
  <dcterms:created xsi:type="dcterms:W3CDTF">2024-02-25T15:48:00Z</dcterms:created>
  <dcterms:modified xsi:type="dcterms:W3CDTF">2024-02-25T15:48:00Z</dcterms:modified>
  <cp:category/>
</cp:coreProperties>
</file>