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1C0A4C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> </w:t>
      </w:r>
    </w:p>
    <w:p w14:paraId="4A465F0F" w14:textId="51446328" w:rsidR="00F749D2" w:rsidRPr="001C0A4C" w:rsidRDefault="00D52956" w:rsidP="00F749D2">
      <w:pPr>
        <w:pStyle w:val="Normlnweb"/>
        <w:shd w:val="clear" w:color="auto" w:fill="FFFFFF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proofErr w:type="spellStart"/>
      <w:r w:rsidRPr="001C0A4C">
        <w:rPr>
          <w:rFonts w:asciiTheme="minorHAnsi" w:hAnsiTheme="minorHAnsi" w:cstheme="minorHAnsi"/>
          <w:b/>
          <w:bCs/>
          <w:sz w:val="28"/>
          <w:szCs w:val="28"/>
        </w:rPr>
        <w:t>Anytime</w:t>
      </w:r>
      <w:proofErr w:type="spellEnd"/>
      <w:r w:rsidRPr="001C0A4C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proofErr w:type="spellStart"/>
      <w:r w:rsidRPr="001C0A4C">
        <w:rPr>
          <w:rFonts w:asciiTheme="minorHAnsi" w:hAnsiTheme="minorHAnsi" w:cstheme="minorHAnsi"/>
          <w:b/>
          <w:bCs/>
          <w:sz w:val="28"/>
          <w:szCs w:val="28"/>
        </w:rPr>
        <w:t>carsharing</w:t>
      </w:r>
      <w:proofErr w:type="spellEnd"/>
      <w:r w:rsidRPr="001C0A4C">
        <w:rPr>
          <w:rFonts w:asciiTheme="minorHAnsi" w:hAnsiTheme="minorHAnsi" w:cstheme="minorHAnsi"/>
          <w:b/>
          <w:bCs/>
          <w:sz w:val="28"/>
          <w:szCs w:val="28"/>
        </w:rPr>
        <w:t xml:space="preserve"> je součástí vyhledávače PID lítačka</w:t>
      </w:r>
    </w:p>
    <w:p w14:paraId="72708FD5" w14:textId="65256EBF" w:rsidR="00D52956" w:rsidRPr="001C0A4C" w:rsidRDefault="00D52956" w:rsidP="00F749D2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1C0A4C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. února 2024 – </w:t>
      </w:r>
      <w:r w:rsidR="00F749D2" w:rsidRPr="001C0A4C">
        <w:rPr>
          <w:rFonts w:asciiTheme="minorHAnsi" w:hAnsiTheme="minorHAnsi" w:cstheme="minorHAnsi"/>
          <w:b/>
          <w:bCs/>
          <w:sz w:val="22"/>
          <w:szCs w:val="22"/>
        </w:rPr>
        <w:t>Pražská městská společnost Operátor ICT (OICT) spustila revoluční vyhledávač nové generace v mobilní aplikaci PID Lítačka, která slouží pro kompletní odbavení a cestování po Praze a Středočeském kraji.</w:t>
      </w:r>
      <w:r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 Do vyhledávání se promítají i možnosti dopravy sdíleným</w:t>
      </w:r>
      <w:r w:rsidR="00E80B26" w:rsidRPr="001C0A4C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 voz</w:t>
      </w:r>
      <w:r w:rsidR="00E80B26" w:rsidRPr="001C0A4C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, které jsou aktuálně volné ve službě </w:t>
      </w:r>
      <w:proofErr w:type="spellStart"/>
      <w:r w:rsidRPr="001C0A4C">
        <w:rPr>
          <w:rFonts w:asciiTheme="minorHAnsi" w:hAnsiTheme="minorHAnsi" w:cstheme="minorHAnsi"/>
          <w:b/>
          <w:bCs/>
          <w:sz w:val="22"/>
          <w:szCs w:val="22"/>
        </w:rPr>
        <w:t>Anytime</w:t>
      </w:r>
      <w:proofErr w:type="spellEnd"/>
      <w:r w:rsidRPr="001C0A4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1C0A4C">
        <w:rPr>
          <w:rFonts w:asciiTheme="minorHAnsi" w:hAnsiTheme="minorHAnsi" w:cstheme="minorHAnsi"/>
          <w:sz w:val="22"/>
          <w:szCs w:val="22"/>
        </w:rPr>
        <w:t xml:space="preserve"> </w:t>
      </w:r>
      <w:r w:rsidR="0005443A" w:rsidRPr="001C0A4C">
        <w:rPr>
          <w:rFonts w:asciiTheme="minorHAnsi" w:hAnsiTheme="minorHAnsi" w:cstheme="minorHAnsi"/>
          <w:b/>
          <w:bCs/>
          <w:sz w:val="22"/>
          <w:szCs w:val="22"/>
        </w:rPr>
        <w:t>Ty lze jednoduše zarezervovat, otevřít a nastartovat pomocí aplikace</w:t>
      </w:r>
      <w:r w:rsidR="002B7BE3"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2B7BE3" w:rsidRPr="001C0A4C">
        <w:rPr>
          <w:rFonts w:asciiTheme="minorHAnsi" w:hAnsiTheme="minorHAnsi" w:cstheme="minorHAnsi"/>
          <w:b/>
          <w:bCs/>
          <w:sz w:val="22"/>
          <w:szCs w:val="22"/>
        </w:rPr>
        <w:t>Anytime</w:t>
      </w:r>
      <w:proofErr w:type="spellEnd"/>
      <w:r w:rsidR="0005443A"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 a následně zaparkovat na konci trasy, například přímo před domem či kolejí</w:t>
      </w:r>
      <w:r w:rsidR="00E80B26"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 nebo kousek od nejbližší stanice MHD</w:t>
      </w:r>
      <w:r w:rsidR="0005443A" w:rsidRPr="001C0A4C">
        <w:rPr>
          <w:rFonts w:asciiTheme="minorHAnsi" w:hAnsiTheme="minorHAnsi" w:cstheme="minorHAnsi"/>
          <w:b/>
          <w:bCs/>
          <w:sz w:val="22"/>
          <w:szCs w:val="22"/>
        </w:rPr>
        <w:t>. Ukončení pronájmu může být jak na modrých či fialových zón</w:t>
      </w:r>
      <w:r w:rsidR="00E80B26" w:rsidRPr="001C0A4C">
        <w:rPr>
          <w:rFonts w:asciiTheme="minorHAnsi" w:hAnsiTheme="minorHAnsi" w:cstheme="minorHAnsi"/>
          <w:b/>
          <w:bCs/>
          <w:sz w:val="22"/>
          <w:szCs w:val="22"/>
        </w:rPr>
        <w:t>ách</w:t>
      </w:r>
      <w:r w:rsidR="0005443A"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 v centru a jeho okolí, </w:t>
      </w:r>
      <w:r w:rsidR="00E80B26"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tak </w:t>
      </w:r>
      <w:r w:rsidR="0005443A" w:rsidRPr="001C0A4C">
        <w:rPr>
          <w:rFonts w:asciiTheme="minorHAnsi" w:hAnsiTheme="minorHAnsi" w:cstheme="minorHAnsi"/>
          <w:b/>
          <w:bCs/>
          <w:sz w:val="22"/>
          <w:szCs w:val="22"/>
        </w:rPr>
        <w:t>na kraji města</w:t>
      </w:r>
      <w:r w:rsidR="00E80B26"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05443A"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8B99DB7" w14:textId="72278D9C" w:rsidR="00F749D2" w:rsidRPr="001C0A4C" w:rsidRDefault="00F749D2" w:rsidP="00F749D2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>Vyhledávač najde nejvýhodnější a nejrychlejší spojení kombinací městské a veřejné hromadné dopravy, vlaků, taxi, chůze, sdílených i vlastních aut a kol. Unikátní vyhledávač trasy přispěje k plynulejší dopravě a napomůže snížit environmentální zátěž osobní dopravy. PID Lítačka se tak stává jedinou mobilní aplikací, která cestujícím v české metropoli a Středočeském kraji naplánuje cestu od A do Z, včetně nákupu jednotlivých jízdenek, dlouhodobých kupónů či platby za parkování, a to vše přizpůsobené na míru každému cestujícímu.</w:t>
      </w:r>
    </w:p>
    <w:p w14:paraId="09EEA934" w14:textId="18ACE9E3" w:rsidR="00F749D2" w:rsidRPr="001C0A4C" w:rsidRDefault="00F749D2" w:rsidP="00F749D2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>„Vyhledávač spojení nové generace v aplikaci PID Lítačka představuje revoluci v pražské dopravě. Umožní zcela nové kombinace způsobů pohybu po městě propojených do jedné trasy, které ocení všichni cestující, chodci a cyklisté v rámci úspory času. Je na místě poděkovat všem, kteří se na vývoji této nové městské inovace podíleli už od minulého volebního období, a popřát jim mnoho energie do prvních týdnů provozu vyhledávače, kdy se budou ladit praktické detaily,“ říká k vyhledávači spojení nové generace pražský náměstek pro oblast dopravy Zdeněk Hřib.</w:t>
      </w:r>
    </w:p>
    <w:p w14:paraId="1032184D" w14:textId="3B0EAB8E" w:rsidR="00F749D2" w:rsidRPr="001C0A4C" w:rsidRDefault="00F749D2" w:rsidP="00F749D2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>Oproti ostatním vyhledávačům, které nabízejí trasu jen v rámci jednoho dopravní módu (např. MHD), nebo více dopravních módů, které se ale vzájemně nekombinují, je vyhledávač v PID Lítačce jednou ze špičkových inovací. Umožňuje totiž využití všech dopravních módů osobní dopravy i jejich kombinace v rámci jedné trasy. To je unikátní nejen v Česku, ale i ve světovém měřítku.</w:t>
      </w:r>
    </w:p>
    <w:p w14:paraId="27E4647E" w14:textId="4E8B6E83" w:rsidR="00F749D2" w:rsidRPr="001C0A4C" w:rsidRDefault="00F749D2" w:rsidP="00F749D2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>Hlavním cílem projektu bylo rozšířit aplikaci o generačně vyšší standard vyhledávání spojů a tras a zlepšit tak možnosti informování uživatel o dopravních službách a možnostech jejich elektronického odbavování</w:t>
      </w:r>
    </w:p>
    <w:p w14:paraId="224E909D" w14:textId="77777777" w:rsidR="00D52956" w:rsidRPr="001C0A4C" w:rsidRDefault="00D52956" w:rsidP="00D52956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>Vyhledávač nové generace kromě odjezdů a příjezdů informuje uživatele PID Lítačky také o zpožděních, o umístění zastávek veřejné hromadné dopravy, o místech, kde parkují sdílená kola či auta, a parkovištích, kde je možné zaparkovat vlastní auto (navádění automobilů na P+R parkoviště). Stačí zadat, jaké dopravní prostředky má vyhledávač zahrnout, a výsledkem je cesta šitá cestujícímu na míru.</w:t>
      </w:r>
    </w:p>
    <w:p w14:paraId="3AEC9CF7" w14:textId="36050DDB" w:rsidR="00D52956" w:rsidRPr="001C0A4C" w:rsidRDefault="00D52956" w:rsidP="00F749D2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 xml:space="preserve">„Tuto možnost </w:t>
      </w:r>
      <w:r w:rsidR="0005443A" w:rsidRPr="001C0A4C">
        <w:rPr>
          <w:rFonts w:asciiTheme="minorHAnsi" w:hAnsiTheme="minorHAnsi" w:cstheme="minorHAnsi"/>
          <w:sz w:val="22"/>
          <w:szCs w:val="22"/>
        </w:rPr>
        <w:t>vítáme</w:t>
      </w:r>
      <w:r w:rsidR="0043176E" w:rsidRPr="001C0A4C">
        <w:rPr>
          <w:rFonts w:asciiTheme="minorHAnsi" w:hAnsiTheme="minorHAnsi" w:cstheme="minorHAnsi"/>
          <w:sz w:val="22"/>
          <w:szCs w:val="22"/>
        </w:rPr>
        <w:t xml:space="preserve"> a jsme rádi, že do svého vyhledávání zahrnula to, co již mnozí naši uživatelé chytře praktikují. D</w:t>
      </w:r>
      <w:r w:rsidR="0005443A" w:rsidRPr="001C0A4C">
        <w:rPr>
          <w:rFonts w:asciiTheme="minorHAnsi" w:hAnsiTheme="minorHAnsi" w:cstheme="minorHAnsi"/>
          <w:sz w:val="22"/>
          <w:szCs w:val="22"/>
        </w:rPr>
        <w:t xml:space="preserve">isponujeme v Praze stovkami hybridních vozů s automatickou převodovkou, které lze otevřít a nastartovat jednoduše prostřednictvím naší aplikace. Varianta využití sdíleného auta může být často pohodlným a zároveň nejvýhodnějším dopravním spojením, pokud člověk spěchá, chce ušetřit čas či například veze těžký kufr či jiný náklad, se kterým se nemusí tahat na nejbližší stanici MHD a od ní,“ říká Milan </w:t>
      </w:r>
      <w:proofErr w:type="spellStart"/>
      <w:r w:rsidR="0005443A" w:rsidRPr="001C0A4C">
        <w:rPr>
          <w:rFonts w:asciiTheme="minorHAnsi" w:hAnsiTheme="minorHAnsi" w:cstheme="minorHAnsi"/>
          <w:sz w:val="22"/>
          <w:szCs w:val="22"/>
        </w:rPr>
        <w:t>Beutl</w:t>
      </w:r>
      <w:proofErr w:type="spellEnd"/>
      <w:r w:rsidR="0005443A" w:rsidRPr="001C0A4C">
        <w:rPr>
          <w:rFonts w:asciiTheme="minorHAnsi" w:hAnsiTheme="minorHAnsi" w:cstheme="minorHAnsi"/>
          <w:sz w:val="22"/>
          <w:szCs w:val="22"/>
        </w:rPr>
        <w:t xml:space="preserve">, ředitel českého zastoupení </w:t>
      </w:r>
      <w:proofErr w:type="spellStart"/>
      <w:r w:rsidR="0005443A" w:rsidRPr="001C0A4C">
        <w:rPr>
          <w:rFonts w:asciiTheme="minorHAnsi" w:hAnsiTheme="minorHAnsi" w:cstheme="minorHAnsi"/>
          <w:sz w:val="22"/>
          <w:szCs w:val="22"/>
        </w:rPr>
        <w:t>Anytime</w:t>
      </w:r>
      <w:proofErr w:type="spellEnd"/>
      <w:r w:rsidR="0005443A" w:rsidRPr="001C0A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5443A" w:rsidRPr="001C0A4C">
        <w:rPr>
          <w:rFonts w:asciiTheme="minorHAnsi" w:hAnsiTheme="minorHAnsi" w:cstheme="minorHAnsi"/>
          <w:sz w:val="22"/>
          <w:szCs w:val="22"/>
        </w:rPr>
        <w:t>car</w:t>
      </w:r>
      <w:r w:rsidR="00351B8A" w:rsidRPr="001C0A4C">
        <w:rPr>
          <w:rFonts w:asciiTheme="minorHAnsi" w:hAnsiTheme="minorHAnsi" w:cstheme="minorHAnsi"/>
          <w:sz w:val="22"/>
          <w:szCs w:val="22"/>
        </w:rPr>
        <w:t>s</w:t>
      </w:r>
      <w:r w:rsidR="0005443A" w:rsidRPr="001C0A4C">
        <w:rPr>
          <w:rFonts w:asciiTheme="minorHAnsi" w:hAnsiTheme="minorHAnsi" w:cstheme="minorHAnsi"/>
          <w:sz w:val="22"/>
          <w:szCs w:val="22"/>
        </w:rPr>
        <w:t>haring</w:t>
      </w:r>
      <w:proofErr w:type="spellEnd"/>
      <w:r w:rsidR="0005443A" w:rsidRPr="001C0A4C">
        <w:rPr>
          <w:rFonts w:asciiTheme="minorHAnsi" w:hAnsiTheme="minorHAnsi" w:cstheme="minorHAnsi"/>
          <w:sz w:val="22"/>
          <w:szCs w:val="22"/>
        </w:rPr>
        <w:t>.</w:t>
      </w:r>
    </w:p>
    <w:p w14:paraId="4E47BE61" w14:textId="315F7A3D" w:rsidR="00300E07" w:rsidRPr="001C0A4C" w:rsidRDefault="00300E07" w:rsidP="006034F9">
      <w:pPr>
        <w:rPr>
          <w:rFonts w:asciiTheme="minorHAnsi" w:hAnsiTheme="minorHAnsi" w:cstheme="minorHAnsi"/>
          <w:sz w:val="22"/>
          <w:szCs w:val="22"/>
        </w:rPr>
      </w:pPr>
    </w:p>
    <w:sectPr w:rsidR="00300E07" w:rsidRPr="001C0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3170599">
    <w:abstractNumId w:val="2"/>
  </w:num>
  <w:num w:numId="2" w16cid:durableId="1644500498">
    <w:abstractNumId w:val="0"/>
  </w:num>
  <w:num w:numId="3" w16cid:durableId="1385711583">
    <w:abstractNumId w:val="3"/>
  </w:num>
  <w:num w:numId="4" w16cid:durableId="1482313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19D2"/>
    <w:rsid w:val="000308A6"/>
    <w:rsid w:val="00031A1A"/>
    <w:rsid w:val="00043B15"/>
    <w:rsid w:val="0005443A"/>
    <w:rsid w:val="00060631"/>
    <w:rsid w:val="00064D28"/>
    <w:rsid w:val="00065AC3"/>
    <w:rsid w:val="00074621"/>
    <w:rsid w:val="00084CDB"/>
    <w:rsid w:val="00086CF1"/>
    <w:rsid w:val="00094165"/>
    <w:rsid w:val="000B7154"/>
    <w:rsid w:val="000D310E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0A4C"/>
    <w:rsid w:val="001C3766"/>
    <w:rsid w:val="001C3BB9"/>
    <w:rsid w:val="001D308C"/>
    <w:rsid w:val="001E3F6E"/>
    <w:rsid w:val="001E5C73"/>
    <w:rsid w:val="00203085"/>
    <w:rsid w:val="00206330"/>
    <w:rsid w:val="002139B7"/>
    <w:rsid w:val="00215A92"/>
    <w:rsid w:val="00223A63"/>
    <w:rsid w:val="00226FE0"/>
    <w:rsid w:val="00241D06"/>
    <w:rsid w:val="00261497"/>
    <w:rsid w:val="00262287"/>
    <w:rsid w:val="00270FD0"/>
    <w:rsid w:val="00290884"/>
    <w:rsid w:val="002A122C"/>
    <w:rsid w:val="002B7BE3"/>
    <w:rsid w:val="002D198E"/>
    <w:rsid w:val="002D2997"/>
    <w:rsid w:val="002E03DA"/>
    <w:rsid w:val="002F0278"/>
    <w:rsid w:val="00300E07"/>
    <w:rsid w:val="00304038"/>
    <w:rsid w:val="00307D2B"/>
    <w:rsid w:val="00323C9F"/>
    <w:rsid w:val="00332F8B"/>
    <w:rsid w:val="00334441"/>
    <w:rsid w:val="00342701"/>
    <w:rsid w:val="00343817"/>
    <w:rsid w:val="00351B8A"/>
    <w:rsid w:val="00353146"/>
    <w:rsid w:val="0036739D"/>
    <w:rsid w:val="00367C4D"/>
    <w:rsid w:val="00371DD2"/>
    <w:rsid w:val="00374CB2"/>
    <w:rsid w:val="003835D8"/>
    <w:rsid w:val="00386FEE"/>
    <w:rsid w:val="00392609"/>
    <w:rsid w:val="003A6D22"/>
    <w:rsid w:val="003B5A52"/>
    <w:rsid w:val="003C0091"/>
    <w:rsid w:val="003C23BC"/>
    <w:rsid w:val="003D01C7"/>
    <w:rsid w:val="003D4959"/>
    <w:rsid w:val="00404D32"/>
    <w:rsid w:val="0040690A"/>
    <w:rsid w:val="00416593"/>
    <w:rsid w:val="0042067A"/>
    <w:rsid w:val="004246EB"/>
    <w:rsid w:val="00426324"/>
    <w:rsid w:val="0043176E"/>
    <w:rsid w:val="00443B98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4DBF"/>
    <w:rsid w:val="004D53D9"/>
    <w:rsid w:val="004E2FCA"/>
    <w:rsid w:val="004E42B2"/>
    <w:rsid w:val="00501D4F"/>
    <w:rsid w:val="005030A5"/>
    <w:rsid w:val="00522147"/>
    <w:rsid w:val="0055520E"/>
    <w:rsid w:val="005A355F"/>
    <w:rsid w:val="005A47CE"/>
    <w:rsid w:val="005A626F"/>
    <w:rsid w:val="005B4657"/>
    <w:rsid w:val="005C3ED9"/>
    <w:rsid w:val="005C4A0F"/>
    <w:rsid w:val="005D24E2"/>
    <w:rsid w:val="005D2810"/>
    <w:rsid w:val="005D5B4F"/>
    <w:rsid w:val="005D74F6"/>
    <w:rsid w:val="005E08FD"/>
    <w:rsid w:val="005E139D"/>
    <w:rsid w:val="005E5288"/>
    <w:rsid w:val="006034F9"/>
    <w:rsid w:val="00606E64"/>
    <w:rsid w:val="00607B5D"/>
    <w:rsid w:val="0061285F"/>
    <w:rsid w:val="006163A0"/>
    <w:rsid w:val="00633B03"/>
    <w:rsid w:val="006365F6"/>
    <w:rsid w:val="00641424"/>
    <w:rsid w:val="00644FAD"/>
    <w:rsid w:val="00650312"/>
    <w:rsid w:val="00652AD3"/>
    <w:rsid w:val="00680BD3"/>
    <w:rsid w:val="00690077"/>
    <w:rsid w:val="00690C93"/>
    <w:rsid w:val="00695855"/>
    <w:rsid w:val="006B1AFC"/>
    <w:rsid w:val="006B615D"/>
    <w:rsid w:val="006C2052"/>
    <w:rsid w:val="006D6769"/>
    <w:rsid w:val="006D75D2"/>
    <w:rsid w:val="006E4818"/>
    <w:rsid w:val="006F3EB2"/>
    <w:rsid w:val="006F4CD7"/>
    <w:rsid w:val="00701E94"/>
    <w:rsid w:val="007103DC"/>
    <w:rsid w:val="00717BA0"/>
    <w:rsid w:val="007335A0"/>
    <w:rsid w:val="007466E8"/>
    <w:rsid w:val="00752F37"/>
    <w:rsid w:val="0075646F"/>
    <w:rsid w:val="00760C5A"/>
    <w:rsid w:val="00761980"/>
    <w:rsid w:val="007636FE"/>
    <w:rsid w:val="0076654B"/>
    <w:rsid w:val="00767818"/>
    <w:rsid w:val="00774744"/>
    <w:rsid w:val="00776313"/>
    <w:rsid w:val="007774C6"/>
    <w:rsid w:val="00783D99"/>
    <w:rsid w:val="007933F2"/>
    <w:rsid w:val="00793A22"/>
    <w:rsid w:val="007965B4"/>
    <w:rsid w:val="007A5C08"/>
    <w:rsid w:val="007C0181"/>
    <w:rsid w:val="007D63F7"/>
    <w:rsid w:val="00806E8B"/>
    <w:rsid w:val="008111A8"/>
    <w:rsid w:val="00817200"/>
    <w:rsid w:val="00820C00"/>
    <w:rsid w:val="008236E2"/>
    <w:rsid w:val="00840F1D"/>
    <w:rsid w:val="008427AC"/>
    <w:rsid w:val="00843292"/>
    <w:rsid w:val="00852449"/>
    <w:rsid w:val="008802B3"/>
    <w:rsid w:val="00890359"/>
    <w:rsid w:val="0089395A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15C7F"/>
    <w:rsid w:val="00922EDE"/>
    <w:rsid w:val="00944809"/>
    <w:rsid w:val="00950866"/>
    <w:rsid w:val="00950B87"/>
    <w:rsid w:val="009877FA"/>
    <w:rsid w:val="00993D38"/>
    <w:rsid w:val="00994E5E"/>
    <w:rsid w:val="009A4B8A"/>
    <w:rsid w:val="009B34AD"/>
    <w:rsid w:val="009B6E40"/>
    <w:rsid w:val="009C2F4A"/>
    <w:rsid w:val="009C532C"/>
    <w:rsid w:val="009E450F"/>
    <w:rsid w:val="009E4BED"/>
    <w:rsid w:val="009F553A"/>
    <w:rsid w:val="00A02A6A"/>
    <w:rsid w:val="00A0761C"/>
    <w:rsid w:val="00A21566"/>
    <w:rsid w:val="00A2295C"/>
    <w:rsid w:val="00A2428E"/>
    <w:rsid w:val="00A2731D"/>
    <w:rsid w:val="00A3460C"/>
    <w:rsid w:val="00A62385"/>
    <w:rsid w:val="00A65469"/>
    <w:rsid w:val="00A66460"/>
    <w:rsid w:val="00A72270"/>
    <w:rsid w:val="00A73119"/>
    <w:rsid w:val="00A83A29"/>
    <w:rsid w:val="00A92304"/>
    <w:rsid w:val="00A97BAF"/>
    <w:rsid w:val="00AB2B2F"/>
    <w:rsid w:val="00AC2D31"/>
    <w:rsid w:val="00AC3429"/>
    <w:rsid w:val="00AC5BC7"/>
    <w:rsid w:val="00AF355C"/>
    <w:rsid w:val="00B00836"/>
    <w:rsid w:val="00B20734"/>
    <w:rsid w:val="00B21889"/>
    <w:rsid w:val="00B22236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0B94"/>
    <w:rsid w:val="00C02257"/>
    <w:rsid w:val="00C0456D"/>
    <w:rsid w:val="00C140AC"/>
    <w:rsid w:val="00C210B3"/>
    <w:rsid w:val="00C23FFE"/>
    <w:rsid w:val="00C2696F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261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1BBB"/>
    <w:rsid w:val="00D52956"/>
    <w:rsid w:val="00D5332D"/>
    <w:rsid w:val="00D53F6E"/>
    <w:rsid w:val="00D60C79"/>
    <w:rsid w:val="00D60ECE"/>
    <w:rsid w:val="00D6599D"/>
    <w:rsid w:val="00D7422B"/>
    <w:rsid w:val="00D768EC"/>
    <w:rsid w:val="00D83EA0"/>
    <w:rsid w:val="00D874E7"/>
    <w:rsid w:val="00D94EB1"/>
    <w:rsid w:val="00DD253B"/>
    <w:rsid w:val="00DE10C2"/>
    <w:rsid w:val="00DE5885"/>
    <w:rsid w:val="00DE6628"/>
    <w:rsid w:val="00E15877"/>
    <w:rsid w:val="00E21017"/>
    <w:rsid w:val="00E22D9E"/>
    <w:rsid w:val="00E43F80"/>
    <w:rsid w:val="00E46B30"/>
    <w:rsid w:val="00E520EC"/>
    <w:rsid w:val="00E5219C"/>
    <w:rsid w:val="00E605DE"/>
    <w:rsid w:val="00E614E9"/>
    <w:rsid w:val="00E722A0"/>
    <w:rsid w:val="00E73EDC"/>
    <w:rsid w:val="00E80B26"/>
    <w:rsid w:val="00E94AA1"/>
    <w:rsid w:val="00E968A6"/>
    <w:rsid w:val="00EA2896"/>
    <w:rsid w:val="00EA39B5"/>
    <w:rsid w:val="00EA660B"/>
    <w:rsid w:val="00EB58DB"/>
    <w:rsid w:val="00EB7405"/>
    <w:rsid w:val="00EC238B"/>
    <w:rsid w:val="00EC2CFE"/>
    <w:rsid w:val="00EE0F90"/>
    <w:rsid w:val="00EE1053"/>
    <w:rsid w:val="00EE2D17"/>
    <w:rsid w:val="00EE3BF9"/>
    <w:rsid w:val="00EF15CA"/>
    <w:rsid w:val="00EF3F47"/>
    <w:rsid w:val="00EF43B4"/>
    <w:rsid w:val="00F0168B"/>
    <w:rsid w:val="00F1661A"/>
    <w:rsid w:val="00F37157"/>
    <w:rsid w:val="00F42BBF"/>
    <w:rsid w:val="00F47916"/>
    <w:rsid w:val="00F5051F"/>
    <w:rsid w:val="00F5612F"/>
    <w:rsid w:val="00F72C9B"/>
    <w:rsid w:val="00F749D2"/>
    <w:rsid w:val="00F90EDF"/>
    <w:rsid w:val="00F95B4E"/>
    <w:rsid w:val="00F974C8"/>
    <w:rsid w:val="00FA0FAD"/>
    <w:rsid w:val="00FC29DB"/>
    <w:rsid w:val="00FC35EF"/>
    <w:rsid w:val="00FC6670"/>
    <w:rsid w:val="00FE2CD7"/>
    <w:rsid w:val="00FE6E09"/>
    <w:rsid w:val="00FF12BA"/>
    <w:rsid w:val="00FF784A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40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863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573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29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CEDEF"/>
                        <w:left w:val="single" w:sz="6" w:space="0" w:color="ECEDEF"/>
                        <w:bottom w:val="single" w:sz="6" w:space="0" w:color="ECEDEF"/>
                        <w:right w:val="single" w:sz="6" w:space="0" w:color="ECEDEF"/>
                      </w:divBdr>
                    </w:div>
                  </w:divsChild>
                </w:div>
                <w:div w:id="190336378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721474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4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574200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455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5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985592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8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82843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0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297837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4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735069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1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31443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4108554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54303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7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59768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04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5895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10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1416780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5576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10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9412453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254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4050">
                  <w:marLeft w:val="75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47058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9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2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09914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36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0996">
              <w:marLeft w:val="0"/>
              <w:marRight w:val="0"/>
              <w:marTop w:val="240"/>
              <w:marBottom w:val="240"/>
              <w:divBdr>
                <w:top w:val="single" w:sz="6" w:space="9" w:color="E5DFEF"/>
                <w:left w:val="single" w:sz="6" w:space="9" w:color="E5DFEF"/>
                <w:bottom w:val="single" w:sz="6" w:space="9" w:color="E5DFEF"/>
                <w:right w:val="single" w:sz="6" w:space="9" w:color="E5DFEF"/>
              </w:divBdr>
              <w:divsChild>
                <w:div w:id="7305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6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8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1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20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62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16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06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22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81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54504">
          <w:marLeft w:val="0"/>
          <w:marRight w:val="0"/>
          <w:marTop w:val="0"/>
          <w:marBottom w:val="150"/>
          <w:divBdr>
            <w:top w:val="single" w:sz="6" w:space="2" w:color="E11E26"/>
            <w:left w:val="single" w:sz="2" w:space="0" w:color="666666"/>
            <w:bottom w:val="single" w:sz="6" w:space="4" w:color="666666"/>
            <w:right w:val="single" w:sz="2" w:space="0" w:color="666666"/>
          </w:divBdr>
        </w:div>
        <w:div w:id="648361357">
          <w:marLeft w:val="0"/>
          <w:marRight w:val="0"/>
          <w:marTop w:val="0"/>
          <w:marBottom w:val="0"/>
          <w:divBdr>
            <w:top w:val="single" w:sz="2" w:space="0" w:color="666666"/>
            <w:left w:val="single" w:sz="2" w:space="0" w:color="666666"/>
            <w:bottom w:val="single" w:sz="2" w:space="0" w:color="666666"/>
            <w:right w:val="single" w:sz="2" w:space="0" w:color="666666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482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2022-06-21T08:53:00Z</cp:lastPrinted>
  <dcterms:created xsi:type="dcterms:W3CDTF">2024-02-25T15:57:00Z</dcterms:created>
  <dcterms:modified xsi:type="dcterms:W3CDTF">2024-02-25T15:57:00Z</dcterms:modified>
  <cp:category/>
</cp:coreProperties>
</file>