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7092F" w14:textId="77777777" w:rsidR="00F8359C" w:rsidRPr="00B177AD" w:rsidRDefault="00F8359C">
      <w:pPr>
        <w:rPr>
          <w:b/>
          <w:color w:val="000000" w:themeColor="text1"/>
          <w:sz w:val="24"/>
          <w:szCs w:val="24"/>
        </w:rPr>
      </w:pPr>
    </w:p>
    <w:p w14:paraId="06028146" w14:textId="1251F7DF" w:rsidR="00F8359C" w:rsidRDefault="00BC5C6A">
      <w:pPr>
        <w:spacing w:line="240" w:lineRule="auto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Časté otázky k </w:t>
      </w:r>
      <w:r w:rsidRPr="00BC5C6A">
        <w:rPr>
          <w:b/>
          <w:color w:val="000000" w:themeColor="text1"/>
          <w:sz w:val="26"/>
          <w:szCs w:val="26"/>
        </w:rPr>
        <w:t>novým rozpisům záloh na elektřinu a plyn</w:t>
      </w:r>
    </w:p>
    <w:p w14:paraId="50610F16" w14:textId="77777777" w:rsidR="00BC5C6A" w:rsidRDefault="00BC5C6A" w:rsidP="00BC5C6A">
      <w:pPr>
        <w:spacing w:line="240" w:lineRule="auto"/>
        <w:rPr>
          <w:b/>
          <w:color w:val="000000" w:themeColor="text1"/>
          <w:sz w:val="26"/>
          <w:szCs w:val="26"/>
        </w:rPr>
      </w:pPr>
    </w:p>
    <w:p w14:paraId="2B7A111F" w14:textId="77777777" w:rsidR="00BC5C6A" w:rsidRPr="00B177AD" w:rsidRDefault="00BC5C6A" w:rsidP="00BC5C6A">
      <w:pPr>
        <w:spacing w:line="240" w:lineRule="auto"/>
        <w:rPr>
          <w:b/>
          <w:color w:val="000000" w:themeColor="text1"/>
          <w:sz w:val="26"/>
          <w:szCs w:val="26"/>
        </w:rPr>
      </w:pPr>
    </w:p>
    <w:p w14:paraId="2AE58955" w14:textId="3609D312" w:rsidR="00F8359C" w:rsidRPr="00BC5C6A" w:rsidRDefault="00000000" w:rsidP="002558D9">
      <w:pPr>
        <w:rPr>
          <w:b/>
          <w:color w:val="000000" w:themeColor="text1"/>
        </w:rPr>
      </w:pPr>
      <w:r w:rsidRPr="00BC5C6A">
        <w:rPr>
          <w:b/>
          <w:color w:val="000000" w:themeColor="text1"/>
        </w:rPr>
        <w:t xml:space="preserve">Praha, </w:t>
      </w:r>
      <w:r w:rsidR="00BC5C6A" w:rsidRPr="00BC5C6A">
        <w:rPr>
          <w:b/>
          <w:color w:val="000000" w:themeColor="text1"/>
        </w:rPr>
        <w:t>1</w:t>
      </w:r>
      <w:r w:rsidR="002C2DF1">
        <w:rPr>
          <w:b/>
          <w:color w:val="000000" w:themeColor="text1"/>
        </w:rPr>
        <w:t>3</w:t>
      </w:r>
      <w:r w:rsidRPr="00BC5C6A">
        <w:rPr>
          <w:b/>
          <w:color w:val="000000" w:themeColor="text1"/>
        </w:rPr>
        <w:t xml:space="preserve">. </w:t>
      </w:r>
      <w:r w:rsidR="002558D9" w:rsidRPr="00BC5C6A">
        <w:rPr>
          <w:b/>
          <w:color w:val="000000" w:themeColor="text1"/>
        </w:rPr>
        <w:t xml:space="preserve">března </w:t>
      </w:r>
      <w:proofErr w:type="gramStart"/>
      <w:r w:rsidRPr="00BC5C6A">
        <w:rPr>
          <w:b/>
          <w:color w:val="000000" w:themeColor="text1"/>
        </w:rPr>
        <w:t xml:space="preserve">2024 – </w:t>
      </w:r>
      <w:r w:rsidR="00BC5C6A" w:rsidRPr="00BC5C6A">
        <w:rPr>
          <w:b/>
          <w:color w:val="000000" w:themeColor="text1"/>
        </w:rPr>
        <w:t>V</w:t>
      </w:r>
      <w:proofErr w:type="gramEnd"/>
      <w:r w:rsidR="00BC5C6A" w:rsidRPr="00BC5C6A">
        <w:rPr>
          <w:b/>
          <w:color w:val="000000" w:themeColor="text1"/>
        </w:rPr>
        <w:t xml:space="preserve"> souvislosti s úpravami cen energií jste zřejmě i vy dostali do schránky nebo e-mailu nový rozpis záloh. Na nejasnosti a časté otázky odpovídá Lukáš Kaňok, ředitel sekce Energo společnosti Kalkulátor.cz.</w:t>
      </w:r>
    </w:p>
    <w:p w14:paraId="74052623" w14:textId="77777777" w:rsidR="00BC5C6A" w:rsidRPr="00BC5C6A" w:rsidRDefault="00BC5C6A" w:rsidP="002558D9">
      <w:pPr>
        <w:rPr>
          <w:b/>
          <w:color w:val="000000" w:themeColor="text1"/>
        </w:rPr>
      </w:pPr>
    </w:p>
    <w:p w14:paraId="550B1E32" w14:textId="77777777" w:rsidR="00BC5C6A" w:rsidRPr="00BC5C6A" w:rsidRDefault="00BC5C6A" w:rsidP="00BC5C6A">
      <w:pPr>
        <w:rPr>
          <w:b/>
          <w:bCs/>
          <w:color w:val="000000" w:themeColor="text1"/>
        </w:rPr>
      </w:pPr>
      <w:r w:rsidRPr="00BC5C6A">
        <w:rPr>
          <w:b/>
          <w:bCs/>
          <w:color w:val="000000" w:themeColor="text1"/>
        </w:rPr>
        <w:t>Mám nižší cenu za elektřinu, přesto mi narostly zálohy. Proč?</w:t>
      </w:r>
    </w:p>
    <w:p w14:paraId="269250BD" w14:textId="77777777" w:rsidR="00BC5C6A" w:rsidRPr="00BC5C6A" w:rsidRDefault="00BC5C6A" w:rsidP="00BC5C6A">
      <w:pPr>
        <w:rPr>
          <w:color w:val="000000" w:themeColor="text1"/>
        </w:rPr>
      </w:pPr>
      <w:r w:rsidRPr="00BC5C6A">
        <w:rPr>
          <w:color w:val="000000" w:themeColor="text1"/>
        </w:rPr>
        <w:t xml:space="preserve">K samotné ceně elektřiny, kterou určuje dodavatel, je třeba připočítat distribuční poplatky, jejichž výši dodavatel ovlivnit nemůže. Distribuční poplatky letos narostly o přibližně 1 200 Kč za každou spotřebovanou </w:t>
      </w:r>
      <w:proofErr w:type="spellStart"/>
      <w:r w:rsidRPr="00BC5C6A">
        <w:rPr>
          <w:color w:val="000000" w:themeColor="text1"/>
        </w:rPr>
        <w:t>MWh</w:t>
      </w:r>
      <w:proofErr w:type="spellEnd"/>
      <w:r w:rsidRPr="00BC5C6A">
        <w:rPr>
          <w:color w:val="000000" w:themeColor="text1"/>
        </w:rPr>
        <w:t xml:space="preserve">. Měsíční záloha tak roste přibližně o 100 Kč za </w:t>
      </w:r>
      <w:proofErr w:type="spellStart"/>
      <w:r w:rsidRPr="00BC5C6A">
        <w:rPr>
          <w:color w:val="000000" w:themeColor="text1"/>
        </w:rPr>
        <w:t>MWh</w:t>
      </w:r>
      <w:proofErr w:type="spellEnd"/>
      <w:r w:rsidRPr="00BC5C6A">
        <w:rPr>
          <w:color w:val="000000" w:themeColor="text1"/>
        </w:rPr>
        <w:t xml:space="preserve"> – přesná výše záleží na spotřebě. Pokud vaše domácnost spotřebuje 3,5 </w:t>
      </w:r>
      <w:proofErr w:type="spellStart"/>
      <w:r w:rsidRPr="00BC5C6A">
        <w:rPr>
          <w:color w:val="000000" w:themeColor="text1"/>
        </w:rPr>
        <w:t>MWh</w:t>
      </w:r>
      <w:proofErr w:type="spellEnd"/>
      <w:r w:rsidRPr="00BC5C6A">
        <w:rPr>
          <w:color w:val="000000" w:themeColor="text1"/>
        </w:rPr>
        <w:t xml:space="preserve">, měsíčně zaplatíte o 350 Kč víc jen na distribučních poplatcích.  </w:t>
      </w:r>
    </w:p>
    <w:p w14:paraId="6C5CD60F" w14:textId="77777777" w:rsidR="00BC5C6A" w:rsidRPr="00BC5C6A" w:rsidRDefault="00BC5C6A" w:rsidP="00BC5C6A">
      <w:pPr>
        <w:rPr>
          <w:color w:val="000000" w:themeColor="text1"/>
        </w:rPr>
      </w:pPr>
    </w:p>
    <w:p w14:paraId="470EA028" w14:textId="0192C8C8" w:rsidR="00BC5C6A" w:rsidRPr="00BC5C6A" w:rsidRDefault="00BC5C6A" w:rsidP="00BC5C6A">
      <w:pPr>
        <w:rPr>
          <w:b/>
          <w:bCs/>
          <w:color w:val="000000" w:themeColor="text1"/>
        </w:rPr>
      </w:pPr>
      <w:r w:rsidRPr="00BC5C6A">
        <w:rPr>
          <w:b/>
          <w:bCs/>
          <w:color w:val="000000" w:themeColor="text1"/>
        </w:rPr>
        <w:t>K čemu zálohy slouží? A jak poznám, zda výše té mojí je správná?</w:t>
      </w:r>
    </w:p>
    <w:p w14:paraId="1722F261" w14:textId="18CD408E" w:rsidR="00BC5C6A" w:rsidRPr="00BC5C6A" w:rsidRDefault="00BC5C6A" w:rsidP="00BC5C6A">
      <w:pPr>
        <w:rPr>
          <w:color w:val="000000" w:themeColor="text1"/>
        </w:rPr>
      </w:pPr>
      <w:r w:rsidRPr="00BC5C6A">
        <w:rPr>
          <w:color w:val="000000" w:themeColor="text1"/>
        </w:rPr>
        <w:t xml:space="preserve">Průměrná domácnost s roční spotřebou 3,5 </w:t>
      </w:r>
      <w:proofErr w:type="spellStart"/>
      <w:r w:rsidRPr="00BC5C6A">
        <w:rPr>
          <w:color w:val="000000" w:themeColor="text1"/>
        </w:rPr>
        <w:t>MWh</w:t>
      </w:r>
      <w:proofErr w:type="spellEnd"/>
      <w:r w:rsidRPr="00BC5C6A">
        <w:rPr>
          <w:color w:val="000000" w:themeColor="text1"/>
        </w:rPr>
        <w:t xml:space="preserve"> elektřiny dostane na konci roku fakturu na přibližně 28 000 Kč. Jednorázová úhrada takové částky by mohla být pro mnoho domácností neúnosná. Pomocí záloh si ji ale můžeme rozložit a po menších částech ji platit v průběhu celého roku. Pokud na zálohách zaplatíte méně, než je vaše reáln</w:t>
      </w:r>
      <w:r w:rsidR="00D403EC">
        <w:rPr>
          <w:color w:val="000000" w:themeColor="text1"/>
        </w:rPr>
        <w:t>á</w:t>
      </w:r>
      <w:r w:rsidRPr="00BC5C6A">
        <w:rPr>
          <w:color w:val="000000" w:themeColor="text1"/>
        </w:rPr>
        <w:t xml:space="preserve"> spotřeba, na konci roku vás čeká nedoplatek. Když naopak během roku zaplatíte víc, dodavatel vám vrátí přeplatek.  </w:t>
      </w:r>
    </w:p>
    <w:p w14:paraId="5346F8BC" w14:textId="77777777" w:rsidR="00BC5C6A" w:rsidRPr="00BC5C6A" w:rsidRDefault="00BC5C6A" w:rsidP="00BC5C6A">
      <w:pPr>
        <w:rPr>
          <w:color w:val="000000" w:themeColor="text1"/>
        </w:rPr>
      </w:pPr>
    </w:p>
    <w:p w14:paraId="32B93088" w14:textId="3D562BB4" w:rsidR="00BC5C6A" w:rsidRPr="00BC5C6A" w:rsidRDefault="00BC5C6A" w:rsidP="00BC5C6A">
      <w:pPr>
        <w:rPr>
          <w:b/>
          <w:bCs/>
          <w:color w:val="000000" w:themeColor="text1"/>
        </w:rPr>
      </w:pPr>
      <w:r w:rsidRPr="00BC5C6A">
        <w:rPr>
          <w:b/>
          <w:bCs/>
          <w:color w:val="000000" w:themeColor="text1"/>
        </w:rPr>
        <w:t>Jaký bude rozdíl mezi výší zálohy a konečnou platbou?</w:t>
      </w:r>
    </w:p>
    <w:p w14:paraId="05879B37" w14:textId="1B9D2735" w:rsidR="00BC5C6A" w:rsidRPr="00BC5C6A" w:rsidRDefault="00BC5C6A" w:rsidP="00BC5C6A">
      <w:pPr>
        <w:rPr>
          <w:color w:val="000000" w:themeColor="text1"/>
        </w:rPr>
      </w:pPr>
      <w:r w:rsidRPr="00BC5C6A">
        <w:rPr>
          <w:color w:val="000000" w:themeColor="text1"/>
        </w:rPr>
        <w:t xml:space="preserve">Pokud </w:t>
      </w:r>
      <w:r w:rsidR="00D403EC">
        <w:rPr>
          <w:color w:val="000000" w:themeColor="text1"/>
        </w:rPr>
        <w:t xml:space="preserve">již </w:t>
      </w:r>
      <w:r w:rsidRPr="00BC5C6A">
        <w:rPr>
          <w:color w:val="000000" w:themeColor="text1"/>
        </w:rPr>
        <w:t xml:space="preserve">elektřinu nebo plyn odebíráte delší dobu, váš dodavatel by měl mít alespoň přibližnou představu o vaší spotřebě. Tu pak spolu s očekávaným zdražováním – nebo naopak zlevňováním – promítne do nového rozpisu záloh. Dodavatelem doporučenou výši záloh si </w:t>
      </w:r>
      <w:r w:rsidR="00D403EC">
        <w:rPr>
          <w:color w:val="000000" w:themeColor="text1"/>
        </w:rPr>
        <w:t xml:space="preserve">však </w:t>
      </w:r>
      <w:r w:rsidRPr="00BC5C6A">
        <w:rPr>
          <w:color w:val="000000" w:themeColor="text1"/>
        </w:rPr>
        <w:t xml:space="preserve">většinou můžete sami upravit. Pokud například očekáváte narození miminka a počítáte s vyšší spotřebou elektřiny, pak je lepší zálohy navýšit, abyste na konci zúčtovacího období nebyli nepříjemně překvapeni. </w:t>
      </w:r>
    </w:p>
    <w:p w14:paraId="1A199DFA" w14:textId="77777777" w:rsidR="00BC5C6A" w:rsidRPr="00BC5C6A" w:rsidRDefault="00BC5C6A" w:rsidP="00BC5C6A">
      <w:pPr>
        <w:rPr>
          <w:color w:val="000000" w:themeColor="text1"/>
        </w:rPr>
      </w:pPr>
    </w:p>
    <w:p w14:paraId="3E5A3D3C" w14:textId="77777777" w:rsidR="00BC5C6A" w:rsidRPr="00BC5C6A" w:rsidRDefault="00BC5C6A" w:rsidP="00BC5C6A">
      <w:pPr>
        <w:rPr>
          <w:b/>
          <w:bCs/>
          <w:color w:val="000000" w:themeColor="text1"/>
        </w:rPr>
      </w:pPr>
      <w:r w:rsidRPr="00BC5C6A">
        <w:rPr>
          <w:b/>
          <w:bCs/>
          <w:color w:val="000000" w:themeColor="text1"/>
        </w:rPr>
        <w:t xml:space="preserve">Proč se výše zálohy u různých dodavatelů liší? </w:t>
      </w:r>
    </w:p>
    <w:p w14:paraId="26EBFFBD" w14:textId="52F1FF48" w:rsidR="00BC5C6A" w:rsidRPr="00BC5C6A" w:rsidRDefault="00BC5C6A" w:rsidP="00BC5C6A">
      <w:pPr>
        <w:rPr>
          <w:color w:val="000000" w:themeColor="text1"/>
        </w:rPr>
      </w:pPr>
      <w:r w:rsidRPr="00BC5C6A">
        <w:rPr>
          <w:color w:val="000000" w:themeColor="text1"/>
        </w:rPr>
        <w:t>Finální částku za elektřinu nebo plyn tvoří tři složky – cena za komoditu (tedy elektřinu nebo plyn), poplatek za distribuci a DPH. Každý dodavatel může účtovat jinou cenu, proto i dvě stejná odběrná místa mohou mít jiné zálohy, potažmo i částku na závěrečném vyúčtování</w:t>
      </w:r>
      <w:r w:rsidR="00D403EC">
        <w:rPr>
          <w:color w:val="000000" w:themeColor="text1"/>
        </w:rPr>
        <w:t>.</w:t>
      </w:r>
    </w:p>
    <w:p w14:paraId="39C25B96" w14:textId="77777777" w:rsidR="00BC5C6A" w:rsidRPr="00BC5C6A" w:rsidRDefault="00BC5C6A" w:rsidP="00BC5C6A">
      <w:pPr>
        <w:rPr>
          <w:color w:val="000000" w:themeColor="text1"/>
        </w:rPr>
      </w:pPr>
    </w:p>
    <w:p w14:paraId="46BEC070" w14:textId="0C6E59EF" w:rsidR="00BC5C6A" w:rsidRPr="00BC5C6A" w:rsidRDefault="00BC5C6A" w:rsidP="00BC5C6A">
      <w:pPr>
        <w:rPr>
          <w:b/>
          <w:bCs/>
          <w:color w:val="000000" w:themeColor="text1"/>
        </w:rPr>
      </w:pPr>
      <w:r w:rsidRPr="00BC5C6A">
        <w:rPr>
          <w:b/>
          <w:bCs/>
          <w:color w:val="000000" w:themeColor="text1"/>
        </w:rPr>
        <w:t>Výše zálohy se mi zdá vysoká. Jak ji mám snížit?</w:t>
      </w:r>
    </w:p>
    <w:p w14:paraId="1EE96D2B" w14:textId="77777777" w:rsidR="00BC5C6A" w:rsidRPr="00BC5C6A" w:rsidRDefault="00BC5C6A" w:rsidP="00BC5C6A">
      <w:pPr>
        <w:rPr>
          <w:color w:val="000000" w:themeColor="text1"/>
        </w:rPr>
      </w:pPr>
      <w:r w:rsidRPr="00BC5C6A">
        <w:rPr>
          <w:color w:val="000000" w:themeColor="text1"/>
        </w:rPr>
        <w:t xml:space="preserve">Dodavatel často umožňuje snížení měsíční zálohy. Je ale třeba počítat s tím, že čím nižší zálohy budete platit, tím vyšší nedoplatek vás čeká. Mnohem důležitější je snažit se co nejvíc „stáhnout“ sazbu elektřiny nebo plynu – ideálně pomocí porovnání nabídek od různých dodavatelů. </w:t>
      </w:r>
    </w:p>
    <w:p w14:paraId="51EE0208" w14:textId="77777777" w:rsidR="00BC5C6A" w:rsidRPr="00BC5C6A" w:rsidRDefault="00BC5C6A" w:rsidP="00BC5C6A">
      <w:pPr>
        <w:rPr>
          <w:color w:val="000000" w:themeColor="text1"/>
        </w:rPr>
      </w:pPr>
    </w:p>
    <w:p w14:paraId="7C0DD459" w14:textId="77777777" w:rsidR="00BC5C6A" w:rsidRPr="00BC5C6A" w:rsidRDefault="00BC5C6A" w:rsidP="00BC5C6A">
      <w:pPr>
        <w:rPr>
          <w:b/>
          <w:bCs/>
          <w:color w:val="000000" w:themeColor="text1"/>
        </w:rPr>
      </w:pPr>
      <w:r w:rsidRPr="00BC5C6A">
        <w:rPr>
          <w:b/>
          <w:bCs/>
          <w:color w:val="000000" w:themeColor="text1"/>
        </w:rPr>
        <w:t>Je třeba počítat každý rok s vyššími zálohami?</w:t>
      </w:r>
    </w:p>
    <w:p w14:paraId="5BA4A14A" w14:textId="7EC8CF7C" w:rsidR="00BC5C6A" w:rsidRPr="00BC5C6A" w:rsidRDefault="00BC5C6A" w:rsidP="002558D9">
      <w:pPr>
        <w:rPr>
          <w:color w:val="000000" w:themeColor="text1"/>
        </w:rPr>
      </w:pPr>
      <w:r w:rsidRPr="00BC5C6A">
        <w:rPr>
          <w:color w:val="000000" w:themeColor="text1"/>
        </w:rPr>
        <w:t xml:space="preserve">Zvyšování záloh není plošná a automatická záležitost. Přistupuje se k němu jen tehdy, když se očekává, že celková roční faktura za energie bude vyšší než v předchozím období. Může to být dáno vyšší spotřebou nebo cenou – ať už samotné komodity nebo poplatků za distribuci. </w:t>
      </w:r>
    </w:p>
    <w:p w14:paraId="1F3DFC82" w14:textId="77777777" w:rsidR="00BC5C6A" w:rsidRPr="00BC5C6A" w:rsidRDefault="00BC5C6A" w:rsidP="002558D9">
      <w:pPr>
        <w:rPr>
          <w:color w:val="000000" w:themeColor="text1"/>
        </w:rPr>
      </w:pPr>
    </w:p>
    <w:p w14:paraId="51CF45C4" w14:textId="77777777" w:rsidR="00BC5C6A" w:rsidRPr="00BC5C6A" w:rsidRDefault="00BC5C6A" w:rsidP="00BC5C6A">
      <w:pPr>
        <w:rPr>
          <w:b/>
          <w:bCs/>
          <w:color w:val="000000" w:themeColor="text1"/>
        </w:rPr>
      </w:pPr>
      <w:r w:rsidRPr="00BC5C6A">
        <w:rPr>
          <w:b/>
          <w:bCs/>
          <w:color w:val="000000" w:themeColor="text1"/>
        </w:rPr>
        <w:lastRenderedPageBreak/>
        <w:t>Spotřebu jsme v naší domácnosti razantně snížili, zálohy přesto vzrostly. Jak je to možné?</w:t>
      </w:r>
    </w:p>
    <w:p w14:paraId="2029ED97" w14:textId="77777777" w:rsidR="00BC5C6A" w:rsidRPr="00BC5C6A" w:rsidRDefault="00BC5C6A" w:rsidP="00BC5C6A">
      <w:pPr>
        <w:rPr>
          <w:color w:val="000000" w:themeColor="text1"/>
        </w:rPr>
      </w:pPr>
      <w:r w:rsidRPr="00BC5C6A">
        <w:rPr>
          <w:color w:val="000000" w:themeColor="text1"/>
        </w:rPr>
        <w:t xml:space="preserve">Zřejmě máte nastavenou vyšší sazbu elektřiny, která i přes nižší spotřebu celkovou cenu zvyšuje. Doporučujeme využít srovnávač cen a zkusit najít výhodnější nabídku. </w:t>
      </w:r>
    </w:p>
    <w:p w14:paraId="3F2E11D3" w14:textId="77777777" w:rsidR="00BC5C6A" w:rsidRPr="00BC5C6A" w:rsidRDefault="00BC5C6A" w:rsidP="00BC5C6A">
      <w:pPr>
        <w:rPr>
          <w:color w:val="000000" w:themeColor="text1"/>
        </w:rPr>
      </w:pPr>
    </w:p>
    <w:p w14:paraId="60796853" w14:textId="2CA0A14D" w:rsidR="00BC5C6A" w:rsidRPr="00BC5C6A" w:rsidRDefault="00BC5C6A" w:rsidP="00BC5C6A">
      <w:pPr>
        <w:rPr>
          <w:b/>
          <w:bCs/>
          <w:color w:val="000000" w:themeColor="text1"/>
        </w:rPr>
      </w:pPr>
      <w:r w:rsidRPr="00BC5C6A">
        <w:rPr>
          <w:b/>
          <w:bCs/>
          <w:color w:val="000000" w:themeColor="text1"/>
        </w:rPr>
        <w:t>Jak si zajistit nejlevnější elektřinu</w:t>
      </w:r>
      <w:r w:rsidR="00D403EC">
        <w:rPr>
          <w:b/>
          <w:bCs/>
          <w:color w:val="000000" w:themeColor="text1"/>
        </w:rPr>
        <w:t xml:space="preserve"> a plyn</w:t>
      </w:r>
      <w:r w:rsidRPr="00BC5C6A">
        <w:rPr>
          <w:b/>
          <w:bCs/>
          <w:color w:val="000000" w:themeColor="text1"/>
        </w:rPr>
        <w:t>?</w:t>
      </w:r>
    </w:p>
    <w:p w14:paraId="38868E79" w14:textId="433D6E30" w:rsidR="00BC5C6A" w:rsidRPr="00BC5C6A" w:rsidRDefault="00D403EC" w:rsidP="00BC5C6A">
      <w:pPr>
        <w:rPr>
          <w:color w:val="000000" w:themeColor="text1"/>
        </w:rPr>
      </w:pPr>
      <w:r>
        <w:rPr>
          <w:color w:val="000000" w:themeColor="text1"/>
        </w:rPr>
        <w:t>Z</w:t>
      </w:r>
      <w:r w:rsidR="00BC5C6A" w:rsidRPr="00BC5C6A">
        <w:rPr>
          <w:color w:val="000000" w:themeColor="text1"/>
        </w:rPr>
        <w:t xml:space="preserve">výšení distribučních poplatků se sice dotýká nás všech, míru dopadů však můžeme alespoň trochu ovlivnit. Klíčové je najít co možná nejvýhodnější nabídku elektřiny a plynu, která zdražení distribuce mnohdy i úplně vykompenzuje (záleží samozřejmě na našich loňských sazbách). Změny dodavatele se bát nemusíte. </w:t>
      </w:r>
      <w:r>
        <w:rPr>
          <w:color w:val="000000" w:themeColor="text1"/>
        </w:rPr>
        <w:t>Se všemi otázkami poradí a celou změnu za vás provedou odborníci na Kalkulátor.cz. Stačí jeden váš podpis.</w:t>
      </w:r>
    </w:p>
    <w:p w14:paraId="17B44AF2" w14:textId="1D147EFE" w:rsidR="00BC5C6A" w:rsidRPr="00BC5C6A" w:rsidRDefault="00BC5C6A" w:rsidP="00BC5C6A">
      <w:pPr>
        <w:rPr>
          <w:color w:val="000000" w:themeColor="text1"/>
        </w:rPr>
      </w:pPr>
    </w:p>
    <w:p w14:paraId="105CC3C6" w14:textId="77777777" w:rsidR="00BC5C6A" w:rsidRPr="00BC5C6A" w:rsidRDefault="00BC5C6A" w:rsidP="002558D9">
      <w:pPr>
        <w:rPr>
          <w:color w:val="000000" w:themeColor="text1"/>
        </w:rPr>
      </w:pPr>
    </w:p>
    <w:p w14:paraId="16A41263" w14:textId="6C5B4288" w:rsidR="00F8359C" w:rsidRPr="00BC5C6A" w:rsidRDefault="00F835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 w:themeColor="text1"/>
        </w:rPr>
      </w:pPr>
    </w:p>
    <w:sectPr w:rsidR="00F8359C" w:rsidRPr="00BC5C6A">
      <w:headerReference w:type="default" r:id="rId7"/>
      <w:footerReference w:type="default" r:id="rId8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51A05" w14:textId="77777777" w:rsidR="0010283F" w:rsidRDefault="0010283F">
      <w:pPr>
        <w:spacing w:line="240" w:lineRule="auto"/>
      </w:pPr>
      <w:r>
        <w:separator/>
      </w:r>
    </w:p>
  </w:endnote>
  <w:endnote w:type="continuationSeparator" w:id="0">
    <w:p w14:paraId="55B374E8" w14:textId="77777777" w:rsidR="0010283F" w:rsidRDefault="001028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18245" w14:textId="77777777" w:rsidR="00F8359C" w:rsidRDefault="00F8359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17EA8" w14:textId="77777777" w:rsidR="0010283F" w:rsidRDefault="0010283F">
      <w:pPr>
        <w:spacing w:line="240" w:lineRule="auto"/>
      </w:pPr>
      <w:r>
        <w:separator/>
      </w:r>
    </w:p>
  </w:footnote>
  <w:footnote w:type="continuationSeparator" w:id="0">
    <w:p w14:paraId="22177F06" w14:textId="77777777" w:rsidR="0010283F" w:rsidRDefault="001028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DAEDF" w14:textId="77777777" w:rsidR="00F8359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 </w:t>
    </w:r>
    <w:r>
      <w:rPr>
        <w:noProof/>
        <w:color w:val="000000"/>
      </w:rPr>
      <w:drawing>
        <wp:inline distT="0" distB="0" distL="114300" distR="114300" wp14:anchorId="424F130A" wp14:editId="6E9A3D06">
          <wp:extent cx="1514475" cy="542687"/>
          <wp:effectExtent l="0" t="0" r="0" b="0"/>
          <wp:docPr id="80624171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475" cy="542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59C"/>
    <w:rsid w:val="00080E36"/>
    <w:rsid w:val="0010283F"/>
    <w:rsid w:val="00126A03"/>
    <w:rsid w:val="002558D9"/>
    <w:rsid w:val="002C2DF1"/>
    <w:rsid w:val="00405733"/>
    <w:rsid w:val="00742273"/>
    <w:rsid w:val="007B1F13"/>
    <w:rsid w:val="0092426C"/>
    <w:rsid w:val="00934806"/>
    <w:rsid w:val="00A85608"/>
    <w:rsid w:val="00AD6B39"/>
    <w:rsid w:val="00B0511A"/>
    <w:rsid w:val="00B177AD"/>
    <w:rsid w:val="00B621C6"/>
    <w:rsid w:val="00B62438"/>
    <w:rsid w:val="00BB1BD8"/>
    <w:rsid w:val="00BC5C6A"/>
    <w:rsid w:val="00D10C21"/>
    <w:rsid w:val="00D403EC"/>
    <w:rsid w:val="00DB79BB"/>
    <w:rsid w:val="00DE5C08"/>
    <w:rsid w:val="00F8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A79E9"/>
  <w15:docId w15:val="{F4B41CFC-C6B6-374E-BCC0-F1C7BEB89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ze">
    <w:name w:val="Revision"/>
    <w:hidden/>
    <w:uiPriority w:val="99"/>
    <w:semiHidden/>
    <w:rsid w:val="00A10B5F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10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10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10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0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0B5F"/>
    <w:rPr>
      <w:b/>
      <w:bCs/>
      <w:sz w:val="20"/>
      <w:szCs w:val="20"/>
    </w:rPr>
  </w:style>
  <w:style w:type="paragraph" w:customStyle="1" w:styleId="Normal0">
    <w:name w:val="Normal0"/>
    <w:basedOn w:val="Normln"/>
    <w:uiPriority w:val="1"/>
    <w:qFormat/>
    <w:rsid w:val="60F690BA"/>
  </w:style>
  <w:style w:type="table" w:styleId="Mkatabulky">
    <w:name w:val="Table Grid"/>
    <w:basedOn w:val="Normlntabulk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D4"/>
  </w:style>
  <w:style w:type="paragraph" w:styleId="Zpat">
    <w:name w:val="footer"/>
    <w:basedOn w:val="Normln"/>
    <w:link w:val="Zpat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D4"/>
  </w:style>
  <w:style w:type="character" w:customStyle="1" w:styleId="apple-converted-space">
    <w:name w:val="apple-converted-space"/>
    <w:basedOn w:val="Standardnpsmoodstavce"/>
    <w:rsid w:val="000A484A"/>
  </w:style>
  <w:style w:type="character" w:styleId="Hypertextovodkaz">
    <w:name w:val="Hyperlink"/>
    <w:basedOn w:val="Standardnpsmoodstavce"/>
    <w:uiPriority w:val="99"/>
    <w:unhideWhenUsed/>
    <w:rsid w:val="000A484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022F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E1D97"/>
    <w:rPr>
      <w:color w:val="605E5C"/>
      <w:shd w:val="clear" w:color="auto" w:fill="E1DFDD"/>
    </w:rPr>
  </w:style>
  <w:style w:type="character" w:customStyle="1" w:styleId="apple-tab-span">
    <w:name w:val="apple-tab-span"/>
    <w:basedOn w:val="Standardnpsmoodstavce"/>
    <w:rsid w:val="0059629B"/>
  </w:style>
  <w:style w:type="paragraph" w:styleId="Normlnweb">
    <w:name w:val="Normal (Web)"/>
    <w:basedOn w:val="Normln"/>
    <w:uiPriority w:val="99"/>
    <w:unhideWhenUsed/>
    <w:rsid w:val="00620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4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q4axpRGeaJe+/Imni5yiru16Ow==">CgMxLjA4AHIhMVhzNXZtMFRyZGNlTTg1MUZYakY1bE16dUZaNU43d1g3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dcterms:created xsi:type="dcterms:W3CDTF">2024-03-22T16:16:00Z</dcterms:created>
  <dcterms:modified xsi:type="dcterms:W3CDTF">2024-03-22T16:16:00Z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0x0101000D5BA5293DBE084EBC0EC1655A16A59D</vt:lpwstr>
  </property>
</Properties>
</file>