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1C0A4C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1C0A4C">
        <w:rPr>
          <w:rFonts w:asciiTheme="minorHAnsi" w:hAnsiTheme="minorHAnsi" w:cstheme="minorHAnsi"/>
          <w:sz w:val="22"/>
          <w:szCs w:val="22"/>
        </w:rPr>
        <w:t> </w:t>
      </w:r>
    </w:p>
    <w:p w14:paraId="4A465F0F" w14:textId="644AAC6D" w:rsidR="00F749D2" w:rsidRDefault="00616824" w:rsidP="00616824">
      <w:pPr>
        <w:pStyle w:val="Normlnweb"/>
        <w:shd w:val="clear" w:color="auto" w:fill="FFFFFF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V ČR roste popularita </w:t>
      </w:r>
      <w:proofErr w:type="spellStart"/>
      <w:r>
        <w:rPr>
          <w:rFonts w:asciiTheme="minorHAnsi" w:hAnsiTheme="minorHAnsi" w:cstheme="minorHAnsi"/>
          <w:b/>
          <w:bCs/>
          <w:sz w:val="28"/>
          <w:szCs w:val="28"/>
        </w:rPr>
        <w:t>MaaS</w:t>
      </w:r>
      <w:proofErr w:type="spellEnd"/>
      <w:r>
        <w:rPr>
          <w:rFonts w:asciiTheme="minorHAnsi" w:hAnsiTheme="minorHAnsi" w:cstheme="minorHAnsi"/>
          <w:b/>
          <w:bCs/>
          <w:sz w:val="28"/>
          <w:szCs w:val="28"/>
        </w:rPr>
        <w:t xml:space="preserve">, mobility as a </w:t>
      </w:r>
      <w:proofErr w:type="spellStart"/>
      <w:r>
        <w:rPr>
          <w:rFonts w:asciiTheme="minorHAnsi" w:hAnsiTheme="minorHAnsi" w:cstheme="minorHAnsi"/>
          <w:b/>
          <w:bCs/>
          <w:sz w:val="28"/>
          <w:szCs w:val="28"/>
        </w:rPr>
        <w:t>service</w:t>
      </w:r>
      <w:proofErr w:type="spellEnd"/>
    </w:p>
    <w:p w14:paraId="7E06B114" w14:textId="77777777" w:rsidR="00616824" w:rsidRPr="001C0A4C" w:rsidRDefault="00616824" w:rsidP="00616824">
      <w:pPr>
        <w:pStyle w:val="Normlnweb"/>
        <w:shd w:val="clear" w:color="auto" w:fill="FFFFFF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64128B43" w14:textId="34DDADA2" w:rsidR="00616824" w:rsidRDefault="00D52956" w:rsidP="00616824">
      <w:pPr>
        <w:pStyle w:val="Normlnweb"/>
        <w:shd w:val="clear" w:color="auto" w:fill="FFFFFF"/>
        <w:jc w:val="both"/>
      </w:pPr>
      <w:r w:rsidRPr="001C0A4C">
        <w:rPr>
          <w:rFonts w:asciiTheme="minorHAnsi" w:hAnsiTheme="minorHAnsi" w:cstheme="minorHAnsi"/>
          <w:b/>
          <w:bCs/>
          <w:sz w:val="22"/>
          <w:szCs w:val="22"/>
        </w:rPr>
        <w:t xml:space="preserve">Praha, </w:t>
      </w:r>
      <w:r w:rsidR="001C0A4C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1C0A4C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616824">
        <w:rPr>
          <w:rFonts w:asciiTheme="minorHAnsi" w:hAnsiTheme="minorHAnsi" w:cstheme="minorHAnsi"/>
          <w:b/>
          <w:bCs/>
          <w:sz w:val="22"/>
          <w:szCs w:val="22"/>
        </w:rPr>
        <w:t>března</w:t>
      </w:r>
      <w:r w:rsidRPr="001C0A4C">
        <w:rPr>
          <w:rFonts w:asciiTheme="minorHAnsi" w:hAnsiTheme="minorHAnsi" w:cstheme="minorHAnsi"/>
          <w:b/>
          <w:bCs/>
          <w:sz w:val="22"/>
          <w:szCs w:val="22"/>
        </w:rPr>
        <w:t xml:space="preserve"> 2024 – </w:t>
      </w:r>
      <w:r w:rsidR="00616824" w:rsidRPr="00616824">
        <w:rPr>
          <w:rFonts w:asciiTheme="minorHAnsi" w:hAnsiTheme="minorHAnsi" w:cstheme="minorHAnsi"/>
          <w:b/>
          <w:bCs/>
          <w:sz w:val="22"/>
          <w:szCs w:val="22"/>
        </w:rPr>
        <w:t xml:space="preserve">Mobility as a </w:t>
      </w:r>
      <w:proofErr w:type="spellStart"/>
      <w:r w:rsidR="00616824" w:rsidRPr="00616824">
        <w:rPr>
          <w:rFonts w:asciiTheme="minorHAnsi" w:hAnsiTheme="minorHAnsi" w:cstheme="minorHAnsi"/>
          <w:b/>
          <w:bCs/>
          <w:sz w:val="22"/>
          <w:szCs w:val="22"/>
        </w:rPr>
        <w:t>service</w:t>
      </w:r>
      <w:proofErr w:type="spellEnd"/>
      <w:r w:rsidR="00616824" w:rsidRPr="00616824">
        <w:rPr>
          <w:rFonts w:asciiTheme="minorHAnsi" w:hAnsiTheme="minorHAnsi" w:cstheme="minorHAnsi"/>
          <w:b/>
          <w:bCs/>
          <w:sz w:val="22"/>
          <w:szCs w:val="22"/>
        </w:rPr>
        <w:t xml:space="preserve"> (</w:t>
      </w:r>
      <w:proofErr w:type="spellStart"/>
      <w:r w:rsidR="00616824" w:rsidRPr="00616824">
        <w:rPr>
          <w:rFonts w:asciiTheme="minorHAnsi" w:hAnsiTheme="minorHAnsi" w:cstheme="minorHAnsi"/>
          <w:b/>
          <w:bCs/>
          <w:sz w:val="22"/>
          <w:szCs w:val="22"/>
        </w:rPr>
        <w:t>MaaS</w:t>
      </w:r>
      <w:proofErr w:type="spellEnd"/>
      <w:r w:rsidR="00616824" w:rsidRPr="00616824">
        <w:rPr>
          <w:rFonts w:asciiTheme="minorHAnsi" w:hAnsiTheme="minorHAnsi" w:cstheme="minorHAnsi"/>
          <w:b/>
          <w:bCs/>
          <w:sz w:val="22"/>
          <w:szCs w:val="22"/>
        </w:rPr>
        <w:t xml:space="preserve">) je inovativní </w:t>
      </w:r>
      <w:r w:rsidR="000A5FAC">
        <w:rPr>
          <w:rFonts w:asciiTheme="minorHAnsi" w:hAnsiTheme="minorHAnsi" w:cstheme="minorHAnsi"/>
          <w:b/>
          <w:bCs/>
          <w:sz w:val="22"/>
          <w:szCs w:val="22"/>
        </w:rPr>
        <w:t>přístup k dopravě</w:t>
      </w:r>
      <w:r w:rsidR="00616824" w:rsidRPr="00616824">
        <w:rPr>
          <w:rFonts w:asciiTheme="minorHAnsi" w:hAnsiTheme="minorHAnsi" w:cstheme="minorHAnsi"/>
          <w:b/>
          <w:bCs/>
          <w:sz w:val="22"/>
          <w:szCs w:val="22"/>
        </w:rPr>
        <w:t>, kter</w:t>
      </w:r>
      <w:r w:rsidR="000A5FAC">
        <w:rPr>
          <w:rFonts w:asciiTheme="minorHAnsi" w:hAnsiTheme="minorHAnsi" w:cstheme="minorHAnsi"/>
          <w:b/>
          <w:bCs/>
          <w:sz w:val="22"/>
          <w:szCs w:val="22"/>
        </w:rPr>
        <w:t>ý</w:t>
      </w:r>
      <w:r w:rsidR="00616824" w:rsidRPr="00616824">
        <w:rPr>
          <w:rFonts w:asciiTheme="minorHAnsi" w:hAnsiTheme="minorHAnsi" w:cstheme="minorHAnsi"/>
          <w:b/>
          <w:bCs/>
          <w:sz w:val="22"/>
          <w:szCs w:val="22"/>
        </w:rPr>
        <w:t xml:space="preserve"> integruje více druhů dopravy</w:t>
      </w:r>
      <w:r w:rsidR="000A5FAC">
        <w:rPr>
          <w:rFonts w:asciiTheme="minorHAnsi" w:hAnsiTheme="minorHAnsi" w:cstheme="minorHAnsi"/>
          <w:b/>
          <w:bCs/>
          <w:sz w:val="22"/>
          <w:szCs w:val="22"/>
        </w:rPr>
        <w:t>. Doteď lidé zejména v metropoli</w:t>
      </w:r>
      <w:r w:rsidR="00616824" w:rsidRPr="0061682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A5FAC">
        <w:rPr>
          <w:rFonts w:asciiTheme="minorHAnsi" w:hAnsiTheme="minorHAnsi" w:cstheme="minorHAnsi"/>
          <w:b/>
          <w:bCs/>
          <w:sz w:val="22"/>
          <w:szCs w:val="22"/>
        </w:rPr>
        <w:t xml:space="preserve">kombinovali jednotlivé dopravní možnosti sami, rozmach přichází s pilotním projektem </w:t>
      </w:r>
      <w:r w:rsidR="00DC3E33" w:rsidRPr="00DC3E33">
        <w:rPr>
          <w:rFonts w:asciiTheme="minorHAnsi" w:hAnsiTheme="minorHAnsi" w:cstheme="minorHAnsi"/>
          <w:b/>
          <w:bCs/>
          <w:sz w:val="22"/>
          <w:szCs w:val="22"/>
        </w:rPr>
        <w:t>vyhledávač</w:t>
      </w:r>
      <w:r w:rsidR="00DC3E33">
        <w:rPr>
          <w:rFonts w:asciiTheme="minorHAnsi" w:hAnsiTheme="minorHAnsi" w:cstheme="minorHAnsi"/>
          <w:b/>
          <w:bCs/>
          <w:sz w:val="22"/>
          <w:szCs w:val="22"/>
        </w:rPr>
        <w:t>e</w:t>
      </w:r>
      <w:r w:rsidR="00DC3E33" w:rsidRPr="00DC3E33">
        <w:rPr>
          <w:rFonts w:asciiTheme="minorHAnsi" w:hAnsiTheme="minorHAnsi" w:cstheme="minorHAnsi"/>
          <w:b/>
          <w:bCs/>
          <w:sz w:val="22"/>
          <w:szCs w:val="22"/>
        </w:rPr>
        <w:t xml:space="preserve"> nové generace PID Lítačka</w:t>
      </w:r>
      <w:r w:rsidR="00DC3E33">
        <w:rPr>
          <w:rFonts w:asciiTheme="minorHAnsi" w:hAnsiTheme="minorHAnsi" w:cstheme="minorHAnsi"/>
          <w:b/>
          <w:bCs/>
          <w:sz w:val="22"/>
          <w:szCs w:val="22"/>
        </w:rPr>
        <w:t>. Ta u</w:t>
      </w:r>
      <w:r w:rsidR="00616824">
        <w:rPr>
          <w:rFonts w:asciiTheme="minorHAnsi" w:hAnsiTheme="minorHAnsi" w:cstheme="minorHAnsi"/>
          <w:b/>
          <w:bCs/>
          <w:sz w:val="22"/>
          <w:szCs w:val="22"/>
        </w:rPr>
        <w:t>možňuje</w:t>
      </w:r>
      <w:r w:rsidR="00616824" w:rsidRPr="00616824">
        <w:rPr>
          <w:rFonts w:asciiTheme="minorHAnsi" w:hAnsiTheme="minorHAnsi" w:cstheme="minorHAnsi"/>
          <w:b/>
          <w:bCs/>
          <w:sz w:val="22"/>
          <w:szCs w:val="22"/>
        </w:rPr>
        <w:t xml:space="preserve"> plynulou městskou mobilitu</w:t>
      </w:r>
      <w:r w:rsidR="00616824">
        <w:rPr>
          <w:rFonts w:asciiTheme="minorHAnsi" w:hAnsiTheme="minorHAnsi" w:cstheme="minorHAnsi"/>
          <w:b/>
          <w:bCs/>
          <w:sz w:val="22"/>
          <w:szCs w:val="22"/>
        </w:rPr>
        <w:t xml:space="preserve"> napříč </w:t>
      </w:r>
      <w:r w:rsidR="004E3D98">
        <w:rPr>
          <w:rFonts w:asciiTheme="minorHAnsi" w:hAnsiTheme="minorHAnsi" w:cstheme="minorHAnsi"/>
          <w:b/>
          <w:bCs/>
          <w:sz w:val="22"/>
          <w:szCs w:val="22"/>
        </w:rPr>
        <w:t>různými způsoby dopravy</w:t>
      </w:r>
      <w:r w:rsidR="00DC3E33">
        <w:rPr>
          <w:rFonts w:asciiTheme="minorHAnsi" w:hAnsiTheme="minorHAnsi" w:cstheme="minorHAnsi"/>
          <w:b/>
          <w:bCs/>
          <w:sz w:val="22"/>
          <w:szCs w:val="22"/>
        </w:rPr>
        <w:t xml:space="preserve"> a n</w:t>
      </w:r>
      <w:r w:rsidR="00616824" w:rsidRPr="00616824">
        <w:rPr>
          <w:rFonts w:asciiTheme="minorHAnsi" w:hAnsiTheme="minorHAnsi" w:cstheme="minorHAnsi"/>
          <w:b/>
          <w:bCs/>
          <w:sz w:val="22"/>
          <w:szCs w:val="22"/>
        </w:rPr>
        <w:t xml:space="preserve">abízí uživatelům možnost plánovat, rezervovat, platit a používat různé </w:t>
      </w:r>
      <w:r w:rsidR="00616824">
        <w:rPr>
          <w:rFonts w:asciiTheme="minorHAnsi" w:hAnsiTheme="minorHAnsi" w:cstheme="minorHAnsi"/>
          <w:b/>
          <w:bCs/>
          <w:sz w:val="22"/>
          <w:szCs w:val="22"/>
        </w:rPr>
        <w:t>způsoby dopravy</w:t>
      </w:r>
      <w:r w:rsidR="00616824" w:rsidRPr="00616824">
        <w:rPr>
          <w:rFonts w:asciiTheme="minorHAnsi" w:hAnsiTheme="minorHAnsi" w:cstheme="minorHAnsi"/>
          <w:b/>
          <w:bCs/>
          <w:sz w:val="22"/>
          <w:szCs w:val="22"/>
        </w:rPr>
        <w:t>, jako jsou veřejná doprava, sdílen</w:t>
      </w:r>
      <w:r w:rsidR="00616824">
        <w:rPr>
          <w:rFonts w:asciiTheme="minorHAnsi" w:hAnsiTheme="minorHAnsi" w:cstheme="minorHAnsi"/>
          <w:b/>
          <w:bCs/>
          <w:sz w:val="22"/>
          <w:szCs w:val="22"/>
        </w:rPr>
        <w:t xml:space="preserve">é automobily, </w:t>
      </w:r>
      <w:r w:rsidR="00616824" w:rsidRPr="00616824">
        <w:rPr>
          <w:rFonts w:asciiTheme="minorHAnsi" w:hAnsiTheme="minorHAnsi" w:cstheme="minorHAnsi"/>
          <w:b/>
          <w:bCs/>
          <w:sz w:val="22"/>
          <w:szCs w:val="22"/>
        </w:rPr>
        <w:t>taxi</w:t>
      </w:r>
      <w:r w:rsidR="000A5FAC">
        <w:rPr>
          <w:rFonts w:asciiTheme="minorHAnsi" w:hAnsiTheme="minorHAnsi" w:cstheme="minorHAnsi"/>
          <w:b/>
          <w:bCs/>
          <w:sz w:val="22"/>
          <w:szCs w:val="22"/>
        </w:rPr>
        <w:t xml:space="preserve"> a další</w:t>
      </w:r>
      <w:r w:rsidR="00616824" w:rsidRPr="00616824">
        <w:rPr>
          <w:rFonts w:asciiTheme="minorHAnsi" w:hAnsiTheme="minorHAnsi" w:cstheme="minorHAnsi"/>
          <w:b/>
          <w:bCs/>
          <w:sz w:val="22"/>
          <w:szCs w:val="22"/>
        </w:rPr>
        <w:t xml:space="preserve"> prostřednictvím jedné digitální platformy. </w:t>
      </w:r>
      <w:proofErr w:type="spellStart"/>
      <w:r w:rsidR="00616824" w:rsidRPr="00616824">
        <w:rPr>
          <w:rFonts w:asciiTheme="minorHAnsi" w:hAnsiTheme="minorHAnsi" w:cstheme="minorHAnsi"/>
          <w:b/>
          <w:bCs/>
          <w:sz w:val="22"/>
          <w:szCs w:val="22"/>
        </w:rPr>
        <w:t>MaaS</w:t>
      </w:r>
      <w:proofErr w:type="spellEnd"/>
      <w:r w:rsidR="00616824" w:rsidRPr="00616824">
        <w:rPr>
          <w:rFonts w:asciiTheme="minorHAnsi" w:hAnsiTheme="minorHAnsi" w:cstheme="minorHAnsi"/>
          <w:b/>
          <w:bCs/>
          <w:sz w:val="22"/>
          <w:szCs w:val="22"/>
        </w:rPr>
        <w:t xml:space="preserve"> také podporuje udržitelnost</w:t>
      </w:r>
      <w:r w:rsidR="004E3D98">
        <w:rPr>
          <w:rFonts w:asciiTheme="minorHAnsi" w:hAnsiTheme="minorHAnsi" w:cstheme="minorHAnsi"/>
          <w:b/>
          <w:bCs/>
          <w:sz w:val="22"/>
          <w:szCs w:val="22"/>
        </w:rPr>
        <w:t xml:space="preserve"> a</w:t>
      </w:r>
      <w:r w:rsidR="00616824" w:rsidRPr="00616824">
        <w:rPr>
          <w:rFonts w:asciiTheme="minorHAnsi" w:hAnsiTheme="minorHAnsi" w:cstheme="minorHAnsi"/>
          <w:b/>
          <w:bCs/>
          <w:sz w:val="22"/>
          <w:szCs w:val="22"/>
        </w:rPr>
        <w:t xml:space="preserve"> efektivitu městské mobility, protože snižuje potřebu vlastnit auto</w:t>
      </w:r>
      <w:r w:rsidR="004E3D98">
        <w:rPr>
          <w:rFonts w:asciiTheme="minorHAnsi" w:hAnsiTheme="minorHAnsi" w:cstheme="minorHAnsi"/>
          <w:b/>
          <w:bCs/>
          <w:sz w:val="22"/>
          <w:szCs w:val="22"/>
        </w:rPr>
        <w:t xml:space="preserve"> a </w:t>
      </w:r>
      <w:r w:rsidR="00616824" w:rsidRPr="00616824">
        <w:rPr>
          <w:rFonts w:asciiTheme="minorHAnsi" w:hAnsiTheme="minorHAnsi" w:cstheme="minorHAnsi"/>
          <w:b/>
          <w:bCs/>
          <w:sz w:val="22"/>
          <w:szCs w:val="22"/>
        </w:rPr>
        <w:t>optimalizuje využití dopravní infrastruktury.</w:t>
      </w:r>
      <w:r w:rsidR="00616824" w:rsidRPr="00616824">
        <w:t xml:space="preserve"> </w:t>
      </w:r>
    </w:p>
    <w:p w14:paraId="0228FA3E" w14:textId="77777777" w:rsidR="000A5FAC" w:rsidRDefault="00616824" w:rsidP="00616824">
      <w:pPr>
        <w:pStyle w:val="Normlnweb"/>
        <w:shd w:val="clear" w:color="auto" w:fill="FFFFFF"/>
        <w:jc w:val="both"/>
        <w:rPr>
          <w:rFonts w:asciiTheme="minorHAnsi" w:hAnsiTheme="minorHAnsi" w:cstheme="minorHAnsi"/>
          <w:sz w:val="22"/>
          <w:szCs w:val="22"/>
        </w:rPr>
      </w:pPr>
      <w:r w:rsidRPr="00616824">
        <w:rPr>
          <w:rFonts w:asciiTheme="minorHAnsi" w:hAnsiTheme="minorHAnsi" w:cstheme="minorHAnsi"/>
          <w:sz w:val="22"/>
          <w:szCs w:val="22"/>
        </w:rPr>
        <w:t xml:space="preserve">V České republice se </w:t>
      </w:r>
      <w:proofErr w:type="spellStart"/>
      <w:r w:rsidRPr="00616824">
        <w:rPr>
          <w:rFonts w:asciiTheme="minorHAnsi" w:hAnsiTheme="minorHAnsi" w:cstheme="minorHAnsi"/>
          <w:sz w:val="22"/>
          <w:szCs w:val="22"/>
        </w:rPr>
        <w:t>MaaS</w:t>
      </w:r>
      <w:proofErr w:type="spellEnd"/>
      <w:r w:rsidRPr="00616824">
        <w:rPr>
          <w:rFonts w:asciiTheme="minorHAnsi" w:hAnsiTheme="minorHAnsi" w:cstheme="minorHAnsi"/>
          <w:sz w:val="22"/>
          <w:szCs w:val="22"/>
        </w:rPr>
        <w:t xml:space="preserve"> stává stále populárnější, protože odpovídá na rostoucí poptávku po flexibilní, pohodlné a cenově dostupné městské mobilitě. </w:t>
      </w:r>
      <w:r w:rsidR="004E3D98">
        <w:rPr>
          <w:rFonts w:asciiTheme="minorHAnsi" w:hAnsiTheme="minorHAnsi" w:cstheme="minorHAnsi"/>
          <w:sz w:val="22"/>
          <w:szCs w:val="22"/>
        </w:rPr>
        <w:t>Aktuálně v</w:t>
      </w:r>
      <w:r w:rsidR="004E3D98" w:rsidRPr="00616824">
        <w:rPr>
          <w:rFonts w:asciiTheme="minorHAnsi" w:hAnsiTheme="minorHAnsi" w:cstheme="minorHAnsi"/>
          <w:sz w:val="22"/>
          <w:szCs w:val="22"/>
        </w:rPr>
        <w:t xml:space="preserve"> Praze </w:t>
      </w:r>
      <w:r w:rsidR="004E3D98">
        <w:rPr>
          <w:rFonts w:asciiTheme="minorHAnsi" w:hAnsiTheme="minorHAnsi" w:cstheme="minorHAnsi"/>
          <w:sz w:val="22"/>
          <w:szCs w:val="22"/>
        </w:rPr>
        <w:t>zahájil</w:t>
      </w:r>
      <w:r w:rsidR="004E3D98" w:rsidRPr="00616824">
        <w:rPr>
          <w:rFonts w:asciiTheme="minorHAnsi" w:hAnsiTheme="minorHAnsi" w:cstheme="minorHAnsi"/>
          <w:sz w:val="22"/>
          <w:szCs w:val="22"/>
        </w:rPr>
        <w:t xml:space="preserve"> pilotní projekt </w:t>
      </w:r>
      <w:proofErr w:type="spellStart"/>
      <w:r w:rsidR="004E3D98" w:rsidRPr="00616824">
        <w:rPr>
          <w:rFonts w:asciiTheme="minorHAnsi" w:hAnsiTheme="minorHAnsi" w:cstheme="minorHAnsi"/>
          <w:sz w:val="22"/>
          <w:szCs w:val="22"/>
        </w:rPr>
        <w:t>MaaS</w:t>
      </w:r>
      <w:proofErr w:type="spellEnd"/>
      <w:r w:rsidR="004E3D98" w:rsidRPr="00616824">
        <w:rPr>
          <w:rFonts w:asciiTheme="minorHAnsi" w:hAnsiTheme="minorHAnsi" w:cstheme="minorHAnsi"/>
          <w:sz w:val="22"/>
          <w:szCs w:val="22"/>
        </w:rPr>
        <w:t xml:space="preserve">, který </w:t>
      </w:r>
      <w:r w:rsidR="004E3D98">
        <w:rPr>
          <w:rFonts w:asciiTheme="minorHAnsi" w:hAnsiTheme="minorHAnsi" w:cstheme="minorHAnsi"/>
          <w:sz w:val="22"/>
          <w:szCs w:val="22"/>
        </w:rPr>
        <w:t>integruje</w:t>
      </w:r>
      <w:r w:rsidR="004E3D98" w:rsidRPr="00616824">
        <w:rPr>
          <w:rFonts w:asciiTheme="minorHAnsi" w:hAnsiTheme="minorHAnsi" w:cstheme="minorHAnsi"/>
          <w:sz w:val="22"/>
          <w:szCs w:val="22"/>
        </w:rPr>
        <w:t xml:space="preserve"> veřejnou dopravu, sdílenou mobilitu a </w:t>
      </w:r>
      <w:r w:rsidR="004E3D98">
        <w:rPr>
          <w:rFonts w:asciiTheme="minorHAnsi" w:hAnsiTheme="minorHAnsi" w:cstheme="minorHAnsi"/>
          <w:sz w:val="22"/>
          <w:szCs w:val="22"/>
        </w:rPr>
        <w:t xml:space="preserve">další způsoby dopravy. </w:t>
      </w:r>
      <w:r w:rsidR="004E3D98" w:rsidRPr="004E3D98">
        <w:rPr>
          <w:rFonts w:asciiTheme="minorHAnsi" w:hAnsiTheme="minorHAnsi" w:cstheme="minorHAnsi"/>
          <w:sz w:val="22"/>
          <w:szCs w:val="22"/>
        </w:rPr>
        <w:t xml:space="preserve">Pražská městská společnost Operátor ICT (OICT) spustila vyhledávač nové generace v mobilní aplikaci PID Lítačka, která slouží pro kompletní odbavení a cestování po Praze a Středočeském kraji. </w:t>
      </w:r>
    </w:p>
    <w:p w14:paraId="4F599429" w14:textId="3B0677A6" w:rsidR="00616824" w:rsidRPr="00616824" w:rsidRDefault="004E3D98" w:rsidP="00616824">
      <w:pPr>
        <w:pStyle w:val="Normlnweb"/>
        <w:shd w:val="clear" w:color="auto" w:fill="FFFFFF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„</w:t>
      </w:r>
      <w:r w:rsidRPr="004E3D98">
        <w:rPr>
          <w:rFonts w:asciiTheme="minorHAnsi" w:hAnsiTheme="minorHAnsi" w:cstheme="minorHAnsi"/>
          <w:sz w:val="22"/>
          <w:szCs w:val="22"/>
        </w:rPr>
        <w:t xml:space="preserve">Do vyhledávání se promítají i možnosti dopravy sdílenými vozy, které jsou aktuálně volné ve službě </w:t>
      </w:r>
      <w:proofErr w:type="spellStart"/>
      <w:r w:rsidRPr="004E3D98">
        <w:rPr>
          <w:rFonts w:asciiTheme="minorHAnsi" w:hAnsiTheme="minorHAnsi" w:cstheme="minorHAnsi"/>
          <w:sz w:val="22"/>
          <w:szCs w:val="22"/>
        </w:rPr>
        <w:t>Anytime</w:t>
      </w:r>
      <w:proofErr w:type="spellEnd"/>
      <w:r w:rsidRPr="004E3D98">
        <w:rPr>
          <w:rFonts w:asciiTheme="minorHAnsi" w:hAnsiTheme="minorHAnsi" w:cstheme="minorHAnsi"/>
          <w:sz w:val="22"/>
          <w:szCs w:val="22"/>
        </w:rPr>
        <w:t xml:space="preserve">. Ty lze jednoduše zarezervovat, otevřít a nastartovat pomocí aplikace </w:t>
      </w:r>
      <w:proofErr w:type="spellStart"/>
      <w:r w:rsidRPr="004E3D98">
        <w:rPr>
          <w:rFonts w:asciiTheme="minorHAnsi" w:hAnsiTheme="minorHAnsi" w:cstheme="minorHAnsi"/>
          <w:sz w:val="22"/>
          <w:szCs w:val="22"/>
        </w:rPr>
        <w:t>Anytime</w:t>
      </w:r>
      <w:proofErr w:type="spellEnd"/>
      <w:r w:rsidRPr="004E3D98">
        <w:rPr>
          <w:rFonts w:asciiTheme="minorHAnsi" w:hAnsiTheme="minorHAnsi" w:cstheme="minorHAnsi"/>
          <w:sz w:val="22"/>
          <w:szCs w:val="22"/>
        </w:rPr>
        <w:t xml:space="preserve"> a následně zaparkovat na konci trasy, například přímo před domem či kolejí nebo kousek od nejbližší stanice MHD. Ukončení pronájmu může být jak na modrých či fialových zónách v centru a jeho okolí, tak na kraji města</w:t>
      </w:r>
      <w:r>
        <w:rPr>
          <w:rFonts w:asciiTheme="minorHAnsi" w:hAnsiTheme="minorHAnsi" w:cstheme="minorHAnsi"/>
          <w:sz w:val="22"/>
          <w:szCs w:val="22"/>
        </w:rPr>
        <w:t xml:space="preserve">,“ říká Milan </w:t>
      </w:r>
      <w:proofErr w:type="spellStart"/>
      <w:r>
        <w:rPr>
          <w:rFonts w:asciiTheme="minorHAnsi" w:hAnsiTheme="minorHAnsi" w:cstheme="minorHAnsi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ředitel </w:t>
      </w:r>
      <w:proofErr w:type="spellStart"/>
      <w:r>
        <w:rPr>
          <w:rFonts w:asciiTheme="minorHAnsi" w:hAnsiTheme="minorHAnsi" w:cstheme="minorHAnsi"/>
          <w:sz w:val="22"/>
          <w:szCs w:val="22"/>
        </w:rPr>
        <w:t>Anytime</w:t>
      </w:r>
      <w:proofErr w:type="spellEnd"/>
      <w:r w:rsidRPr="004E3D98">
        <w:rPr>
          <w:rFonts w:asciiTheme="minorHAnsi" w:hAnsiTheme="minorHAnsi" w:cstheme="minorHAnsi"/>
          <w:sz w:val="22"/>
          <w:szCs w:val="22"/>
        </w:rPr>
        <w:t xml:space="preserve">.  </w:t>
      </w:r>
    </w:p>
    <w:p w14:paraId="08B99DB7" w14:textId="3AAF0AE7" w:rsidR="00F749D2" w:rsidRPr="001C0A4C" w:rsidRDefault="00F749D2" w:rsidP="00F749D2">
      <w:pPr>
        <w:pStyle w:val="Normlnweb"/>
        <w:shd w:val="clear" w:color="auto" w:fill="FFFFFF"/>
        <w:jc w:val="both"/>
        <w:rPr>
          <w:rFonts w:asciiTheme="minorHAnsi" w:hAnsiTheme="minorHAnsi" w:cstheme="minorHAnsi"/>
          <w:sz w:val="22"/>
          <w:szCs w:val="22"/>
        </w:rPr>
      </w:pPr>
      <w:r w:rsidRPr="001C0A4C">
        <w:rPr>
          <w:rFonts w:asciiTheme="minorHAnsi" w:hAnsiTheme="minorHAnsi" w:cstheme="minorHAnsi"/>
          <w:sz w:val="22"/>
          <w:szCs w:val="22"/>
        </w:rPr>
        <w:t xml:space="preserve">Vyhledávač najde nejvýhodnější a nejrychlejší spojení kombinací městské a veřejné hromadné dopravy, vlaků, taxi, chůze, sdílených i vlastních aut a kol. </w:t>
      </w:r>
      <w:r w:rsidR="00DC3E33">
        <w:rPr>
          <w:rFonts w:asciiTheme="minorHAnsi" w:hAnsiTheme="minorHAnsi" w:cstheme="minorHAnsi"/>
          <w:sz w:val="22"/>
          <w:szCs w:val="22"/>
        </w:rPr>
        <w:t>V</w:t>
      </w:r>
      <w:r w:rsidRPr="001C0A4C">
        <w:rPr>
          <w:rFonts w:asciiTheme="minorHAnsi" w:hAnsiTheme="minorHAnsi" w:cstheme="minorHAnsi"/>
          <w:sz w:val="22"/>
          <w:szCs w:val="22"/>
        </w:rPr>
        <w:t>yhledávač trasy</w:t>
      </w:r>
      <w:r w:rsidR="00DC3E33">
        <w:rPr>
          <w:rFonts w:asciiTheme="minorHAnsi" w:hAnsiTheme="minorHAnsi" w:cstheme="minorHAnsi"/>
          <w:sz w:val="22"/>
          <w:szCs w:val="22"/>
        </w:rPr>
        <w:t>, který je světovým unikátem,</w:t>
      </w:r>
      <w:r w:rsidRPr="001C0A4C">
        <w:rPr>
          <w:rFonts w:asciiTheme="minorHAnsi" w:hAnsiTheme="minorHAnsi" w:cstheme="minorHAnsi"/>
          <w:sz w:val="22"/>
          <w:szCs w:val="22"/>
        </w:rPr>
        <w:t xml:space="preserve"> přispěje k plynulejší dopravě a napomůže snížit environmentální zátěž osobní dopravy. PID Lítačka se tak stává jedinou mobilní aplikací, která cestujícím v české metropoli a Středočeském kraji naplánuje cestu od A do Z, včetně nákupu jednotlivých jízdenek, dlouhodobých kupónů či platby za parkování, a to vše přizpůsobené na míru každému cestujícímu.</w:t>
      </w:r>
    </w:p>
    <w:p w14:paraId="73E4D183" w14:textId="0842BDE4" w:rsidR="00DC3E33" w:rsidRPr="001C0A4C" w:rsidRDefault="00DC3E33" w:rsidP="00DC3E33">
      <w:pPr>
        <w:pStyle w:val="Normlnweb"/>
        <w:shd w:val="clear" w:color="auto" w:fill="FFFFFF"/>
        <w:jc w:val="both"/>
        <w:rPr>
          <w:rFonts w:asciiTheme="minorHAnsi" w:hAnsiTheme="minorHAnsi" w:cstheme="minorHAnsi"/>
          <w:sz w:val="22"/>
          <w:szCs w:val="22"/>
        </w:rPr>
      </w:pPr>
      <w:r w:rsidRPr="001C0A4C">
        <w:rPr>
          <w:rFonts w:asciiTheme="minorHAnsi" w:hAnsiTheme="minorHAnsi" w:cstheme="minorHAnsi"/>
          <w:sz w:val="22"/>
          <w:szCs w:val="22"/>
        </w:rPr>
        <w:t>„</w:t>
      </w:r>
      <w:r>
        <w:rPr>
          <w:rFonts w:asciiTheme="minorHAnsi" w:hAnsiTheme="minorHAnsi" w:cstheme="minorHAnsi"/>
          <w:sz w:val="22"/>
          <w:szCs w:val="22"/>
        </w:rPr>
        <w:t>Aplikace do</w:t>
      </w:r>
      <w:r w:rsidRPr="001C0A4C">
        <w:rPr>
          <w:rFonts w:asciiTheme="minorHAnsi" w:hAnsiTheme="minorHAnsi" w:cstheme="minorHAnsi"/>
          <w:sz w:val="22"/>
          <w:szCs w:val="22"/>
        </w:rPr>
        <w:t xml:space="preserve"> svého vyhledávání </w:t>
      </w:r>
      <w:r>
        <w:rPr>
          <w:rFonts w:asciiTheme="minorHAnsi" w:hAnsiTheme="minorHAnsi" w:cstheme="minorHAnsi"/>
          <w:sz w:val="22"/>
          <w:szCs w:val="22"/>
        </w:rPr>
        <w:t xml:space="preserve">nyní </w:t>
      </w:r>
      <w:r w:rsidRPr="001C0A4C">
        <w:rPr>
          <w:rFonts w:asciiTheme="minorHAnsi" w:hAnsiTheme="minorHAnsi" w:cstheme="minorHAnsi"/>
          <w:sz w:val="22"/>
          <w:szCs w:val="22"/>
        </w:rPr>
        <w:t>zahrnula to, co již mnozí naši uživatelé chytře praktikují</w:t>
      </w:r>
      <w:r>
        <w:rPr>
          <w:rFonts w:asciiTheme="minorHAnsi" w:hAnsiTheme="minorHAnsi" w:cstheme="minorHAnsi"/>
          <w:sz w:val="22"/>
          <w:szCs w:val="22"/>
        </w:rPr>
        <w:t xml:space="preserve"> a co od dopravy v metropoli chtějí</w:t>
      </w:r>
      <w:r w:rsidRPr="001C0A4C">
        <w:rPr>
          <w:rFonts w:asciiTheme="minorHAnsi" w:hAnsiTheme="minorHAnsi" w:cstheme="minorHAnsi"/>
          <w:sz w:val="22"/>
          <w:szCs w:val="22"/>
        </w:rPr>
        <w:t xml:space="preserve">. </w:t>
      </w:r>
      <w:r>
        <w:rPr>
          <w:rFonts w:asciiTheme="minorHAnsi" w:hAnsiTheme="minorHAnsi" w:cstheme="minorHAnsi"/>
          <w:sz w:val="22"/>
          <w:szCs w:val="22"/>
        </w:rPr>
        <w:t xml:space="preserve">Chytrou kombinaci MHD, </w:t>
      </w:r>
      <w:proofErr w:type="spellStart"/>
      <w:r>
        <w:rPr>
          <w:rFonts w:asciiTheme="minorHAnsi" w:hAnsiTheme="minorHAnsi" w:cstheme="minorHAnsi"/>
          <w:sz w:val="22"/>
          <w:szCs w:val="22"/>
        </w:rPr>
        <w:t>carsharingu</w:t>
      </w:r>
      <w:proofErr w:type="spellEnd"/>
      <w:r>
        <w:rPr>
          <w:rFonts w:asciiTheme="minorHAnsi" w:hAnsiTheme="minorHAnsi" w:cstheme="minorHAnsi"/>
          <w:sz w:val="22"/>
          <w:szCs w:val="22"/>
        </w:rPr>
        <w:t>, chůze a dalších možností. MHD má vynikající infrastrukturu a když k tomu připočítáte integraci stovek sdílených</w:t>
      </w:r>
      <w:r w:rsidRPr="001C0A4C">
        <w:rPr>
          <w:rFonts w:asciiTheme="minorHAnsi" w:hAnsiTheme="minorHAnsi" w:cstheme="minorHAnsi"/>
          <w:sz w:val="22"/>
          <w:szCs w:val="22"/>
        </w:rPr>
        <w:t xml:space="preserve"> hybridních vozů, které lze otevřít a nastartovat jednoduše prostřednictvím naší aplikace</w:t>
      </w:r>
      <w:r>
        <w:rPr>
          <w:rFonts w:asciiTheme="minorHAnsi" w:hAnsiTheme="minorHAnsi" w:cstheme="minorHAnsi"/>
          <w:sz w:val="22"/>
          <w:szCs w:val="22"/>
        </w:rPr>
        <w:t>, dostáváte opravdu chytrou a efektivní dopravní službu</w:t>
      </w:r>
      <w:r w:rsidRPr="001C0A4C">
        <w:rPr>
          <w:rFonts w:asciiTheme="minorHAnsi" w:hAnsiTheme="minorHAnsi" w:cstheme="minorHAnsi"/>
          <w:sz w:val="22"/>
          <w:szCs w:val="22"/>
        </w:rPr>
        <w:t xml:space="preserve">,“ říká Milan </w:t>
      </w:r>
      <w:proofErr w:type="spellStart"/>
      <w:r w:rsidRPr="001C0A4C">
        <w:rPr>
          <w:rFonts w:asciiTheme="minorHAnsi" w:hAnsiTheme="minorHAnsi" w:cstheme="minorHAnsi"/>
          <w:sz w:val="22"/>
          <w:szCs w:val="22"/>
        </w:rPr>
        <w:t>Beutl</w:t>
      </w:r>
      <w:proofErr w:type="spellEnd"/>
      <w:r w:rsidRPr="001C0A4C">
        <w:rPr>
          <w:rFonts w:asciiTheme="minorHAnsi" w:hAnsiTheme="minorHAnsi" w:cstheme="minorHAnsi"/>
          <w:sz w:val="22"/>
          <w:szCs w:val="22"/>
        </w:rPr>
        <w:t xml:space="preserve">, ředitel </w:t>
      </w:r>
      <w:proofErr w:type="spellStart"/>
      <w:r w:rsidRPr="001C0A4C">
        <w:rPr>
          <w:rFonts w:asciiTheme="minorHAnsi" w:hAnsiTheme="minorHAnsi" w:cstheme="minorHAnsi"/>
          <w:sz w:val="22"/>
          <w:szCs w:val="22"/>
        </w:rPr>
        <w:t>Anytime</w:t>
      </w:r>
      <w:proofErr w:type="spellEnd"/>
      <w:r w:rsidRPr="001C0A4C">
        <w:rPr>
          <w:rFonts w:asciiTheme="minorHAnsi" w:hAnsiTheme="minorHAnsi" w:cstheme="minorHAnsi"/>
          <w:sz w:val="22"/>
          <w:szCs w:val="22"/>
        </w:rPr>
        <w:t>.</w:t>
      </w:r>
    </w:p>
    <w:p w14:paraId="09EEA934" w14:textId="477A7AC0" w:rsidR="00F749D2" w:rsidRPr="001C0A4C" w:rsidRDefault="00F749D2" w:rsidP="00F749D2">
      <w:pPr>
        <w:pStyle w:val="Normlnweb"/>
        <w:shd w:val="clear" w:color="auto" w:fill="FFFFFF"/>
        <w:jc w:val="both"/>
        <w:rPr>
          <w:rFonts w:asciiTheme="minorHAnsi" w:hAnsiTheme="minorHAnsi" w:cstheme="minorHAnsi"/>
          <w:sz w:val="22"/>
          <w:szCs w:val="22"/>
        </w:rPr>
      </w:pPr>
    </w:p>
    <w:p w14:paraId="4E47BE61" w14:textId="315F7A3D" w:rsidR="00300E07" w:rsidRPr="001C0A4C" w:rsidRDefault="00300E07" w:rsidP="006034F9">
      <w:pPr>
        <w:rPr>
          <w:rFonts w:asciiTheme="minorHAnsi" w:hAnsiTheme="minorHAnsi" w:cstheme="minorHAnsi"/>
          <w:sz w:val="22"/>
          <w:szCs w:val="22"/>
        </w:rPr>
      </w:pPr>
    </w:p>
    <w:sectPr w:rsidR="00300E07" w:rsidRPr="001C0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53170599">
    <w:abstractNumId w:val="2"/>
  </w:num>
  <w:num w:numId="2" w16cid:durableId="1644500498">
    <w:abstractNumId w:val="0"/>
  </w:num>
  <w:num w:numId="3" w16cid:durableId="1385711583">
    <w:abstractNumId w:val="3"/>
  </w:num>
  <w:num w:numId="4" w16cid:durableId="1482313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19D2"/>
    <w:rsid w:val="000308A6"/>
    <w:rsid w:val="00031A1A"/>
    <w:rsid w:val="00043B15"/>
    <w:rsid w:val="0005443A"/>
    <w:rsid w:val="00060631"/>
    <w:rsid w:val="00064D28"/>
    <w:rsid w:val="00065AC3"/>
    <w:rsid w:val="00074621"/>
    <w:rsid w:val="00084CDB"/>
    <w:rsid w:val="00086CF1"/>
    <w:rsid w:val="00094165"/>
    <w:rsid w:val="000A5FAC"/>
    <w:rsid w:val="000B7154"/>
    <w:rsid w:val="000D310E"/>
    <w:rsid w:val="000F40D2"/>
    <w:rsid w:val="000F65BB"/>
    <w:rsid w:val="001062E1"/>
    <w:rsid w:val="001143AC"/>
    <w:rsid w:val="0012562E"/>
    <w:rsid w:val="001328BA"/>
    <w:rsid w:val="00172180"/>
    <w:rsid w:val="001870D2"/>
    <w:rsid w:val="00194DDF"/>
    <w:rsid w:val="001B1853"/>
    <w:rsid w:val="001C0A4C"/>
    <w:rsid w:val="001C3766"/>
    <w:rsid w:val="001C3BB9"/>
    <w:rsid w:val="001D308C"/>
    <w:rsid w:val="001E3F6E"/>
    <w:rsid w:val="001E5C73"/>
    <w:rsid w:val="00203085"/>
    <w:rsid w:val="00206330"/>
    <w:rsid w:val="002139B7"/>
    <w:rsid w:val="00215A92"/>
    <w:rsid w:val="00223A63"/>
    <w:rsid w:val="00226FE0"/>
    <w:rsid w:val="00241D06"/>
    <w:rsid w:val="00261497"/>
    <w:rsid w:val="00262287"/>
    <w:rsid w:val="00270FD0"/>
    <w:rsid w:val="00290884"/>
    <w:rsid w:val="002A122C"/>
    <w:rsid w:val="002B7BE3"/>
    <w:rsid w:val="002D198E"/>
    <w:rsid w:val="002D2997"/>
    <w:rsid w:val="002E03DA"/>
    <w:rsid w:val="002F0278"/>
    <w:rsid w:val="00300E07"/>
    <w:rsid w:val="00304038"/>
    <w:rsid w:val="00307D2B"/>
    <w:rsid w:val="00323C9F"/>
    <w:rsid w:val="00332F8B"/>
    <w:rsid w:val="00334441"/>
    <w:rsid w:val="00342701"/>
    <w:rsid w:val="00343817"/>
    <w:rsid w:val="00351B8A"/>
    <w:rsid w:val="00353146"/>
    <w:rsid w:val="0036739D"/>
    <w:rsid w:val="00367C4D"/>
    <w:rsid w:val="00371DD2"/>
    <w:rsid w:val="00374CB2"/>
    <w:rsid w:val="003835D8"/>
    <w:rsid w:val="00386FEE"/>
    <w:rsid w:val="00392609"/>
    <w:rsid w:val="003A6D22"/>
    <w:rsid w:val="003B5A52"/>
    <w:rsid w:val="003C0091"/>
    <w:rsid w:val="003C23BC"/>
    <w:rsid w:val="003D01C7"/>
    <w:rsid w:val="003D4959"/>
    <w:rsid w:val="00404D32"/>
    <w:rsid w:val="0040690A"/>
    <w:rsid w:val="00416593"/>
    <w:rsid w:val="0042067A"/>
    <w:rsid w:val="004246EB"/>
    <w:rsid w:val="00426324"/>
    <w:rsid w:val="0043176E"/>
    <w:rsid w:val="00443B98"/>
    <w:rsid w:val="00452833"/>
    <w:rsid w:val="00455082"/>
    <w:rsid w:val="00486443"/>
    <w:rsid w:val="00490B09"/>
    <w:rsid w:val="00496E83"/>
    <w:rsid w:val="004A21F0"/>
    <w:rsid w:val="004A3608"/>
    <w:rsid w:val="004C1B0B"/>
    <w:rsid w:val="004C744B"/>
    <w:rsid w:val="004D24FF"/>
    <w:rsid w:val="004D4DBF"/>
    <w:rsid w:val="004D53D9"/>
    <w:rsid w:val="004E2FCA"/>
    <w:rsid w:val="004E3D98"/>
    <w:rsid w:val="004E42B2"/>
    <w:rsid w:val="00501D4F"/>
    <w:rsid w:val="005030A5"/>
    <w:rsid w:val="00522147"/>
    <w:rsid w:val="0055520E"/>
    <w:rsid w:val="005A355F"/>
    <w:rsid w:val="005A47CE"/>
    <w:rsid w:val="005A626F"/>
    <w:rsid w:val="005B4657"/>
    <w:rsid w:val="005C3ED9"/>
    <w:rsid w:val="005C4A0F"/>
    <w:rsid w:val="005D24E2"/>
    <w:rsid w:val="005D2810"/>
    <w:rsid w:val="005D5B4F"/>
    <w:rsid w:val="005D74F6"/>
    <w:rsid w:val="005E08FD"/>
    <w:rsid w:val="005E139D"/>
    <w:rsid w:val="005E5288"/>
    <w:rsid w:val="006034F9"/>
    <w:rsid w:val="00606E64"/>
    <w:rsid w:val="00607B5D"/>
    <w:rsid w:val="0061285F"/>
    <w:rsid w:val="006163A0"/>
    <w:rsid w:val="00616824"/>
    <w:rsid w:val="00633B03"/>
    <w:rsid w:val="006365F6"/>
    <w:rsid w:val="00641424"/>
    <w:rsid w:val="00644FAD"/>
    <w:rsid w:val="00650312"/>
    <w:rsid w:val="00652AD3"/>
    <w:rsid w:val="00680BD3"/>
    <w:rsid w:val="00690077"/>
    <w:rsid w:val="00690C93"/>
    <w:rsid w:val="00695855"/>
    <w:rsid w:val="006B1AFC"/>
    <w:rsid w:val="006B615D"/>
    <w:rsid w:val="006C2052"/>
    <w:rsid w:val="006D6769"/>
    <w:rsid w:val="006D75D2"/>
    <w:rsid w:val="006E4818"/>
    <w:rsid w:val="006F3EB2"/>
    <w:rsid w:val="006F4CD7"/>
    <w:rsid w:val="00701E94"/>
    <w:rsid w:val="007103DC"/>
    <w:rsid w:val="00717BA0"/>
    <w:rsid w:val="007335A0"/>
    <w:rsid w:val="007466E8"/>
    <w:rsid w:val="00752F37"/>
    <w:rsid w:val="0075646F"/>
    <w:rsid w:val="00760C5A"/>
    <w:rsid w:val="00761980"/>
    <w:rsid w:val="007636FE"/>
    <w:rsid w:val="0076654B"/>
    <w:rsid w:val="00767818"/>
    <w:rsid w:val="00774744"/>
    <w:rsid w:val="00776313"/>
    <w:rsid w:val="007774C6"/>
    <w:rsid w:val="00783D99"/>
    <w:rsid w:val="007933F2"/>
    <w:rsid w:val="00793A22"/>
    <w:rsid w:val="007965B4"/>
    <w:rsid w:val="007A5C08"/>
    <w:rsid w:val="007C0181"/>
    <w:rsid w:val="007D63F7"/>
    <w:rsid w:val="00806E8B"/>
    <w:rsid w:val="008111A8"/>
    <w:rsid w:val="00817200"/>
    <w:rsid w:val="00820C00"/>
    <w:rsid w:val="008236E2"/>
    <w:rsid w:val="00840F1D"/>
    <w:rsid w:val="008427AC"/>
    <w:rsid w:val="00843292"/>
    <w:rsid w:val="00852449"/>
    <w:rsid w:val="008802B3"/>
    <w:rsid w:val="00890359"/>
    <w:rsid w:val="0089395A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15C7F"/>
    <w:rsid w:val="00922EDE"/>
    <w:rsid w:val="00944809"/>
    <w:rsid w:val="00950866"/>
    <w:rsid w:val="00950B87"/>
    <w:rsid w:val="009877FA"/>
    <w:rsid w:val="00993D38"/>
    <w:rsid w:val="00994E5E"/>
    <w:rsid w:val="009A4B8A"/>
    <w:rsid w:val="009B34AD"/>
    <w:rsid w:val="009B6E40"/>
    <w:rsid w:val="009C2F4A"/>
    <w:rsid w:val="009C532C"/>
    <w:rsid w:val="009E450F"/>
    <w:rsid w:val="009E4BED"/>
    <w:rsid w:val="009F553A"/>
    <w:rsid w:val="00A02A6A"/>
    <w:rsid w:val="00A0761C"/>
    <w:rsid w:val="00A113F1"/>
    <w:rsid w:val="00A21566"/>
    <w:rsid w:val="00A2295C"/>
    <w:rsid w:val="00A2428E"/>
    <w:rsid w:val="00A2731D"/>
    <w:rsid w:val="00A3460C"/>
    <w:rsid w:val="00A62385"/>
    <w:rsid w:val="00A65469"/>
    <w:rsid w:val="00A66460"/>
    <w:rsid w:val="00A72270"/>
    <w:rsid w:val="00A73119"/>
    <w:rsid w:val="00A83A29"/>
    <w:rsid w:val="00A92304"/>
    <w:rsid w:val="00A97BAF"/>
    <w:rsid w:val="00AB2B2F"/>
    <w:rsid w:val="00AC2D31"/>
    <w:rsid w:val="00AC3429"/>
    <w:rsid w:val="00AC5BC7"/>
    <w:rsid w:val="00AF355C"/>
    <w:rsid w:val="00B00836"/>
    <w:rsid w:val="00B20734"/>
    <w:rsid w:val="00B21889"/>
    <w:rsid w:val="00B22236"/>
    <w:rsid w:val="00B323BE"/>
    <w:rsid w:val="00B463E4"/>
    <w:rsid w:val="00B53C8C"/>
    <w:rsid w:val="00B651B0"/>
    <w:rsid w:val="00B71512"/>
    <w:rsid w:val="00B727D0"/>
    <w:rsid w:val="00B7494E"/>
    <w:rsid w:val="00B77D3E"/>
    <w:rsid w:val="00B92FAE"/>
    <w:rsid w:val="00B95573"/>
    <w:rsid w:val="00B9617E"/>
    <w:rsid w:val="00B9709E"/>
    <w:rsid w:val="00BC76E9"/>
    <w:rsid w:val="00BD2611"/>
    <w:rsid w:val="00BE451E"/>
    <w:rsid w:val="00BF33F1"/>
    <w:rsid w:val="00BF37D1"/>
    <w:rsid w:val="00C00B94"/>
    <w:rsid w:val="00C02257"/>
    <w:rsid w:val="00C0456D"/>
    <w:rsid w:val="00C140AC"/>
    <w:rsid w:val="00C210B3"/>
    <w:rsid w:val="00C23FFE"/>
    <w:rsid w:val="00C2696F"/>
    <w:rsid w:val="00C310FC"/>
    <w:rsid w:val="00C345AB"/>
    <w:rsid w:val="00C3616C"/>
    <w:rsid w:val="00C37881"/>
    <w:rsid w:val="00C51446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261D"/>
    <w:rsid w:val="00CF60F3"/>
    <w:rsid w:val="00D038D8"/>
    <w:rsid w:val="00D05BE2"/>
    <w:rsid w:val="00D06962"/>
    <w:rsid w:val="00D07307"/>
    <w:rsid w:val="00D22755"/>
    <w:rsid w:val="00D26470"/>
    <w:rsid w:val="00D3326C"/>
    <w:rsid w:val="00D34661"/>
    <w:rsid w:val="00D47258"/>
    <w:rsid w:val="00D47260"/>
    <w:rsid w:val="00D51BBB"/>
    <w:rsid w:val="00D52956"/>
    <w:rsid w:val="00D5332D"/>
    <w:rsid w:val="00D53F6E"/>
    <w:rsid w:val="00D60C79"/>
    <w:rsid w:val="00D60ECE"/>
    <w:rsid w:val="00D6599D"/>
    <w:rsid w:val="00D7422B"/>
    <w:rsid w:val="00D768EC"/>
    <w:rsid w:val="00D83EA0"/>
    <w:rsid w:val="00D874E7"/>
    <w:rsid w:val="00D94EB1"/>
    <w:rsid w:val="00DC3E33"/>
    <w:rsid w:val="00DD253B"/>
    <w:rsid w:val="00DE10C2"/>
    <w:rsid w:val="00DE5885"/>
    <w:rsid w:val="00DE6628"/>
    <w:rsid w:val="00E15877"/>
    <w:rsid w:val="00E21017"/>
    <w:rsid w:val="00E22D9E"/>
    <w:rsid w:val="00E43F80"/>
    <w:rsid w:val="00E46B30"/>
    <w:rsid w:val="00E520EC"/>
    <w:rsid w:val="00E5219C"/>
    <w:rsid w:val="00E605DE"/>
    <w:rsid w:val="00E614E9"/>
    <w:rsid w:val="00E722A0"/>
    <w:rsid w:val="00E73EDC"/>
    <w:rsid w:val="00E80B26"/>
    <w:rsid w:val="00E94AA1"/>
    <w:rsid w:val="00E968A6"/>
    <w:rsid w:val="00EA2896"/>
    <w:rsid w:val="00EA39B5"/>
    <w:rsid w:val="00EA660B"/>
    <w:rsid w:val="00EB58DB"/>
    <w:rsid w:val="00EB7405"/>
    <w:rsid w:val="00EC238B"/>
    <w:rsid w:val="00EC2CFE"/>
    <w:rsid w:val="00EE0F90"/>
    <w:rsid w:val="00EE1053"/>
    <w:rsid w:val="00EE2D17"/>
    <w:rsid w:val="00EE3BF9"/>
    <w:rsid w:val="00EF15CA"/>
    <w:rsid w:val="00EF3F47"/>
    <w:rsid w:val="00EF43B4"/>
    <w:rsid w:val="00F0168B"/>
    <w:rsid w:val="00F1661A"/>
    <w:rsid w:val="00F37157"/>
    <w:rsid w:val="00F42BBF"/>
    <w:rsid w:val="00F47916"/>
    <w:rsid w:val="00F5051F"/>
    <w:rsid w:val="00F5612F"/>
    <w:rsid w:val="00F72C9B"/>
    <w:rsid w:val="00F749D2"/>
    <w:rsid w:val="00F90EDF"/>
    <w:rsid w:val="00F95B4E"/>
    <w:rsid w:val="00F974C8"/>
    <w:rsid w:val="00FA0FAD"/>
    <w:rsid w:val="00FC29DB"/>
    <w:rsid w:val="00FC35EF"/>
    <w:rsid w:val="00FC6670"/>
    <w:rsid w:val="00FE2CD7"/>
    <w:rsid w:val="00FE6E09"/>
    <w:rsid w:val="00FF12BA"/>
    <w:rsid w:val="00FF784A"/>
    <w:rsid w:val="00FF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840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68631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655733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9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52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292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CEDEF"/>
                        <w:left w:val="single" w:sz="6" w:space="0" w:color="ECEDEF"/>
                        <w:bottom w:val="single" w:sz="6" w:space="0" w:color="ECEDEF"/>
                        <w:right w:val="single" w:sz="6" w:space="0" w:color="ECEDEF"/>
                      </w:divBdr>
                    </w:div>
                  </w:divsChild>
                </w:div>
                <w:div w:id="190336378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94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721474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340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574200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24559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85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985592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8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8284315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0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297837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49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7350699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11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731443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08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4108554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06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543031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7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5976815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04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158951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10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31416780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155761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10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9412453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1254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274050">
                  <w:marLeft w:val="75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47058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8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0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79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2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409914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36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20996">
              <w:marLeft w:val="0"/>
              <w:marRight w:val="0"/>
              <w:marTop w:val="240"/>
              <w:marBottom w:val="240"/>
              <w:divBdr>
                <w:top w:val="single" w:sz="6" w:space="9" w:color="E5DFEF"/>
                <w:left w:val="single" w:sz="6" w:space="9" w:color="E5DFEF"/>
                <w:bottom w:val="single" w:sz="6" w:space="9" w:color="E5DFEF"/>
                <w:right w:val="single" w:sz="6" w:space="9" w:color="E5DFEF"/>
              </w:divBdr>
              <w:divsChild>
                <w:div w:id="7305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7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16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13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20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384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010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201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621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16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06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422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81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1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954504">
          <w:marLeft w:val="0"/>
          <w:marRight w:val="0"/>
          <w:marTop w:val="0"/>
          <w:marBottom w:val="150"/>
          <w:divBdr>
            <w:top w:val="single" w:sz="6" w:space="2" w:color="E11E26"/>
            <w:left w:val="single" w:sz="2" w:space="0" w:color="666666"/>
            <w:bottom w:val="single" w:sz="6" w:space="4" w:color="666666"/>
            <w:right w:val="single" w:sz="2" w:space="0" w:color="666666"/>
          </w:divBdr>
        </w:div>
        <w:div w:id="648361357">
          <w:marLeft w:val="0"/>
          <w:marRight w:val="0"/>
          <w:marTop w:val="0"/>
          <w:marBottom w:val="0"/>
          <w:divBdr>
            <w:top w:val="single" w:sz="2" w:space="0" w:color="666666"/>
            <w:left w:val="single" w:sz="2" w:space="0" w:color="666666"/>
            <w:bottom w:val="single" w:sz="2" w:space="0" w:color="666666"/>
            <w:right w:val="single" w:sz="2" w:space="0" w:color="666666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2022-06-21T08:53:00Z</cp:lastPrinted>
  <dcterms:created xsi:type="dcterms:W3CDTF">2024-03-22T17:08:00Z</dcterms:created>
  <dcterms:modified xsi:type="dcterms:W3CDTF">2024-03-22T17:08:00Z</dcterms:modified>
  <cp:category/>
</cp:coreProperties>
</file>