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5F80D" w14:textId="4B9BCE18" w:rsidR="00D71196" w:rsidRPr="00D71196" w:rsidRDefault="00D71196">
      <w:pPr>
        <w:rPr>
          <w:rFonts w:ascii="Calibri" w:hAnsi="Calibri" w:cs="Calibri"/>
          <w:b/>
          <w:bCs/>
          <w:sz w:val="28"/>
          <w:szCs w:val="28"/>
        </w:rPr>
      </w:pPr>
      <w:r w:rsidRPr="00D71196">
        <w:rPr>
          <w:rFonts w:ascii="Calibri" w:hAnsi="Calibri" w:cs="Calibri"/>
          <w:b/>
          <w:bCs/>
          <w:sz w:val="28"/>
          <w:szCs w:val="28"/>
        </w:rPr>
        <w:t xml:space="preserve">Preventivní prohlídky je ideální řešit již v mladém věku. Zvýšené kardiovaskulární riziko přichází už od 35. roku </w:t>
      </w:r>
    </w:p>
    <w:p w14:paraId="56F54B65" w14:textId="6F7372F4" w:rsidR="00D71196" w:rsidRDefault="00D71196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 xml:space="preserve">Praha, </w:t>
      </w:r>
      <w:r w:rsidR="006B4622">
        <w:rPr>
          <w:rFonts w:ascii="Calibri" w:hAnsi="Calibri" w:cs="Calibri"/>
          <w:b/>
        </w:rPr>
        <w:t>11</w:t>
      </w:r>
      <w:r>
        <w:rPr>
          <w:rFonts w:ascii="Calibri" w:hAnsi="Calibri" w:cs="Calibri"/>
          <w:b/>
        </w:rPr>
        <w:t xml:space="preserve">. dubna 2024 – </w:t>
      </w:r>
      <w:r w:rsidRPr="00D71196">
        <w:rPr>
          <w:rFonts w:ascii="Calibri" w:hAnsi="Calibri" w:cs="Calibri"/>
          <w:b/>
          <w:bCs/>
        </w:rPr>
        <w:t xml:space="preserve">Srdeční choroby patří zejména ve vyspělých zemích mezi nejčastější příčiny smrti. Ze všech úmrtí připadá asi 32 % právě na onemocnění srdce a cév. K nejrozšířenějším příčinám </w:t>
      </w:r>
      <w:r w:rsidR="0012456F">
        <w:rPr>
          <w:rFonts w:ascii="Calibri" w:hAnsi="Calibri" w:cs="Calibri"/>
          <w:b/>
          <w:bCs/>
        </w:rPr>
        <w:t xml:space="preserve">se řadí </w:t>
      </w:r>
      <w:r w:rsidRPr="00D71196">
        <w:rPr>
          <w:rFonts w:ascii="Calibri" w:hAnsi="Calibri" w:cs="Calibri"/>
          <w:b/>
          <w:bCs/>
        </w:rPr>
        <w:t xml:space="preserve">vysoký krevní tlak a </w:t>
      </w:r>
      <w:proofErr w:type="spellStart"/>
      <w:r w:rsidRPr="00D71196">
        <w:rPr>
          <w:rFonts w:ascii="Calibri" w:hAnsi="Calibri" w:cs="Calibri"/>
          <w:b/>
          <w:bCs/>
        </w:rPr>
        <w:t>dyslipidémie</w:t>
      </w:r>
      <w:proofErr w:type="spellEnd"/>
      <w:r w:rsidRPr="00D71196">
        <w:rPr>
          <w:rFonts w:ascii="Calibri" w:hAnsi="Calibri" w:cs="Calibri"/>
          <w:b/>
          <w:bCs/>
        </w:rPr>
        <w:t>. Pokud však dodrž</w:t>
      </w:r>
      <w:r>
        <w:rPr>
          <w:rFonts w:ascii="Calibri" w:hAnsi="Calibri" w:cs="Calibri"/>
          <w:b/>
          <w:bCs/>
        </w:rPr>
        <w:t>íme</w:t>
      </w:r>
      <w:r w:rsidRPr="00D71196">
        <w:rPr>
          <w:rFonts w:ascii="Calibri" w:hAnsi="Calibri" w:cs="Calibri"/>
          <w:b/>
          <w:bCs/>
        </w:rPr>
        <w:t xml:space="preserve"> zásady zdravého životního stylu a pravidelně absolvuje</w:t>
      </w:r>
      <w:r w:rsidR="00D276E6">
        <w:rPr>
          <w:rFonts w:ascii="Calibri" w:hAnsi="Calibri" w:cs="Calibri"/>
          <w:b/>
          <w:bCs/>
        </w:rPr>
        <w:t>me</w:t>
      </w:r>
      <w:r w:rsidRPr="00D71196">
        <w:rPr>
          <w:rFonts w:ascii="Calibri" w:hAnsi="Calibri" w:cs="Calibri"/>
          <w:b/>
          <w:bCs/>
        </w:rPr>
        <w:t xml:space="preserve"> preventivní prohlídky </w:t>
      </w:r>
      <w:r w:rsidR="00AA3ECB">
        <w:rPr>
          <w:rFonts w:ascii="Calibri" w:hAnsi="Calibri" w:cs="Calibri"/>
          <w:b/>
          <w:bCs/>
        </w:rPr>
        <w:t>lze</w:t>
      </w:r>
      <w:r w:rsidR="00AA3ECB" w:rsidRPr="00D71196">
        <w:rPr>
          <w:rFonts w:ascii="Calibri" w:hAnsi="Calibri" w:cs="Calibri"/>
          <w:b/>
          <w:bCs/>
        </w:rPr>
        <w:t xml:space="preserve"> riziko onemocnění srdce a cév </w:t>
      </w:r>
      <w:r w:rsidRPr="00D71196">
        <w:rPr>
          <w:rFonts w:ascii="Calibri" w:hAnsi="Calibri" w:cs="Calibri"/>
          <w:b/>
          <w:bCs/>
        </w:rPr>
        <w:t xml:space="preserve">výrazně snížit. </w:t>
      </w:r>
    </w:p>
    <w:p w14:paraId="56D1BD23" w14:textId="2E7C2948" w:rsidR="00D71196" w:rsidRPr="00D71196" w:rsidRDefault="00D71196" w:rsidP="00D71196">
      <w:pPr>
        <w:rPr>
          <w:rFonts w:ascii="Calibri" w:hAnsi="Calibri" w:cs="Calibri"/>
          <w:b/>
        </w:rPr>
      </w:pPr>
      <w:r w:rsidRPr="00D71196">
        <w:rPr>
          <w:rFonts w:ascii="Calibri" w:hAnsi="Calibri" w:cs="Calibri"/>
          <w:b/>
        </w:rPr>
        <w:t>Neodkládejte návštěvu svého lékaře</w:t>
      </w:r>
      <w:r>
        <w:rPr>
          <w:rFonts w:ascii="Calibri" w:hAnsi="Calibri" w:cs="Calibri"/>
          <w:b/>
        </w:rPr>
        <w:t>, pokud je vám 30 a více</w:t>
      </w:r>
    </w:p>
    <w:p w14:paraId="7CB6FFF6" w14:textId="07B99B32" w:rsidR="00306373" w:rsidRPr="00D71196" w:rsidRDefault="00D71196">
      <w:pPr>
        <w:rPr>
          <w:rFonts w:ascii="Calibri" w:hAnsi="Calibri" w:cs="Calibri"/>
        </w:rPr>
      </w:pPr>
      <w:r w:rsidRPr="00D71196">
        <w:rPr>
          <w:rFonts w:ascii="Calibri" w:hAnsi="Calibri" w:cs="Calibri"/>
        </w:rPr>
        <w:t>„Důležitou roli v předcházení kardiovaskulární</w:t>
      </w:r>
      <w:r w:rsidR="00D276E6">
        <w:rPr>
          <w:rFonts w:ascii="Calibri" w:hAnsi="Calibri" w:cs="Calibri"/>
        </w:rPr>
        <w:t>m</w:t>
      </w:r>
      <w:r w:rsidRPr="00D71196">
        <w:rPr>
          <w:rFonts w:ascii="Calibri" w:hAnsi="Calibri" w:cs="Calibri"/>
        </w:rPr>
        <w:t xml:space="preserve"> onemocnění</w:t>
      </w:r>
      <w:r w:rsidR="00D276E6">
        <w:rPr>
          <w:rFonts w:ascii="Calibri" w:hAnsi="Calibri" w:cs="Calibri"/>
        </w:rPr>
        <w:t>m</w:t>
      </w:r>
      <w:r w:rsidRPr="00D71196">
        <w:rPr>
          <w:rFonts w:ascii="Calibri" w:hAnsi="Calibri" w:cs="Calibri"/>
        </w:rPr>
        <w:t xml:space="preserve"> mají preventivní lékařské prohlídky. Během nich je věnována zvláštní pozornost rizikovým faktorům, které v danou chvíli způsobují jen malé potíže, případně si pacient nemusí být žádných potíží ani vědom. Pokud jsou tyto rizikové faktory identifikovány a léčeny včas, lze riziko komplikací významně snížit,“ říká MUDr. Jaromír Ožana, </w:t>
      </w:r>
      <w:r w:rsidR="000618E1">
        <w:rPr>
          <w:rFonts w:cstheme="minorHAnsi"/>
          <w:color w:val="000000" w:themeColor="text1"/>
        </w:rPr>
        <w:t xml:space="preserve">interní lékař z Fakultní nemocnice v Olomouci </w:t>
      </w:r>
      <w:r>
        <w:rPr>
          <w:rFonts w:ascii="Calibri" w:hAnsi="Calibri" w:cs="Calibri"/>
        </w:rPr>
        <w:t xml:space="preserve">a dodává: „Ideální </w:t>
      </w:r>
      <w:r>
        <w:rPr>
          <w:rFonts w:ascii="Calibri" w:hAnsi="Calibri" w:cs="Calibri"/>
          <w:bCs/>
        </w:rPr>
        <w:t xml:space="preserve">je </w:t>
      </w:r>
      <w:r w:rsidR="00E46599" w:rsidRPr="00D71196">
        <w:rPr>
          <w:rFonts w:ascii="Calibri" w:hAnsi="Calibri" w:cs="Calibri"/>
          <w:bCs/>
        </w:rPr>
        <w:t>tyto prohlídky absolvovat</w:t>
      </w:r>
      <w:r>
        <w:rPr>
          <w:rFonts w:ascii="Calibri" w:hAnsi="Calibri" w:cs="Calibri"/>
          <w:bCs/>
        </w:rPr>
        <w:t xml:space="preserve"> ihned po dovršení 30 let</w:t>
      </w:r>
      <w:r w:rsidR="00E46599" w:rsidRPr="00D71196">
        <w:rPr>
          <w:rFonts w:ascii="Calibri" w:hAnsi="Calibri" w:cs="Calibri"/>
          <w:bCs/>
        </w:rPr>
        <w:t>. Schéma prohlídek hrazených z veřejného zdravotního pojištění je</w:t>
      </w:r>
      <w:r>
        <w:rPr>
          <w:rFonts w:ascii="Calibri" w:hAnsi="Calibri" w:cs="Calibri"/>
          <w:bCs/>
        </w:rPr>
        <w:t xml:space="preserve"> totiž</w:t>
      </w:r>
      <w:r w:rsidR="00E46599" w:rsidRPr="00D71196">
        <w:rPr>
          <w:rFonts w:ascii="Calibri" w:hAnsi="Calibri" w:cs="Calibri"/>
          <w:bCs/>
        </w:rPr>
        <w:t xml:space="preserve"> dobře nastavené a zaleží jen na tom, jak o své zdraví chceme pečovat. Nemoci srdce a cév jsou jednou z nejčastějších příčin úmrtí, prevence již ve středním věku se tedy</w:t>
      </w:r>
      <w:r>
        <w:rPr>
          <w:rFonts w:ascii="Calibri" w:hAnsi="Calibri" w:cs="Calibri"/>
          <w:bCs/>
        </w:rPr>
        <w:t xml:space="preserve"> jednoznačně</w:t>
      </w:r>
      <w:r w:rsidR="00E46599" w:rsidRPr="00D71196">
        <w:rPr>
          <w:rFonts w:ascii="Calibri" w:hAnsi="Calibri" w:cs="Calibri"/>
          <w:bCs/>
        </w:rPr>
        <w:t xml:space="preserve"> vyplatí.</w:t>
      </w:r>
      <w:r>
        <w:rPr>
          <w:rFonts w:ascii="Calibri" w:hAnsi="Calibri" w:cs="Calibri"/>
          <w:bCs/>
        </w:rPr>
        <w:t>“</w:t>
      </w:r>
    </w:p>
    <w:p w14:paraId="4660A9EF" w14:textId="77777777" w:rsidR="00306373" w:rsidRPr="00D71196" w:rsidRDefault="009137C6" w:rsidP="00306373">
      <w:pPr>
        <w:rPr>
          <w:rFonts w:ascii="Calibri" w:hAnsi="Calibri" w:cs="Calibri"/>
          <w:b/>
        </w:rPr>
      </w:pPr>
      <w:r w:rsidRPr="00D71196">
        <w:rPr>
          <w:rFonts w:ascii="Calibri" w:hAnsi="Calibri" w:cs="Calibri"/>
          <w:b/>
        </w:rPr>
        <w:t>P</w:t>
      </w:r>
      <w:r w:rsidR="00306373" w:rsidRPr="00D71196">
        <w:rPr>
          <w:rFonts w:ascii="Calibri" w:hAnsi="Calibri" w:cs="Calibri"/>
          <w:b/>
        </w:rPr>
        <w:t>reventivní prohlídka</w:t>
      </w:r>
      <w:r w:rsidRPr="00D71196">
        <w:rPr>
          <w:rFonts w:ascii="Calibri" w:hAnsi="Calibri" w:cs="Calibri"/>
          <w:b/>
        </w:rPr>
        <w:t xml:space="preserve"> je prvním krokem ke snížení budoucích rizik</w:t>
      </w:r>
    </w:p>
    <w:p w14:paraId="05641F54" w14:textId="77777777" w:rsidR="00306373" w:rsidRPr="00D71196" w:rsidRDefault="00067EE2" w:rsidP="00306373">
      <w:pPr>
        <w:rPr>
          <w:rFonts w:ascii="Calibri" w:hAnsi="Calibri" w:cs="Calibri"/>
        </w:rPr>
      </w:pPr>
      <w:r w:rsidRPr="00D71196">
        <w:rPr>
          <w:rFonts w:ascii="Calibri" w:hAnsi="Calibri" w:cs="Calibri"/>
        </w:rPr>
        <w:t>N</w:t>
      </w:r>
      <w:r w:rsidR="00306373" w:rsidRPr="00D71196">
        <w:rPr>
          <w:rFonts w:ascii="Calibri" w:hAnsi="Calibri" w:cs="Calibri"/>
        </w:rPr>
        <w:t xml:space="preserve">ejpozději při dovršení 19 let se musí každý zaregistrovat u praktického lékaře pro dospělé. </w:t>
      </w:r>
      <w:r w:rsidR="009137C6" w:rsidRPr="00D71196">
        <w:rPr>
          <w:rFonts w:ascii="Calibri" w:hAnsi="Calibri" w:cs="Calibri"/>
        </w:rPr>
        <w:t>Zdravotní pojišťovny</w:t>
      </w:r>
      <w:r w:rsidR="00306373" w:rsidRPr="00D71196">
        <w:rPr>
          <w:rFonts w:ascii="Calibri" w:hAnsi="Calibri" w:cs="Calibri"/>
        </w:rPr>
        <w:t xml:space="preserve"> plně hradí preventivní prohlídku u praktického lékaře jednou za 2 roky. Měl by ji absolvovat každý člověk, i když nemá vůbec žádné zdravotní problémy. </w:t>
      </w:r>
    </w:p>
    <w:p w14:paraId="6D128366" w14:textId="28AB7AEF" w:rsidR="00306373" w:rsidRPr="00D71196" w:rsidRDefault="00306373" w:rsidP="00306373">
      <w:pPr>
        <w:rPr>
          <w:rFonts w:ascii="Calibri" w:hAnsi="Calibri" w:cs="Calibri"/>
        </w:rPr>
      </w:pPr>
      <w:r w:rsidRPr="00D71196">
        <w:rPr>
          <w:rFonts w:ascii="Calibri" w:hAnsi="Calibri" w:cs="Calibri"/>
        </w:rPr>
        <w:t xml:space="preserve">Preventivní prohlídka je celkovým vyšetřením a její součástí je vždy doplnění pacientovy anamnézy. U rodinné anamnézy je zvláštní důraz kladen </w:t>
      </w:r>
      <w:r w:rsidR="009137C6" w:rsidRPr="00D71196">
        <w:rPr>
          <w:rFonts w:ascii="Calibri" w:hAnsi="Calibri" w:cs="Calibri"/>
        </w:rPr>
        <w:t xml:space="preserve">právě i </w:t>
      </w:r>
      <w:r w:rsidRPr="00D71196">
        <w:rPr>
          <w:rFonts w:ascii="Calibri" w:hAnsi="Calibri" w:cs="Calibri"/>
        </w:rPr>
        <w:t>na výskyt kardiovaskulárních onemocnění, poruchy metabolizmu tuků, hypertenze či diabetu.</w:t>
      </w:r>
    </w:p>
    <w:p w14:paraId="2FC9D44D" w14:textId="31957C48" w:rsidR="00306373" w:rsidRDefault="00046F56" w:rsidP="00306373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="00306373" w:rsidRPr="00D71196">
        <w:rPr>
          <w:rFonts w:ascii="Calibri" w:hAnsi="Calibri" w:cs="Calibri"/>
        </w:rPr>
        <w:t xml:space="preserve">Součástí preventivní prohlídky je </w:t>
      </w:r>
      <w:r w:rsidR="009F5205">
        <w:rPr>
          <w:rFonts w:ascii="Calibri" w:hAnsi="Calibri" w:cs="Calibri"/>
        </w:rPr>
        <w:t>rovněž</w:t>
      </w:r>
      <w:r w:rsidR="00306373" w:rsidRPr="00D71196">
        <w:rPr>
          <w:rFonts w:ascii="Calibri" w:hAnsi="Calibri" w:cs="Calibri"/>
        </w:rPr>
        <w:t xml:space="preserve"> kontrola a zhodnocení výsledků předepsaných preventivních vyšetření</w:t>
      </w:r>
      <w:r w:rsidR="00067EE2" w:rsidRPr="00D71196">
        <w:rPr>
          <w:rFonts w:ascii="Calibri" w:hAnsi="Calibri" w:cs="Calibri"/>
        </w:rPr>
        <w:t>.</w:t>
      </w:r>
      <w:r w:rsidR="00306373" w:rsidRPr="00D71196">
        <w:rPr>
          <w:rFonts w:ascii="Calibri" w:hAnsi="Calibri" w:cs="Calibri"/>
        </w:rPr>
        <w:t xml:space="preserve"> Jedná se zejména o vyšetření EKG, laboratorní vyšetření koncentrace cholesterolu a triacylglycerolů v krvi a vyšetření glykémie</w:t>
      </w:r>
      <w:r>
        <w:rPr>
          <w:rFonts w:ascii="Calibri" w:hAnsi="Calibri" w:cs="Calibri"/>
        </w:rPr>
        <w:t xml:space="preserve">,“ </w:t>
      </w:r>
      <w:r w:rsidRPr="00D71196">
        <w:rPr>
          <w:rFonts w:ascii="Calibri" w:hAnsi="Calibri" w:cs="Calibri"/>
        </w:rPr>
        <w:t>říká MUDr. Jaromír Ožana</w:t>
      </w:r>
      <w:r w:rsidR="000618E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 dodává: „</w:t>
      </w:r>
      <w:r w:rsidR="00306373" w:rsidRPr="00D71196">
        <w:rPr>
          <w:rFonts w:ascii="Calibri" w:hAnsi="Calibri" w:cs="Calibri"/>
        </w:rPr>
        <w:t xml:space="preserve">Věk, kdy se </w:t>
      </w:r>
      <w:r w:rsidR="009137C6" w:rsidRPr="00D71196">
        <w:rPr>
          <w:rFonts w:ascii="Calibri" w:hAnsi="Calibri" w:cs="Calibri"/>
        </w:rPr>
        <w:t>pacientovi</w:t>
      </w:r>
      <w:r w:rsidR="00306373" w:rsidRPr="00D71196">
        <w:rPr>
          <w:rFonts w:ascii="Calibri" w:hAnsi="Calibri" w:cs="Calibri"/>
        </w:rPr>
        <w:t xml:space="preserve"> </w:t>
      </w:r>
      <w:r w:rsidR="00702D2B">
        <w:rPr>
          <w:rFonts w:ascii="Calibri" w:hAnsi="Calibri" w:cs="Calibri"/>
        </w:rPr>
        <w:t>jednotlivá</w:t>
      </w:r>
      <w:r w:rsidR="00306373" w:rsidRPr="00D71196">
        <w:rPr>
          <w:rFonts w:ascii="Calibri" w:hAnsi="Calibri" w:cs="Calibri"/>
        </w:rPr>
        <w:t xml:space="preserve"> vyšetření provádějí, </w:t>
      </w:r>
      <w:r w:rsidR="009137C6" w:rsidRPr="00D71196">
        <w:rPr>
          <w:rFonts w:ascii="Calibri" w:hAnsi="Calibri" w:cs="Calibri"/>
        </w:rPr>
        <w:t>je určen</w:t>
      </w:r>
      <w:r w:rsidR="00306373" w:rsidRPr="00D71196">
        <w:rPr>
          <w:rFonts w:ascii="Calibri" w:hAnsi="Calibri" w:cs="Calibri"/>
        </w:rPr>
        <w:t xml:space="preserve"> harmonogram</w:t>
      </w:r>
      <w:r w:rsidR="009137C6" w:rsidRPr="00D71196">
        <w:rPr>
          <w:rFonts w:ascii="Calibri" w:hAnsi="Calibri" w:cs="Calibri"/>
        </w:rPr>
        <w:t>em</w:t>
      </w:r>
      <w:r w:rsidR="00306373" w:rsidRPr="00D71196">
        <w:rPr>
          <w:rFonts w:ascii="Calibri" w:hAnsi="Calibri" w:cs="Calibri"/>
        </w:rPr>
        <w:t xml:space="preserve"> péče pro jednotlivé věkové skupiny.</w:t>
      </w:r>
      <w:r w:rsidR="00067EE2" w:rsidRPr="00D71196">
        <w:rPr>
          <w:rFonts w:ascii="Calibri" w:hAnsi="Calibri" w:cs="Calibri"/>
        </w:rPr>
        <w:t xml:space="preserve"> Zvýšené </w:t>
      </w:r>
      <w:r w:rsidR="00E46599" w:rsidRPr="00D71196">
        <w:rPr>
          <w:rFonts w:ascii="Calibri" w:hAnsi="Calibri" w:cs="Calibri"/>
        </w:rPr>
        <w:t xml:space="preserve">kardiovaskulární </w:t>
      </w:r>
      <w:r w:rsidR="00067EE2" w:rsidRPr="00D71196">
        <w:rPr>
          <w:rFonts w:ascii="Calibri" w:hAnsi="Calibri" w:cs="Calibri"/>
        </w:rPr>
        <w:t>riziko přichází</w:t>
      </w:r>
      <w:r w:rsidR="009137C6" w:rsidRPr="00D71196">
        <w:rPr>
          <w:rFonts w:ascii="Calibri" w:hAnsi="Calibri" w:cs="Calibri"/>
        </w:rPr>
        <w:t xml:space="preserve"> u mužů</w:t>
      </w:r>
      <w:r w:rsidR="009F5205">
        <w:rPr>
          <w:rFonts w:ascii="Calibri" w:hAnsi="Calibri" w:cs="Calibri"/>
        </w:rPr>
        <w:t xml:space="preserve"> už</w:t>
      </w:r>
      <w:r w:rsidR="009137C6" w:rsidRPr="00D7119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od 35 let.“</w:t>
      </w:r>
    </w:p>
    <w:p w14:paraId="2D72B8CF" w14:textId="5326778D" w:rsidR="00046F56" w:rsidRPr="00046F56" w:rsidRDefault="00046F56" w:rsidP="00306373">
      <w:pPr>
        <w:rPr>
          <w:rFonts w:ascii="Calibri" w:hAnsi="Calibri" w:cs="Calibri"/>
          <w:b/>
          <w:bCs/>
        </w:rPr>
      </w:pPr>
      <w:r w:rsidRPr="00046F56">
        <w:rPr>
          <w:rFonts w:ascii="Calibri" w:hAnsi="Calibri" w:cs="Calibri"/>
          <w:b/>
          <w:bCs/>
        </w:rPr>
        <w:t>Jak</w:t>
      </w:r>
      <w:r w:rsidR="00E91528">
        <w:rPr>
          <w:rFonts w:ascii="Calibri" w:hAnsi="Calibri" w:cs="Calibri"/>
          <w:b/>
          <w:bCs/>
        </w:rPr>
        <w:t>é</w:t>
      </w:r>
      <w:r w:rsidRPr="00046F56">
        <w:rPr>
          <w:rFonts w:ascii="Calibri" w:hAnsi="Calibri" w:cs="Calibri"/>
          <w:b/>
          <w:bCs/>
        </w:rPr>
        <w:t xml:space="preserve"> prohlídky hradí stát?</w:t>
      </w:r>
    </w:p>
    <w:p w14:paraId="6CE252AE" w14:textId="27078EE0" w:rsidR="00306373" w:rsidRPr="00D71196" w:rsidRDefault="00067EE2" w:rsidP="00306373">
      <w:pPr>
        <w:rPr>
          <w:rFonts w:ascii="Calibri" w:hAnsi="Calibri" w:cs="Calibri"/>
        </w:rPr>
      </w:pPr>
      <w:r w:rsidRPr="00D71196">
        <w:rPr>
          <w:rFonts w:ascii="Calibri" w:hAnsi="Calibri" w:cs="Calibri"/>
        </w:rPr>
        <w:t>Vyšetření koncentrace celkového cholesterolu a tukových látek v krvi se povinně provádí při první všeobecné preventivní prohlídce a dále ve 30, 40, 50 a 60 letech.</w:t>
      </w:r>
      <w:r w:rsidR="00E46599" w:rsidRPr="00D71196">
        <w:rPr>
          <w:rFonts w:ascii="Calibri" w:hAnsi="Calibri" w:cs="Calibri"/>
        </w:rPr>
        <w:t xml:space="preserve"> </w:t>
      </w:r>
      <w:r w:rsidRPr="00D71196">
        <w:rPr>
          <w:rFonts w:ascii="Calibri" w:hAnsi="Calibri" w:cs="Calibri"/>
        </w:rPr>
        <w:t>K</w:t>
      </w:r>
      <w:r w:rsidR="00306373" w:rsidRPr="00D71196">
        <w:rPr>
          <w:rFonts w:ascii="Calibri" w:hAnsi="Calibri" w:cs="Calibri"/>
        </w:rPr>
        <w:t>aždé 2 roky</w:t>
      </w:r>
      <w:r w:rsidRPr="00D71196">
        <w:rPr>
          <w:rFonts w:ascii="Calibri" w:hAnsi="Calibri" w:cs="Calibri"/>
        </w:rPr>
        <w:t xml:space="preserve"> je pak hrazena </w:t>
      </w:r>
      <w:r w:rsidR="00306373" w:rsidRPr="00D71196">
        <w:rPr>
          <w:rFonts w:ascii="Calibri" w:hAnsi="Calibri" w:cs="Calibri"/>
        </w:rPr>
        <w:t>preventivní prohlídka u praktického lékaře</w:t>
      </w:r>
      <w:r w:rsidRPr="00D71196">
        <w:rPr>
          <w:rFonts w:ascii="Calibri" w:hAnsi="Calibri" w:cs="Calibri"/>
        </w:rPr>
        <w:t xml:space="preserve">, kdy podle možných příznaků lékař provede další vyšetření. Navíc </w:t>
      </w:r>
      <w:r w:rsidR="00306373" w:rsidRPr="00D71196">
        <w:rPr>
          <w:rFonts w:ascii="Calibri" w:hAnsi="Calibri" w:cs="Calibri"/>
        </w:rPr>
        <w:t>ve 40 letech a dále každé čtyři roky</w:t>
      </w:r>
      <w:r w:rsidRPr="00D71196">
        <w:rPr>
          <w:rFonts w:ascii="Calibri" w:hAnsi="Calibri" w:cs="Calibri"/>
        </w:rPr>
        <w:t xml:space="preserve"> je předepsáno </w:t>
      </w:r>
      <w:r w:rsidR="00306373" w:rsidRPr="00D71196">
        <w:rPr>
          <w:rFonts w:ascii="Calibri" w:hAnsi="Calibri" w:cs="Calibri"/>
        </w:rPr>
        <w:t>vyšetření EKG</w:t>
      </w:r>
      <w:r w:rsidRPr="00D71196">
        <w:rPr>
          <w:rFonts w:ascii="Calibri" w:hAnsi="Calibri" w:cs="Calibri"/>
        </w:rPr>
        <w:t>.</w:t>
      </w:r>
      <w:r w:rsidR="00306373" w:rsidRPr="00D71196">
        <w:rPr>
          <w:rFonts w:ascii="Calibri" w:hAnsi="Calibri" w:cs="Calibri"/>
        </w:rPr>
        <w:t xml:space="preserve"> </w:t>
      </w:r>
      <w:r w:rsidR="00E86F62" w:rsidRPr="00D71196">
        <w:rPr>
          <w:rFonts w:ascii="Calibri" w:hAnsi="Calibri" w:cs="Calibri"/>
        </w:rPr>
        <w:t>Vyšetření glyk</w:t>
      </w:r>
      <w:r w:rsidR="009F5205">
        <w:rPr>
          <w:rFonts w:ascii="Calibri" w:hAnsi="Calibri" w:cs="Calibri"/>
        </w:rPr>
        <w:t>é</w:t>
      </w:r>
      <w:r w:rsidR="00E86F62" w:rsidRPr="00D71196">
        <w:rPr>
          <w:rFonts w:ascii="Calibri" w:hAnsi="Calibri" w:cs="Calibri"/>
        </w:rPr>
        <w:t>mie se provádí při první všeobecné preventivní prohlídce a dále ve 30 letech a od 40 let ve dvouletých intervalech.</w:t>
      </w:r>
    </w:p>
    <w:p w14:paraId="418ACCB4" w14:textId="77777777" w:rsidR="00E86F62" w:rsidRPr="00D71196" w:rsidRDefault="00E86F62" w:rsidP="00306373">
      <w:pPr>
        <w:rPr>
          <w:rFonts w:ascii="Calibri" w:hAnsi="Calibri" w:cs="Calibri"/>
          <w:b/>
        </w:rPr>
      </w:pPr>
      <w:r w:rsidRPr="00D71196">
        <w:rPr>
          <w:rFonts w:ascii="Calibri" w:hAnsi="Calibri" w:cs="Calibri"/>
          <w:b/>
        </w:rPr>
        <w:t>Proč je prevence tak důležitá?</w:t>
      </w:r>
    </w:p>
    <w:p w14:paraId="04DBFA06" w14:textId="4ECDA38E" w:rsidR="00306373" w:rsidRPr="00D71196" w:rsidRDefault="00046F56" w:rsidP="00306373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="00E86F62" w:rsidRPr="00D71196">
        <w:rPr>
          <w:rFonts w:ascii="Calibri" w:hAnsi="Calibri" w:cs="Calibri"/>
        </w:rPr>
        <w:t xml:space="preserve">Například u </w:t>
      </w:r>
      <w:r w:rsidR="00E46599" w:rsidRPr="00D71196">
        <w:rPr>
          <w:rFonts w:ascii="Calibri" w:hAnsi="Calibri" w:cs="Calibri"/>
        </w:rPr>
        <w:t xml:space="preserve">neléčené </w:t>
      </w:r>
      <w:r w:rsidR="00E86F62" w:rsidRPr="00D71196">
        <w:rPr>
          <w:rFonts w:ascii="Calibri" w:hAnsi="Calibri" w:cs="Calibri"/>
        </w:rPr>
        <w:t>h</w:t>
      </w:r>
      <w:r w:rsidR="00144DF6" w:rsidRPr="00D71196">
        <w:rPr>
          <w:rFonts w:ascii="Calibri" w:hAnsi="Calibri" w:cs="Calibri"/>
        </w:rPr>
        <w:t>ypertenze</w:t>
      </w:r>
      <w:r w:rsidR="00E86F62" w:rsidRPr="00D71196">
        <w:rPr>
          <w:rFonts w:ascii="Calibri" w:hAnsi="Calibri" w:cs="Calibri"/>
        </w:rPr>
        <w:t xml:space="preserve"> se</w:t>
      </w:r>
      <w:r w:rsidR="00144DF6" w:rsidRPr="00D71196">
        <w:rPr>
          <w:rFonts w:ascii="Calibri" w:hAnsi="Calibri" w:cs="Calibri"/>
        </w:rPr>
        <w:t xml:space="preserve"> </w:t>
      </w:r>
      <w:r w:rsidR="00E86F62" w:rsidRPr="00D71196">
        <w:rPr>
          <w:rFonts w:ascii="Calibri" w:hAnsi="Calibri" w:cs="Calibri"/>
        </w:rPr>
        <w:t>riziko přímo</w:t>
      </w:r>
      <w:r w:rsidR="00144DF6" w:rsidRPr="00D71196">
        <w:rPr>
          <w:rFonts w:ascii="Calibri" w:hAnsi="Calibri" w:cs="Calibri"/>
        </w:rPr>
        <w:t xml:space="preserve"> úměrně zvyšuje s hodnotami krevního tlaku nad 130/85 </w:t>
      </w:r>
      <w:proofErr w:type="spellStart"/>
      <w:r w:rsidR="00144DF6" w:rsidRPr="00D71196">
        <w:rPr>
          <w:rFonts w:ascii="Calibri" w:hAnsi="Calibri" w:cs="Calibri"/>
        </w:rPr>
        <w:t>mmHg</w:t>
      </w:r>
      <w:proofErr w:type="spellEnd"/>
      <w:r w:rsidR="00144DF6" w:rsidRPr="00D71196">
        <w:rPr>
          <w:rFonts w:ascii="Calibri" w:hAnsi="Calibri" w:cs="Calibri"/>
        </w:rPr>
        <w:t>.</w:t>
      </w:r>
      <w:r w:rsidR="00E86F62" w:rsidRPr="00D71196">
        <w:rPr>
          <w:rFonts w:ascii="Calibri" w:hAnsi="Calibri" w:cs="Calibri"/>
        </w:rPr>
        <w:t xml:space="preserve"> </w:t>
      </w:r>
      <w:r w:rsidR="00144DF6" w:rsidRPr="00D71196">
        <w:rPr>
          <w:rFonts w:ascii="Calibri" w:hAnsi="Calibri" w:cs="Calibri"/>
        </w:rPr>
        <w:t>Diabetes</w:t>
      </w:r>
      <w:r w:rsidR="00067EE2" w:rsidRPr="00D71196">
        <w:rPr>
          <w:rFonts w:ascii="Calibri" w:hAnsi="Calibri" w:cs="Calibri"/>
        </w:rPr>
        <w:t xml:space="preserve">, tedy </w:t>
      </w:r>
      <w:r w:rsidR="00144DF6" w:rsidRPr="00D71196">
        <w:rPr>
          <w:rFonts w:ascii="Calibri" w:hAnsi="Calibri" w:cs="Calibri"/>
        </w:rPr>
        <w:t>zvýšená hladina krevního cukru</w:t>
      </w:r>
      <w:r w:rsidR="00E86F62" w:rsidRPr="00D71196">
        <w:rPr>
          <w:rFonts w:ascii="Calibri" w:hAnsi="Calibri" w:cs="Calibri"/>
        </w:rPr>
        <w:t>,</w:t>
      </w:r>
      <w:r w:rsidR="00144DF6" w:rsidRPr="00D71196">
        <w:rPr>
          <w:rFonts w:ascii="Calibri" w:hAnsi="Calibri" w:cs="Calibri"/>
        </w:rPr>
        <w:t xml:space="preserve"> zvyšuje nebezpečí zúžení cév oproti </w:t>
      </w:r>
      <w:proofErr w:type="spellStart"/>
      <w:r w:rsidR="00144DF6" w:rsidRPr="00D71196">
        <w:rPr>
          <w:rFonts w:ascii="Calibri" w:hAnsi="Calibri" w:cs="Calibri"/>
        </w:rPr>
        <w:t>nediabetikům</w:t>
      </w:r>
      <w:proofErr w:type="spellEnd"/>
      <w:r w:rsidR="00144DF6" w:rsidRPr="00D71196">
        <w:rPr>
          <w:rFonts w:ascii="Calibri" w:hAnsi="Calibri" w:cs="Calibri"/>
        </w:rPr>
        <w:t xml:space="preserve"> 4</w:t>
      </w:r>
      <w:r w:rsidR="00EC1248">
        <w:rPr>
          <w:rFonts w:ascii="Calibri" w:hAnsi="Calibri" w:cs="Calibri"/>
        </w:rPr>
        <w:t xml:space="preserve"> </w:t>
      </w:r>
      <w:r w:rsidR="009F5205">
        <w:rPr>
          <w:rFonts w:ascii="Calibri" w:hAnsi="Calibri" w:cs="Calibri"/>
        </w:rPr>
        <w:t xml:space="preserve">- </w:t>
      </w:r>
      <w:r w:rsidR="00144DF6" w:rsidRPr="00D71196">
        <w:rPr>
          <w:rFonts w:ascii="Calibri" w:hAnsi="Calibri" w:cs="Calibri"/>
        </w:rPr>
        <w:t>6</w:t>
      </w:r>
      <w:r w:rsidR="00E86F62" w:rsidRPr="00D71196">
        <w:rPr>
          <w:rFonts w:ascii="Calibri" w:hAnsi="Calibri" w:cs="Calibri"/>
        </w:rPr>
        <w:t>krát</w:t>
      </w:r>
      <w:r w:rsidR="00144DF6" w:rsidRPr="00D71196">
        <w:rPr>
          <w:rFonts w:ascii="Calibri" w:hAnsi="Calibri" w:cs="Calibri"/>
        </w:rPr>
        <w:t>.</w:t>
      </w:r>
      <w:r w:rsidR="00E86F62" w:rsidRPr="00D71196">
        <w:rPr>
          <w:rFonts w:ascii="Calibri" w:hAnsi="Calibri" w:cs="Calibri"/>
        </w:rPr>
        <w:t xml:space="preserve"> </w:t>
      </w:r>
      <w:r w:rsidR="00E46599" w:rsidRPr="00D71196">
        <w:rPr>
          <w:rFonts w:ascii="Calibri" w:hAnsi="Calibri" w:cs="Calibri"/>
        </w:rPr>
        <w:t>Právě b</w:t>
      </w:r>
      <w:r w:rsidR="00144DF6" w:rsidRPr="00D71196">
        <w:rPr>
          <w:rFonts w:ascii="Calibri" w:hAnsi="Calibri" w:cs="Calibri"/>
        </w:rPr>
        <w:t xml:space="preserve">ěhem </w:t>
      </w:r>
      <w:r w:rsidR="00E86F62" w:rsidRPr="00D71196">
        <w:rPr>
          <w:rFonts w:ascii="Calibri" w:hAnsi="Calibri" w:cs="Calibri"/>
        </w:rPr>
        <w:t>preventivních prohlídek</w:t>
      </w:r>
      <w:r w:rsidR="00144DF6" w:rsidRPr="00D71196">
        <w:rPr>
          <w:rFonts w:ascii="Calibri" w:hAnsi="Calibri" w:cs="Calibri"/>
        </w:rPr>
        <w:t xml:space="preserve"> je věnována zvláštní pozornost rizikovým faktorům, které </w:t>
      </w:r>
      <w:r w:rsidR="00E46599" w:rsidRPr="00D71196">
        <w:rPr>
          <w:rFonts w:ascii="Calibri" w:hAnsi="Calibri" w:cs="Calibri"/>
        </w:rPr>
        <w:t>pacient v dané chvíli ani nepociťuje</w:t>
      </w:r>
      <w:r w:rsidR="00EC1248">
        <w:rPr>
          <w:rFonts w:ascii="Calibri" w:hAnsi="Calibri" w:cs="Calibri"/>
        </w:rPr>
        <w:t>, jako j</w:t>
      </w:r>
      <w:r w:rsidR="00E86F62" w:rsidRPr="00D71196">
        <w:rPr>
          <w:rFonts w:ascii="Calibri" w:hAnsi="Calibri" w:cs="Calibri"/>
        </w:rPr>
        <w:t xml:space="preserve">sou </w:t>
      </w:r>
      <w:r w:rsidR="00144DF6" w:rsidRPr="00D71196">
        <w:rPr>
          <w:rFonts w:ascii="Calibri" w:hAnsi="Calibri" w:cs="Calibri"/>
        </w:rPr>
        <w:t>vysoký krevní tlak, zvýšené hladiny lipidů v</w:t>
      </w:r>
      <w:r w:rsidR="00E86F62" w:rsidRPr="00D71196">
        <w:rPr>
          <w:rFonts w:ascii="Calibri" w:hAnsi="Calibri" w:cs="Calibri"/>
        </w:rPr>
        <w:t> </w:t>
      </w:r>
      <w:r w:rsidR="00144DF6" w:rsidRPr="00D71196">
        <w:rPr>
          <w:rFonts w:ascii="Calibri" w:hAnsi="Calibri" w:cs="Calibri"/>
        </w:rPr>
        <w:t>krvi</w:t>
      </w:r>
      <w:r w:rsidR="00E86F62" w:rsidRPr="00D71196">
        <w:rPr>
          <w:rFonts w:ascii="Calibri" w:hAnsi="Calibri" w:cs="Calibri"/>
        </w:rPr>
        <w:t xml:space="preserve"> nebo </w:t>
      </w:r>
      <w:r w:rsidR="00144DF6" w:rsidRPr="00D71196">
        <w:rPr>
          <w:rFonts w:ascii="Calibri" w:hAnsi="Calibri" w:cs="Calibri"/>
        </w:rPr>
        <w:t xml:space="preserve">začínající cukrovka. Pokud jsou tyto rizikové faktory identifikovány a léčeny </w:t>
      </w:r>
      <w:r w:rsidR="00144DF6" w:rsidRPr="00D71196">
        <w:rPr>
          <w:rFonts w:ascii="Calibri" w:hAnsi="Calibri" w:cs="Calibri"/>
        </w:rPr>
        <w:lastRenderedPageBreak/>
        <w:t xml:space="preserve">včas, lze riziko </w:t>
      </w:r>
      <w:r w:rsidR="00E86F62" w:rsidRPr="00D71196">
        <w:rPr>
          <w:rFonts w:ascii="Calibri" w:hAnsi="Calibri" w:cs="Calibri"/>
        </w:rPr>
        <w:t>kardiovaskulárních komplikací</w:t>
      </w:r>
      <w:r w:rsidR="00144DF6" w:rsidRPr="00D71196">
        <w:rPr>
          <w:rFonts w:ascii="Calibri" w:hAnsi="Calibri" w:cs="Calibri"/>
        </w:rPr>
        <w:t xml:space="preserve"> významně snížit</w:t>
      </w:r>
      <w:r>
        <w:rPr>
          <w:rFonts w:ascii="Calibri" w:hAnsi="Calibri" w:cs="Calibri"/>
        </w:rPr>
        <w:t xml:space="preserve">,“ dodává </w:t>
      </w:r>
      <w:r w:rsidRPr="00046F56">
        <w:rPr>
          <w:rFonts w:ascii="Calibri" w:hAnsi="Calibri" w:cs="Calibri"/>
        </w:rPr>
        <w:t xml:space="preserve">MUDr. Jaromír Ožana, </w:t>
      </w:r>
      <w:r w:rsidR="000618E1">
        <w:rPr>
          <w:rFonts w:cstheme="minorHAnsi"/>
          <w:color w:val="000000" w:themeColor="text1"/>
        </w:rPr>
        <w:t xml:space="preserve">interní lékař spolupracující na </w:t>
      </w:r>
      <w:r w:rsidRPr="00046F56">
        <w:rPr>
          <w:rFonts w:ascii="Calibri" w:hAnsi="Calibri" w:cs="Calibri"/>
        </w:rPr>
        <w:t>projektu Srdce v</w:t>
      </w:r>
      <w:r>
        <w:rPr>
          <w:rFonts w:ascii="Calibri" w:hAnsi="Calibri" w:cs="Calibri"/>
        </w:rPr>
        <w:t> </w:t>
      </w:r>
      <w:r w:rsidRPr="00046F56">
        <w:rPr>
          <w:rFonts w:ascii="Calibri" w:hAnsi="Calibri" w:cs="Calibri"/>
        </w:rPr>
        <w:t>hlavě</w:t>
      </w:r>
      <w:r>
        <w:rPr>
          <w:rFonts w:ascii="Calibri" w:hAnsi="Calibri" w:cs="Calibri"/>
        </w:rPr>
        <w:t>.</w:t>
      </w:r>
    </w:p>
    <w:p w14:paraId="198D2510" w14:textId="4B09C5AF" w:rsidR="00046F56" w:rsidRDefault="00046F56" w:rsidP="00046F56">
      <w:pPr>
        <w:jc w:val="both"/>
      </w:pPr>
      <w:r w:rsidRPr="00294651">
        <w:t xml:space="preserve">Projekt Srdce v hlavě se snaží zlepšit informovanost pacientů ohledně rizik spojených s vysokým krevním tlakem a vysokým cholesterolem či nedodržováním předepsaného léčebného schématu. Více informací se dozvíte na </w:t>
      </w:r>
      <w:hyperlink r:id="rId7" w:history="1">
        <w:r w:rsidRPr="009F22B6">
          <w:rPr>
            <w:rStyle w:val="Hypertextovodkaz"/>
          </w:rPr>
          <w:t>www.srdcevhlave.cz</w:t>
        </w:r>
      </w:hyperlink>
      <w:r w:rsidRPr="00294651">
        <w:t>.</w:t>
      </w:r>
    </w:p>
    <w:p w14:paraId="61006B3F" w14:textId="77777777" w:rsidR="00EA030B" w:rsidRPr="00D71196" w:rsidRDefault="00EA030B" w:rsidP="00306373">
      <w:pPr>
        <w:rPr>
          <w:rFonts w:ascii="Calibri" w:hAnsi="Calibri" w:cs="Calibri"/>
          <w:sz w:val="28"/>
          <w:szCs w:val="28"/>
        </w:rPr>
      </w:pPr>
    </w:p>
    <w:p w14:paraId="681F472C" w14:textId="77777777" w:rsidR="00AE4D71" w:rsidRPr="00D71196" w:rsidRDefault="00AE4D71" w:rsidP="00AE4D71">
      <w:pPr>
        <w:rPr>
          <w:rFonts w:ascii="Calibri" w:hAnsi="Calibri" w:cs="Calibri"/>
          <w:sz w:val="28"/>
          <w:szCs w:val="28"/>
        </w:rPr>
      </w:pPr>
    </w:p>
    <w:p w14:paraId="12FA436C" w14:textId="77777777" w:rsidR="00AE4D71" w:rsidRPr="00D71196" w:rsidRDefault="00AE4D71" w:rsidP="00AE4D71">
      <w:pPr>
        <w:rPr>
          <w:rFonts w:ascii="Calibri" w:hAnsi="Calibri" w:cs="Calibri"/>
          <w:sz w:val="28"/>
          <w:szCs w:val="28"/>
        </w:rPr>
      </w:pPr>
    </w:p>
    <w:p w14:paraId="25F930F2" w14:textId="77777777" w:rsidR="00AE4D71" w:rsidRPr="00D71196" w:rsidRDefault="00AE4D71" w:rsidP="00AE4D71">
      <w:pPr>
        <w:rPr>
          <w:rFonts w:ascii="Calibri" w:hAnsi="Calibri" w:cs="Calibri"/>
          <w:sz w:val="28"/>
          <w:szCs w:val="28"/>
        </w:rPr>
      </w:pPr>
    </w:p>
    <w:p w14:paraId="63D77BEB" w14:textId="77777777" w:rsidR="00EA030B" w:rsidRPr="00D71196" w:rsidRDefault="00EA030B" w:rsidP="00AE4D71">
      <w:pPr>
        <w:rPr>
          <w:rFonts w:ascii="Calibri" w:hAnsi="Calibri" w:cs="Calibri"/>
          <w:sz w:val="28"/>
          <w:szCs w:val="28"/>
        </w:rPr>
      </w:pPr>
    </w:p>
    <w:sectPr w:rsidR="00EA030B" w:rsidRPr="00D71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73"/>
    <w:rsid w:val="00046F56"/>
    <w:rsid w:val="000618E1"/>
    <w:rsid w:val="000679E4"/>
    <w:rsid w:val="00067EE2"/>
    <w:rsid w:val="0012456F"/>
    <w:rsid w:val="00144DF6"/>
    <w:rsid w:val="002748A7"/>
    <w:rsid w:val="00306373"/>
    <w:rsid w:val="003A5E13"/>
    <w:rsid w:val="0041179C"/>
    <w:rsid w:val="00565021"/>
    <w:rsid w:val="005855EE"/>
    <w:rsid w:val="005D4F44"/>
    <w:rsid w:val="00605324"/>
    <w:rsid w:val="006A65E3"/>
    <w:rsid w:val="006B4622"/>
    <w:rsid w:val="00702D2B"/>
    <w:rsid w:val="009137C6"/>
    <w:rsid w:val="009A63A0"/>
    <w:rsid w:val="009D15AB"/>
    <w:rsid w:val="009F5205"/>
    <w:rsid w:val="00AA3ECB"/>
    <w:rsid w:val="00AE4D71"/>
    <w:rsid w:val="00B76D68"/>
    <w:rsid w:val="00D276E6"/>
    <w:rsid w:val="00D41F43"/>
    <w:rsid w:val="00D71196"/>
    <w:rsid w:val="00E46599"/>
    <w:rsid w:val="00E86F62"/>
    <w:rsid w:val="00E91528"/>
    <w:rsid w:val="00EA030B"/>
    <w:rsid w:val="00EC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381E"/>
  <w15:chartTrackingRefBased/>
  <w15:docId w15:val="{D2BBC80F-5172-4290-997F-B990930E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46F56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41179C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E9152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9152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9152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152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15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srdcevhlave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ED02083BFD874DA4DFE2D69E58727B" ma:contentTypeVersion="18" ma:contentTypeDescription="Create a new document." ma:contentTypeScope="" ma:versionID="88afe27a076f5e44312a170188a42368">
  <xsd:schema xmlns:xsd="http://www.w3.org/2001/XMLSchema" xmlns:xs="http://www.w3.org/2001/XMLSchema" xmlns:p="http://schemas.microsoft.com/office/2006/metadata/properties" xmlns:ns2="031b1e69-70d0-43df-bda8-a99c309c4a4e" xmlns:ns3="436ad773-6416-4da7-91e9-1254fd0265d4" targetNamespace="http://schemas.microsoft.com/office/2006/metadata/properties" ma:root="true" ma:fieldsID="af5a0e64cfbbb2e3db10509233e61ec9" ns2:_="" ns3:_="">
    <xsd:import namespace="031b1e69-70d0-43df-bda8-a99c309c4a4e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b1e69-70d0-43df-bda8-a99c309c4a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06cc3b-1af1-49bf-9465-bd6bce891474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6ad773-6416-4da7-91e9-1254fd0265d4" xsi:nil="true"/>
    <lcf76f155ced4ddcb4097134ff3c332f xmlns="031b1e69-70d0-43df-bda8-a99c309c4a4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0F6D7F-F558-4242-AF07-E424B96D0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1b1e69-70d0-43df-bda8-a99c309c4a4e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89533C-8305-4A07-80C8-2C0345AC4B29}">
  <ds:schemaRefs>
    <ds:schemaRef ds:uri="http://schemas.microsoft.com/office/2006/metadata/properties"/>
    <ds:schemaRef ds:uri="http://schemas.microsoft.com/office/infopath/2007/PartnerControls"/>
    <ds:schemaRef ds:uri="436ad773-6416-4da7-91e9-1254fd0265d4"/>
    <ds:schemaRef ds:uri="031b1e69-70d0-43df-bda8-a99c309c4a4e"/>
  </ds:schemaRefs>
</ds:datastoreItem>
</file>

<file path=customXml/itemProps3.xml><?xml version="1.0" encoding="utf-8"?>
<ds:datastoreItem xmlns:ds="http://schemas.openxmlformats.org/officeDocument/2006/customXml" ds:itemID="{CD6742E5-F9BB-4A8B-8FA7-0B55F01903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2024-03-21T09:28:00Z</cp:lastPrinted>
  <dcterms:created xsi:type="dcterms:W3CDTF">2024-04-17T20:36:00Z</dcterms:created>
  <dcterms:modified xsi:type="dcterms:W3CDTF">2024-04-17T20:36:00Z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0x010100E5ED02083BFD874DA4DFE2D69E58727B</vt:lpwstr>
  </property>
</Properties>
</file>