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0BF94" w14:textId="77777777" w:rsidR="007C1436" w:rsidRDefault="007C1436" w:rsidP="00075DF6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2E24AA72" w14:textId="1E833EB9" w:rsidR="00FC7AE4" w:rsidRDefault="00B52E6D" w:rsidP="00FC7AE4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B52E6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Sdílená auta pomáhají firmám být ekologičtější. </w:t>
      </w:r>
      <w:r w:rsidR="00C35FF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 to kvůli zaměstnancům</w:t>
      </w:r>
      <w:r w:rsidRPr="00B52E6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F934E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i</w:t>
      </w:r>
      <w:r w:rsidRPr="00B52E6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splňování ekologických norem</w:t>
      </w:r>
    </w:p>
    <w:p w14:paraId="238430B3" w14:textId="77777777" w:rsidR="007C1436" w:rsidRDefault="007C1436" w:rsidP="00FC7AE4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4835C72B" w14:textId="408883B5" w:rsidR="00F51CAC" w:rsidRDefault="00BC76E9" w:rsidP="00223A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0A74B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313D1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8</w:t>
      </w:r>
      <w:r w:rsidR="00D83EA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0A74B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dubna</w:t>
      </w:r>
      <w:r w:rsidR="00290884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gramStart"/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29088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 w:rsidRP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0" w:name="_Hlk71667469"/>
      <w:r w:rsidR="00F51CAC" w:rsidRPr="00F51CAC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proofErr w:type="gramEnd"/>
      <w:r w:rsidR="00F51CAC" w:rsidRPr="00F51C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době, kdy se firmy</w:t>
      </w:r>
      <w:r w:rsidR="00B52E6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snaží získat si nové kvalitní zaměstnance nebo si udržet ty stávající a zároveň se</w:t>
      </w:r>
      <w:r w:rsidR="00F51CAC" w:rsidRPr="00F51C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934EB">
        <w:rPr>
          <w:rFonts w:asciiTheme="minorHAnsi" w:hAnsiTheme="minorHAnsi" w:cstheme="minorHAnsi"/>
          <w:color w:val="000000" w:themeColor="text1"/>
          <w:sz w:val="22"/>
          <w:szCs w:val="22"/>
        </w:rPr>
        <w:t>chtějí splňovat</w:t>
      </w:r>
      <w:r w:rsidR="00F51CAC" w:rsidRPr="00F51C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stále přísnější ekologické normy</w:t>
      </w:r>
      <w:r w:rsidR="00B52E6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hledají nové </w:t>
      </w:r>
      <w:r w:rsidR="00F51CAC" w:rsidRPr="00F51C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způsoby, jak </w:t>
      </w:r>
      <w:r w:rsidR="00B52E6D">
        <w:rPr>
          <w:rFonts w:asciiTheme="minorHAnsi" w:hAnsiTheme="minorHAnsi" w:cstheme="minorHAnsi"/>
          <w:color w:val="000000" w:themeColor="text1"/>
          <w:sz w:val="22"/>
          <w:szCs w:val="22"/>
        </w:rPr>
        <w:t>toho dosáhnout a</w:t>
      </w:r>
      <w:r w:rsidR="00F51CAC" w:rsidRPr="00F51C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sdílená auta stávají </w:t>
      </w:r>
      <w:r w:rsidR="009D2CDB">
        <w:rPr>
          <w:rFonts w:asciiTheme="minorHAnsi" w:hAnsiTheme="minorHAnsi" w:cstheme="minorHAnsi"/>
          <w:color w:val="000000" w:themeColor="text1"/>
          <w:sz w:val="22"/>
          <w:szCs w:val="22"/>
        </w:rPr>
        <w:t>důleži</w:t>
      </w:r>
      <w:r w:rsidR="00113D9F">
        <w:rPr>
          <w:rFonts w:asciiTheme="minorHAnsi" w:hAnsiTheme="minorHAnsi" w:cstheme="minorHAnsi"/>
          <w:color w:val="000000" w:themeColor="text1"/>
          <w:sz w:val="22"/>
          <w:szCs w:val="22"/>
        </w:rPr>
        <w:t>tým</w:t>
      </w:r>
      <w:r w:rsidR="00F51CAC" w:rsidRPr="00F51C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řešením</w:t>
      </w:r>
      <w:r w:rsidR="00E4136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DC32B0E" w14:textId="77777777" w:rsidR="00F51CAC" w:rsidRDefault="00F51CAC" w:rsidP="00223A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9792959" w14:textId="20229FC5" w:rsidR="00F51CAC" w:rsidRDefault="00880795" w:rsidP="0088079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F51CAC" w:rsidRPr="00F51C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Společnosti </w:t>
      </w:r>
      <w:r w:rsidR="008837AB">
        <w:rPr>
          <w:rFonts w:asciiTheme="minorHAnsi" w:hAnsiTheme="minorHAnsi" w:cstheme="minorHAnsi"/>
          <w:color w:val="000000" w:themeColor="text1"/>
          <w:sz w:val="22"/>
          <w:szCs w:val="22"/>
        </w:rPr>
        <w:t>jsou postupně nuceny</w:t>
      </w:r>
      <w:r w:rsidR="00F51CAC" w:rsidRPr="00F51C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identifikovat a případně řešit negativní dopady v celém svém dodavatelském</w:t>
      </w:r>
      <w:r w:rsidR="00F934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firemním</w:t>
      </w:r>
      <w:r w:rsidR="00F51CAC" w:rsidRPr="00F51C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řetězci</w:t>
      </w:r>
      <w:r w:rsidR="009D2C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C35FF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Pomáhá jim to totiž ve vztahu se zaměstnanci, kteří </w:t>
      </w:r>
      <w:r w:rsidR="00F934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stále častěji chtějí </w:t>
      </w:r>
      <w:r w:rsidR="00C35FF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pracovat v ekologicky zodpovědných firmách. </w:t>
      </w:r>
      <w:r w:rsidR="009D2CDB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C35FFB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9D2CDB">
        <w:rPr>
          <w:rFonts w:asciiTheme="minorHAnsi" w:hAnsiTheme="minorHAnsi" w:cstheme="minorHAnsi"/>
          <w:color w:val="000000" w:themeColor="text1"/>
          <w:sz w:val="22"/>
          <w:szCs w:val="22"/>
        </w:rPr>
        <w:t>platnost</w:t>
      </w:r>
      <w:r w:rsidR="00C35FF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navíc</w:t>
      </w:r>
      <w:r w:rsidR="009D2C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vstoupila s</w:t>
      </w:r>
      <w:r w:rsidR="009D2CDB" w:rsidRPr="009D2CDB">
        <w:rPr>
          <w:rFonts w:asciiTheme="minorHAnsi" w:hAnsiTheme="minorHAnsi" w:cstheme="minorHAnsi"/>
          <w:color w:val="000000" w:themeColor="text1"/>
          <w:sz w:val="22"/>
          <w:szCs w:val="22"/>
        </w:rPr>
        <w:t>měrnice CSRD (</w:t>
      </w:r>
      <w:proofErr w:type="spellStart"/>
      <w:r w:rsidR="009D2CDB" w:rsidRPr="009D2CDB">
        <w:rPr>
          <w:rFonts w:asciiTheme="minorHAnsi" w:hAnsiTheme="minorHAnsi" w:cstheme="minorHAnsi"/>
          <w:color w:val="000000" w:themeColor="text1"/>
          <w:sz w:val="22"/>
          <w:szCs w:val="22"/>
        </w:rPr>
        <w:t>Corporate</w:t>
      </w:r>
      <w:proofErr w:type="spellEnd"/>
      <w:r w:rsidR="009D2CDB" w:rsidRPr="009D2C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9D2CDB" w:rsidRPr="009D2CDB">
        <w:rPr>
          <w:rFonts w:asciiTheme="minorHAnsi" w:hAnsiTheme="minorHAnsi" w:cstheme="minorHAnsi"/>
          <w:color w:val="000000" w:themeColor="text1"/>
          <w:sz w:val="22"/>
          <w:szCs w:val="22"/>
        </w:rPr>
        <w:t>Sustainability</w:t>
      </w:r>
      <w:proofErr w:type="spellEnd"/>
      <w:r w:rsidR="009D2CDB" w:rsidRPr="009D2C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Reporting </w:t>
      </w:r>
      <w:proofErr w:type="spellStart"/>
      <w:r w:rsidR="009D2CDB" w:rsidRPr="009D2CDB">
        <w:rPr>
          <w:rFonts w:asciiTheme="minorHAnsi" w:hAnsiTheme="minorHAnsi" w:cstheme="minorHAnsi"/>
          <w:color w:val="000000" w:themeColor="text1"/>
          <w:sz w:val="22"/>
          <w:szCs w:val="22"/>
        </w:rPr>
        <w:t>Directive</w:t>
      </w:r>
      <w:proofErr w:type="spellEnd"/>
      <w:r w:rsidR="009D2CDB" w:rsidRPr="009D2C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), která </w:t>
      </w:r>
      <w:r w:rsidR="009D2CDB">
        <w:rPr>
          <w:rFonts w:asciiTheme="minorHAnsi" w:hAnsiTheme="minorHAnsi" w:cstheme="minorHAnsi"/>
          <w:color w:val="000000" w:themeColor="text1"/>
          <w:sz w:val="22"/>
          <w:szCs w:val="22"/>
        </w:rPr>
        <w:t>standardizuje</w:t>
      </w:r>
      <w:r w:rsidR="009D2CDB" w:rsidRPr="009D2C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reporting udržitelnosti u větších firem v EU. </w:t>
      </w:r>
      <w:r w:rsidR="009D2CDB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9D2CDB" w:rsidRPr="009D2C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ostupně </w:t>
      </w:r>
      <w:r w:rsidR="009D2CD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se </w:t>
      </w:r>
      <w:r w:rsidR="009D2CDB" w:rsidRPr="009D2CDB">
        <w:rPr>
          <w:rFonts w:asciiTheme="minorHAnsi" w:hAnsiTheme="minorHAnsi" w:cstheme="minorHAnsi"/>
          <w:color w:val="000000" w:themeColor="text1"/>
          <w:sz w:val="22"/>
          <w:szCs w:val="22"/>
        </w:rPr>
        <w:t>bude aplikovat i na malé a střední podniky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</w:t>
      </w:r>
      <w:r w:rsidR="00B52E6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Honza </w:t>
      </w:r>
      <w:proofErr w:type="spellStart"/>
      <w:r w:rsidR="00B52E6D">
        <w:rPr>
          <w:rFonts w:asciiTheme="minorHAnsi" w:hAnsiTheme="minorHAnsi" w:cstheme="minorHAnsi"/>
          <w:color w:val="000000" w:themeColor="text1"/>
          <w:sz w:val="22"/>
          <w:szCs w:val="22"/>
        </w:rPr>
        <w:t>Hřebabecký</w:t>
      </w:r>
      <w:proofErr w:type="spellEnd"/>
      <w:r w:rsidR="00B52E6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 společnosti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3DDen</w:t>
      </w:r>
      <w:r w:rsidR="009D2CD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1CF6F747" w14:textId="77777777" w:rsidR="00F51CAC" w:rsidRDefault="00F51CAC" w:rsidP="00223A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E63F329" w14:textId="6AB9D582" w:rsidR="00F51CAC" w:rsidRPr="00FB0B55" w:rsidRDefault="00C35FFB" w:rsidP="00223A63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FB0B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Být zodpovědnou firmou pro zaměstnance</w:t>
      </w:r>
    </w:p>
    <w:p w14:paraId="0655031E" w14:textId="77777777" w:rsidR="00C35FFB" w:rsidRDefault="00C35FFB" w:rsidP="00223A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CFE8B5A" w14:textId="32B982F2" w:rsidR="00C35FFB" w:rsidRDefault="00C35FFB" w:rsidP="00223A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 velké množství zaměstnavatelů v současné době začíná být pádným argumentem pro ekologické řešení celého firemního řetězce, že jsou nuceni být atraktivní pro nové zaměstnance a také vycházet maximálně vstříc zaměstnancům stávajícím. </w:t>
      </w:r>
      <w:r w:rsidR="007F7FEA" w:rsidRPr="007F7FEA">
        <w:rPr>
          <w:rFonts w:asciiTheme="minorHAnsi" w:hAnsiTheme="minorHAnsi" w:cstheme="minorHAnsi"/>
          <w:color w:val="000000" w:themeColor="text1"/>
          <w:sz w:val="22"/>
          <w:szCs w:val="22"/>
        </w:rPr>
        <w:t>Tento trend ukazuje, jak environmentální udržitelnost začíná hrát klíčovou roli v lidských zdrojích a firemní kultuře.</w:t>
      </w:r>
    </w:p>
    <w:p w14:paraId="5F393334" w14:textId="77777777" w:rsidR="00C35FFB" w:rsidRDefault="00C35FFB" w:rsidP="00223A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3F7EDC0" w14:textId="6B581152" w:rsidR="00F51CAC" w:rsidRPr="00F51CAC" w:rsidRDefault="00F51CAC" w:rsidP="00223A63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F51CA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Ekologické výhody</w:t>
      </w:r>
    </w:p>
    <w:p w14:paraId="3F6AF3DA" w14:textId="77777777" w:rsidR="00F51CAC" w:rsidRPr="00F51CAC" w:rsidRDefault="00F51CAC" w:rsidP="00223A63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7C5C3AE" w14:textId="48B8AE49" w:rsidR="00075DF6" w:rsidRDefault="00F51CAC" w:rsidP="00075DF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51C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Sdílená auta umožňují firmám snížit počet vozidel ve svém vozovém parku, což vede k výraznému </w:t>
      </w:r>
      <w:r w:rsidR="008837AB">
        <w:rPr>
          <w:rFonts w:asciiTheme="minorHAnsi" w:hAnsiTheme="minorHAnsi" w:cstheme="minorHAnsi"/>
          <w:color w:val="000000" w:themeColor="text1"/>
          <w:sz w:val="22"/>
          <w:szCs w:val="22"/>
        </w:rPr>
        <w:t>šetření pořizovacích a provozních nákladů a také</w:t>
      </w:r>
      <w:r w:rsidRPr="00F51C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ekologické stopy.</w:t>
      </w:r>
      <w:r w:rsidR="008837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ro firmy menší nebo střední velikosti je služba sdílených automobilů ideálním řešením. Mohou je flexibilně využívat, jen když je potřebují a přesně v počtu, kolik jich potřebují</w:t>
      </w:r>
      <w:r w:rsidR="00075D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Vhodná je ale i pro velké společnosti, zejména pro vykrytí kolísající potřeby vozů a </w:t>
      </w:r>
      <w:r w:rsidR="000E1F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neposlední řadě </w:t>
      </w:r>
      <w:r w:rsidR="00075D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jako </w:t>
      </w:r>
      <w:r w:rsidR="007C1436">
        <w:rPr>
          <w:rFonts w:asciiTheme="minorHAnsi" w:hAnsiTheme="minorHAnsi" w:cstheme="minorHAnsi"/>
          <w:color w:val="000000" w:themeColor="text1"/>
          <w:sz w:val="22"/>
          <w:szCs w:val="22"/>
        </w:rPr>
        <w:t>žádaný benefit mladých zaměstnanců</w:t>
      </w:r>
      <w:r w:rsidR="00075DF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8F0AC4C" w14:textId="77777777" w:rsidR="00075DF6" w:rsidRDefault="00075DF6" w:rsidP="00075DF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ABAD848" w14:textId="00FBAF5A" w:rsidR="00880795" w:rsidRPr="00880795" w:rsidRDefault="00880795" w:rsidP="00880795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8079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Hlediska pro sledování ESG důležitá pro firemní dopravu </w:t>
      </w:r>
    </w:p>
    <w:p w14:paraId="5D0818FF" w14:textId="77777777" w:rsidR="00880795" w:rsidRPr="00880795" w:rsidRDefault="00880795" w:rsidP="0088079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8C4BB51" w14:textId="48B43A17" w:rsidR="00880795" w:rsidRPr="00880795" w:rsidRDefault="00880795" w:rsidP="0088079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80795">
        <w:rPr>
          <w:rFonts w:asciiTheme="minorHAnsi" w:hAnsiTheme="minorHAnsi" w:cstheme="minorHAnsi"/>
          <w:color w:val="000000" w:themeColor="text1"/>
          <w:sz w:val="22"/>
          <w:szCs w:val="22"/>
        </w:rPr>
        <w:t>Z hlediska životního prostředí budou</w:t>
      </w:r>
      <w:r w:rsidR="00075D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postupně všechny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firmy</w:t>
      </w:r>
      <w:r w:rsidRPr="008807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75D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nuceny </w:t>
      </w:r>
      <w:r w:rsidRPr="008807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sledovat efektivitu zdrojů, obnovitelné zdroje </w:t>
      </w:r>
      <w:r w:rsidR="000E1F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</w:t>
      </w:r>
      <w:r w:rsidRPr="00880795">
        <w:rPr>
          <w:rFonts w:asciiTheme="minorHAnsi" w:hAnsiTheme="minorHAnsi" w:cstheme="minorHAnsi"/>
          <w:color w:val="000000" w:themeColor="text1"/>
          <w:sz w:val="22"/>
          <w:szCs w:val="22"/>
        </w:rPr>
        <w:t>náhrad</w:t>
      </w:r>
      <w:r w:rsidR="000E1FE6"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r w:rsidRPr="008807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uhlíkově náročných zdrojů energie za zdroje šetrné k životnímu prostředí, kredity a kompenzace (nelze-li standardů dosáhnout, je možné přebytečné emise kompenzovat), hodnotu a dodavatelský řetězec (zde je součástí také recyklace a odpadové hospodářství), přepravu (zde například instalace nabíjecích stanic pro elektromobily či minimalizace dopravních vzdáleností).</w:t>
      </w:r>
      <w:r w:rsidR="007C143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880795">
        <w:rPr>
          <w:rFonts w:asciiTheme="minorHAnsi" w:hAnsiTheme="minorHAnsi" w:cstheme="minorHAnsi"/>
          <w:color w:val="000000" w:themeColor="text1"/>
          <w:sz w:val="22"/>
          <w:szCs w:val="22"/>
        </w:rPr>
        <w:t>Moderní</w:t>
      </w:r>
      <w:r w:rsidR="00075D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mladé firmy</w:t>
      </w:r>
      <w:r w:rsidRPr="008807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jsou na </w:t>
      </w:r>
      <w:r w:rsidR="00075DF6">
        <w:rPr>
          <w:rFonts w:asciiTheme="minorHAnsi" w:hAnsiTheme="minorHAnsi" w:cstheme="minorHAnsi"/>
          <w:color w:val="000000" w:themeColor="text1"/>
          <w:sz w:val="22"/>
          <w:szCs w:val="22"/>
        </w:rPr>
        <w:t>novou</w:t>
      </w:r>
      <w:r w:rsidRPr="008807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situaci připraveny lépe. </w:t>
      </w:r>
      <w:r w:rsidR="00075DF6">
        <w:rPr>
          <w:rFonts w:asciiTheme="minorHAnsi" w:hAnsiTheme="minorHAnsi" w:cstheme="minorHAnsi"/>
          <w:color w:val="000000" w:themeColor="text1"/>
          <w:sz w:val="22"/>
          <w:szCs w:val="22"/>
        </w:rPr>
        <w:t>Využívání výhod sdílené ekonomiky je jim blízké a lépe se tedy přizpůsobí.</w:t>
      </w:r>
    </w:p>
    <w:p w14:paraId="4D063690" w14:textId="77777777" w:rsidR="00880795" w:rsidRDefault="00880795" w:rsidP="00F51CA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43F3D3C" w14:textId="509E5075" w:rsidR="00880795" w:rsidRDefault="00880795" w:rsidP="00F51CAC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Ekologická flotila</w:t>
      </w:r>
    </w:p>
    <w:p w14:paraId="57AA2D82" w14:textId="77777777" w:rsidR="00880795" w:rsidRPr="00880795" w:rsidRDefault="00880795" w:rsidP="00F51CAC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1BF5D9C6" w14:textId="03333CE7" w:rsidR="00F51CAC" w:rsidRDefault="008837AB" w:rsidP="00223A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„Využívat flotilu sdílených vozů</w:t>
      </w:r>
      <w:r w:rsidR="00F51C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ideální řešení, když najednou firma potřebuje více vozů nebo, když nějaký automobil nenadále vypadne. A to bez nutnosti drahého pořízení a udržování. </w:t>
      </w:r>
      <w:r w:rsidR="00F51CAC"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Platí jen za čas, kdy auta skutečně </w:t>
      </w:r>
      <w:r w:rsidR="00F51CAC">
        <w:rPr>
          <w:rFonts w:asciiTheme="minorHAnsi" w:hAnsiTheme="minorHAnsi" w:cstheme="minorHAnsi"/>
          <w:color w:val="000000" w:themeColor="text1"/>
          <w:sz w:val="22"/>
          <w:szCs w:val="22"/>
        </w:rPr>
        <w:t>vy</w:t>
      </w:r>
      <w:r w:rsidR="00F51CAC"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>užív</w:t>
      </w:r>
      <w:r w:rsidR="00F51CAC">
        <w:rPr>
          <w:rFonts w:asciiTheme="minorHAnsi" w:hAnsiTheme="minorHAnsi" w:cstheme="minorHAnsi"/>
          <w:color w:val="000000" w:themeColor="text1"/>
          <w:sz w:val="22"/>
          <w:szCs w:val="22"/>
        </w:rPr>
        <w:t>ají</w:t>
      </w:r>
      <w:r w:rsidR="00F51CAC"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nemusí řešit žádný měsíční poplatek nebo depozit</w:t>
      </w:r>
      <w:r w:rsidR="00075D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075DF6"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Služba </w:t>
      </w:r>
      <w:proofErr w:type="spellStart"/>
      <w:r w:rsidR="00075DF6"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075DF6"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Business přináší firmě stovky spolehlivých vozů zcela bez závazku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7C1436">
        <w:rPr>
          <w:rFonts w:asciiTheme="minorHAnsi" w:hAnsiTheme="minorHAnsi" w:cstheme="minorHAnsi"/>
          <w:color w:val="000000" w:themeColor="text1"/>
          <w:sz w:val="22"/>
          <w:szCs w:val="22"/>
        </w:rPr>
        <w:t>„Naše vozy mají navíc v drtivé většině ekologické hybridní pohony, takže v</w:t>
      </w:r>
      <w:r w:rsidR="007C1436" w:rsidRPr="007C143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městském provozu dokáží dle našich dat jezdit až 70 % času čistě na</w:t>
      </w:r>
      <w:r w:rsidR="007C143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energii z baterie, kterou si vyrobí vlastní jízdou,“ dodává.</w:t>
      </w:r>
      <w:bookmarkEnd w:id="0"/>
    </w:p>
    <w:sectPr w:rsidR="00F51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53170599">
    <w:abstractNumId w:val="2"/>
  </w:num>
  <w:num w:numId="2" w16cid:durableId="1644500498">
    <w:abstractNumId w:val="0"/>
  </w:num>
  <w:num w:numId="3" w16cid:durableId="1385711583">
    <w:abstractNumId w:val="3"/>
  </w:num>
  <w:num w:numId="4" w16cid:durableId="1482313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19D2"/>
    <w:rsid w:val="000308A6"/>
    <w:rsid w:val="00031A1A"/>
    <w:rsid w:val="00043B15"/>
    <w:rsid w:val="00060631"/>
    <w:rsid w:val="00064D28"/>
    <w:rsid w:val="00065AC3"/>
    <w:rsid w:val="00074621"/>
    <w:rsid w:val="00075DF6"/>
    <w:rsid w:val="00084CDB"/>
    <w:rsid w:val="00086CF1"/>
    <w:rsid w:val="00094165"/>
    <w:rsid w:val="000A74BC"/>
    <w:rsid w:val="000B7154"/>
    <w:rsid w:val="000D310E"/>
    <w:rsid w:val="000E1FE6"/>
    <w:rsid w:val="000F40D2"/>
    <w:rsid w:val="000F65BB"/>
    <w:rsid w:val="001062E1"/>
    <w:rsid w:val="00113D9F"/>
    <w:rsid w:val="001143AC"/>
    <w:rsid w:val="0012562E"/>
    <w:rsid w:val="001328BA"/>
    <w:rsid w:val="00172180"/>
    <w:rsid w:val="001870D2"/>
    <w:rsid w:val="00194DDF"/>
    <w:rsid w:val="001B1853"/>
    <w:rsid w:val="001C3766"/>
    <w:rsid w:val="001C3BB9"/>
    <w:rsid w:val="001D308C"/>
    <w:rsid w:val="001E3F6E"/>
    <w:rsid w:val="001E5C73"/>
    <w:rsid w:val="001F5CC6"/>
    <w:rsid w:val="00203085"/>
    <w:rsid w:val="00206330"/>
    <w:rsid w:val="002139B7"/>
    <w:rsid w:val="00215A92"/>
    <w:rsid w:val="00223A63"/>
    <w:rsid w:val="00226FE0"/>
    <w:rsid w:val="00241D06"/>
    <w:rsid w:val="00261497"/>
    <w:rsid w:val="00262287"/>
    <w:rsid w:val="00270FD0"/>
    <w:rsid w:val="00290884"/>
    <w:rsid w:val="002A122C"/>
    <w:rsid w:val="002B12E6"/>
    <w:rsid w:val="002D198E"/>
    <w:rsid w:val="002D2997"/>
    <w:rsid w:val="002E03DA"/>
    <w:rsid w:val="002F0278"/>
    <w:rsid w:val="00300E07"/>
    <w:rsid w:val="00304038"/>
    <w:rsid w:val="00307D2B"/>
    <w:rsid w:val="003115BB"/>
    <w:rsid w:val="00313D16"/>
    <w:rsid w:val="00323C9F"/>
    <w:rsid w:val="00332F8B"/>
    <w:rsid w:val="00334441"/>
    <w:rsid w:val="00342701"/>
    <w:rsid w:val="00343817"/>
    <w:rsid w:val="00353146"/>
    <w:rsid w:val="0036739D"/>
    <w:rsid w:val="00367C4D"/>
    <w:rsid w:val="00371DD2"/>
    <w:rsid w:val="00374CB2"/>
    <w:rsid w:val="003835D8"/>
    <w:rsid w:val="00386FEE"/>
    <w:rsid w:val="00392609"/>
    <w:rsid w:val="003A6D22"/>
    <w:rsid w:val="003B5A52"/>
    <w:rsid w:val="003C0091"/>
    <w:rsid w:val="003C23BC"/>
    <w:rsid w:val="003D01C7"/>
    <w:rsid w:val="003D3471"/>
    <w:rsid w:val="003D4959"/>
    <w:rsid w:val="00404D32"/>
    <w:rsid w:val="0040690A"/>
    <w:rsid w:val="00416593"/>
    <w:rsid w:val="0042067A"/>
    <w:rsid w:val="004246EB"/>
    <w:rsid w:val="00426324"/>
    <w:rsid w:val="00443B98"/>
    <w:rsid w:val="00452833"/>
    <w:rsid w:val="00455082"/>
    <w:rsid w:val="004675A4"/>
    <w:rsid w:val="00486443"/>
    <w:rsid w:val="00490B09"/>
    <w:rsid w:val="00496E83"/>
    <w:rsid w:val="004A21F0"/>
    <w:rsid w:val="004A3608"/>
    <w:rsid w:val="004C1B0B"/>
    <w:rsid w:val="004C744B"/>
    <w:rsid w:val="004D24FF"/>
    <w:rsid w:val="004D4DBF"/>
    <w:rsid w:val="004D53D9"/>
    <w:rsid w:val="004D5CE1"/>
    <w:rsid w:val="004E07D7"/>
    <w:rsid w:val="004E2FCA"/>
    <w:rsid w:val="004E42B2"/>
    <w:rsid w:val="00501D4F"/>
    <w:rsid w:val="005030A5"/>
    <w:rsid w:val="0055520E"/>
    <w:rsid w:val="005A355F"/>
    <w:rsid w:val="005A47CE"/>
    <w:rsid w:val="005A626F"/>
    <w:rsid w:val="005B4657"/>
    <w:rsid w:val="005C3ED9"/>
    <w:rsid w:val="005C4A0F"/>
    <w:rsid w:val="005D24E2"/>
    <w:rsid w:val="005D2810"/>
    <w:rsid w:val="005D5B4F"/>
    <w:rsid w:val="005D74F6"/>
    <w:rsid w:val="005E08FD"/>
    <w:rsid w:val="005E139D"/>
    <w:rsid w:val="005E5288"/>
    <w:rsid w:val="005E583F"/>
    <w:rsid w:val="006034F9"/>
    <w:rsid w:val="00606E64"/>
    <w:rsid w:val="00607B5D"/>
    <w:rsid w:val="0061285F"/>
    <w:rsid w:val="006163A0"/>
    <w:rsid w:val="00633B03"/>
    <w:rsid w:val="006365F6"/>
    <w:rsid w:val="00641424"/>
    <w:rsid w:val="00644FAD"/>
    <w:rsid w:val="00650312"/>
    <w:rsid w:val="00652AD3"/>
    <w:rsid w:val="00680BD3"/>
    <w:rsid w:val="00690077"/>
    <w:rsid w:val="00690C93"/>
    <w:rsid w:val="00695855"/>
    <w:rsid w:val="006B1AFC"/>
    <w:rsid w:val="006B615D"/>
    <w:rsid w:val="006C2052"/>
    <w:rsid w:val="006D6769"/>
    <w:rsid w:val="006D75D2"/>
    <w:rsid w:val="006E4818"/>
    <w:rsid w:val="006F3EB2"/>
    <w:rsid w:val="006F4CD7"/>
    <w:rsid w:val="00701E94"/>
    <w:rsid w:val="007103DC"/>
    <w:rsid w:val="00717BA0"/>
    <w:rsid w:val="007335A0"/>
    <w:rsid w:val="007466E8"/>
    <w:rsid w:val="00752F37"/>
    <w:rsid w:val="0075646F"/>
    <w:rsid w:val="00760C5A"/>
    <w:rsid w:val="00761980"/>
    <w:rsid w:val="0076654B"/>
    <w:rsid w:val="00767818"/>
    <w:rsid w:val="00774744"/>
    <w:rsid w:val="00776313"/>
    <w:rsid w:val="007774C6"/>
    <w:rsid w:val="00783D99"/>
    <w:rsid w:val="007933F2"/>
    <w:rsid w:val="00793A22"/>
    <w:rsid w:val="007965B4"/>
    <w:rsid w:val="007A5C08"/>
    <w:rsid w:val="007C0181"/>
    <w:rsid w:val="007C1436"/>
    <w:rsid w:val="007D63F7"/>
    <w:rsid w:val="007F7FEA"/>
    <w:rsid w:val="00806E8B"/>
    <w:rsid w:val="008111A8"/>
    <w:rsid w:val="00817200"/>
    <w:rsid w:val="00820C00"/>
    <w:rsid w:val="008236E2"/>
    <w:rsid w:val="00840F1D"/>
    <w:rsid w:val="008427AC"/>
    <w:rsid w:val="00843292"/>
    <w:rsid w:val="00852449"/>
    <w:rsid w:val="00866257"/>
    <w:rsid w:val="008802B3"/>
    <w:rsid w:val="00880795"/>
    <w:rsid w:val="008837AB"/>
    <w:rsid w:val="00890359"/>
    <w:rsid w:val="0089395A"/>
    <w:rsid w:val="00895F1A"/>
    <w:rsid w:val="008A2C5F"/>
    <w:rsid w:val="008A2EE8"/>
    <w:rsid w:val="008A45C8"/>
    <w:rsid w:val="008A7FE6"/>
    <w:rsid w:val="008B2561"/>
    <w:rsid w:val="008C12FE"/>
    <w:rsid w:val="008D0015"/>
    <w:rsid w:val="008D7F5C"/>
    <w:rsid w:val="008E2B87"/>
    <w:rsid w:val="008E3442"/>
    <w:rsid w:val="008F3E7F"/>
    <w:rsid w:val="00915C7F"/>
    <w:rsid w:val="00922EDE"/>
    <w:rsid w:val="00944809"/>
    <w:rsid w:val="00950866"/>
    <w:rsid w:val="009877FA"/>
    <w:rsid w:val="00993D38"/>
    <w:rsid w:val="00994E5E"/>
    <w:rsid w:val="009A4B8A"/>
    <w:rsid w:val="009B34AD"/>
    <w:rsid w:val="009B6E40"/>
    <w:rsid w:val="009C2F4A"/>
    <w:rsid w:val="009C532C"/>
    <w:rsid w:val="009D2CDB"/>
    <w:rsid w:val="009E450F"/>
    <w:rsid w:val="009E4BED"/>
    <w:rsid w:val="009F553A"/>
    <w:rsid w:val="00A02A6A"/>
    <w:rsid w:val="00A02F03"/>
    <w:rsid w:val="00A0761C"/>
    <w:rsid w:val="00A21566"/>
    <w:rsid w:val="00A2295C"/>
    <w:rsid w:val="00A2428E"/>
    <w:rsid w:val="00A2731D"/>
    <w:rsid w:val="00A3460C"/>
    <w:rsid w:val="00A62385"/>
    <w:rsid w:val="00A65469"/>
    <w:rsid w:val="00A66460"/>
    <w:rsid w:val="00A72270"/>
    <w:rsid w:val="00A73119"/>
    <w:rsid w:val="00A83A29"/>
    <w:rsid w:val="00A92304"/>
    <w:rsid w:val="00A934B2"/>
    <w:rsid w:val="00A97BAF"/>
    <w:rsid w:val="00AB2B2F"/>
    <w:rsid w:val="00AC2D31"/>
    <w:rsid w:val="00AC3429"/>
    <w:rsid w:val="00AC5BC7"/>
    <w:rsid w:val="00AF355C"/>
    <w:rsid w:val="00B00836"/>
    <w:rsid w:val="00B20734"/>
    <w:rsid w:val="00B21889"/>
    <w:rsid w:val="00B22236"/>
    <w:rsid w:val="00B323BE"/>
    <w:rsid w:val="00B463E4"/>
    <w:rsid w:val="00B52E6D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C76E9"/>
    <w:rsid w:val="00BD2611"/>
    <w:rsid w:val="00BE451E"/>
    <w:rsid w:val="00BF33F1"/>
    <w:rsid w:val="00BF37D1"/>
    <w:rsid w:val="00C00B94"/>
    <w:rsid w:val="00C02257"/>
    <w:rsid w:val="00C0456D"/>
    <w:rsid w:val="00C140AC"/>
    <w:rsid w:val="00C210B3"/>
    <w:rsid w:val="00C23FFE"/>
    <w:rsid w:val="00C2696F"/>
    <w:rsid w:val="00C345AB"/>
    <w:rsid w:val="00C35FFB"/>
    <w:rsid w:val="00C3616C"/>
    <w:rsid w:val="00C37881"/>
    <w:rsid w:val="00C51446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261D"/>
    <w:rsid w:val="00CF60F3"/>
    <w:rsid w:val="00D038D8"/>
    <w:rsid w:val="00D05BE2"/>
    <w:rsid w:val="00D06962"/>
    <w:rsid w:val="00D07307"/>
    <w:rsid w:val="00D22755"/>
    <w:rsid w:val="00D26470"/>
    <w:rsid w:val="00D3326C"/>
    <w:rsid w:val="00D34661"/>
    <w:rsid w:val="00D47258"/>
    <w:rsid w:val="00D47260"/>
    <w:rsid w:val="00D51BBB"/>
    <w:rsid w:val="00D5332D"/>
    <w:rsid w:val="00D53F6E"/>
    <w:rsid w:val="00D60C79"/>
    <w:rsid w:val="00D60ECE"/>
    <w:rsid w:val="00D6599D"/>
    <w:rsid w:val="00D721D9"/>
    <w:rsid w:val="00D7422B"/>
    <w:rsid w:val="00D768EC"/>
    <w:rsid w:val="00D83EA0"/>
    <w:rsid w:val="00D874E7"/>
    <w:rsid w:val="00D94EB1"/>
    <w:rsid w:val="00DD253B"/>
    <w:rsid w:val="00DD3AFF"/>
    <w:rsid w:val="00DE10C2"/>
    <w:rsid w:val="00DE5885"/>
    <w:rsid w:val="00DE6628"/>
    <w:rsid w:val="00E15877"/>
    <w:rsid w:val="00E21017"/>
    <w:rsid w:val="00E22D9E"/>
    <w:rsid w:val="00E41361"/>
    <w:rsid w:val="00E43F80"/>
    <w:rsid w:val="00E46B30"/>
    <w:rsid w:val="00E5219C"/>
    <w:rsid w:val="00E605DE"/>
    <w:rsid w:val="00E614E9"/>
    <w:rsid w:val="00E722A0"/>
    <w:rsid w:val="00E73EDC"/>
    <w:rsid w:val="00E94AA1"/>
    <w:rsid w:val="00E968A6"/>
    <w:rsid w:val="00EA2896"/>
    <w:rsid w:val="00EA39B5"/>
    <w:rsid w:val="00EA660B"/>
    <w:rsid w:val="00EB58DB"/>
    <w:rsid w:val="00EB7405"/>
    <w:rsid w:val="00EC238B"/>
    <w:rsid w:val="00EE0F90"/>
    <w:rsid w:val="00EE1053"/>
    <w:rsid w:val="00EE2D17"/>
    <w:rsid w:val="00EE3BF9"/>
    <w:rsid w:val="00EF15CA"/>
    <w:rsid w:val="00EF3F47"/>
    <w:rsid w:val="00EF43B4"/>
    <w:rsid w:val="00F1661A"/>
    <w:rsid w:val="00F37157"/>
    <w:rsid w:val="00F42BBF"/>
    <w:rsid w:val="00F47916"/>
    <w:rsid w:val="00F5051F"/>
    <w:rsid w:val="00F51CAC"/>
    <w:rsid w:val="00F5612F"/>
    <w:rsid w:val="00F72C9B"/>
    <w:rsid w:val="00F90EDF"/>
    <w:rsid w:val="00F934EB"/>
    <w:rsid w:val="00F95B4E"/>
    <w:rsid w:val="00F974C8"/>
    <w:rsid w:val="00FA0FAD"/>
    <w:rsid w:val="00FB0B55"/>
    <w:rsid w:val="00FC29DB"/>
    <w:rsid w:val="00FC35EF"/>
    <w:rsid w:val="00FC6670"/>
    <w:rsid w:val="00FC7AE4"/>
    <w:rsid w:val="00FD1716"/>
    <w:rsid w:val="00FE2CD7"/>
    <w:rsid w:val="00FE6E09"/>
    <w:rsid w:val="00FF12BA"/>
    <w:rsid w:val="00FF784A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840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68631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655733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9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2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292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CEDEF"/>
                        <w:left w:val="single" w:sz="6" w:space="0" w:color="ECEDEF"/>
                        <w:bottom w:val="single" w:sz="6" w:space="0" w:color="ECEDEF"/>
                        <w:right w:val="single" w:sz="6" w:space="0" w:color="ECEDEF"/>
                      </w:divBdr>
                    </w:div>
                  </w:divsChild>
                </w:div>
                <w:div w:id="190336378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94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721474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34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574200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4559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85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985592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8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8284315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0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297837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4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7350699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11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731443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08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4108554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06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543031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7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5976815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04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158951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10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1416780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155761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10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9412453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1254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274050">
                  <w:marLeft w:val="75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47058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8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0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79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2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409914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36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20996">
              <w:marLeft w:val="0"/>
              <w:marRight w:val="0"/>
              <w:marTop w:val="240"/>
              <w:marBottom w:val="240"/>
              <w:divBdr>
                <w:top w:val="single" w:sz="6" w:space="9" w:color="E5DFEF"/>
                <w:left w:val="single" w:sz="6" w:space="9" w:color="E5DFEF"/>
                <w:bottom w:val="single" w:sz="6" w:space="9" w:color="E5DFEF"/>
                <w:right w:val="single" w:sz="6" w:space="9" w:color="E5DFEF"/>
              </w:divBdr>
              <w:divsChild>
                <w:div w:id="7305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7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16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13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0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38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01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201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62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16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06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422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81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96C85-CE37-4AE2-B941-D9A61805F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2024-04-18T08:18:00Z</cp:lastPrinted>
  <dcterms:created xsi:type="dcterms:W3CDTF">2024-06-03T17:04:00Z</dcterms:created>
  <dcterms:modified xsi:type="dcterms:W3CDTF">2024-06-03T17:04:00Z</dcterms:modified>
  <cp:category/>
</cp:coreProperties>
</file>