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B5C2E" w14:textId="77777777" w:rsidR="009965F6" w:rsidRDefault="007321C3" w:rsidP="009965F6">
      <w:pPr>
        <w:pStyle w:val="Nadpis1"/>
        <w:jc w:val="center"/>
        <w:rPr>
          <w:rFonts w:ascii="Calibri" w:hAnsi="Calibri" w:cs="Calibri"/>
          <w:b/>
          <w:bCs/>
          <w:color w:val="auto"/>
          <w:sz w:val="24"/>
          <w:szCs w:val="24"/>
        </w:rPr>
      </w:pPr>
      <w:r w:rsidRPr="00B07D83">
        <w:rPr>
          <w:rFonts w:ascii="Calibri" w:hAnsi="Calibri" w:cs="Calibri"/>
          <w:b/>
          <w:bCs/>
          <w:color w:val="auto"/>
          <w:sz w:val="24"/>
          <w:szCs w:val="24"/>
        </w:rPr>
        <w:t xml:space="preserve">Mezi </w:t>
      </w:r>
      <w:r w:rsidR="00E1074C">
        <w:rPr>
          <w:rFonts w:ascii="Calibri" w:hAnsi="Calibri" w:cs="Calibri"/>
          <w:b/>
          <w:bCs/>
          <w:color w:val="auto"/>
          <w:sz w:val="24"/>
          <w:szCs w:val="24"/>
        </w:rPr>
        <w:t xml:space="preserve">zaměstnaneckými </w:t>
      </w:r>
      <w:r w:rsidRPr="00B07D83">
        <w:rPr>
          <w:rFonts w:ascii="Calibri" w:hAnsi="Calibri" w:cs="Calibri"/>
          <w:b/>
          <w:bCs/>
          <w:color w:val="auto"/>
          <w:sz w:val="24"/>
          <w:szCs w:val="24"/>
        </w:rPr>
        <w:t xml:space="preserve">benefity vedou </w:t>
      </w:r>
      <w:r w:rsidR="00E1074C">
        <w:rPr>
          <w:rFonts w:ascii="Calibri" w:hAnsi="Calibri" w:cs="Calibri"/>
          <w:b/>
          <w:bCs/>
          <w:color w:val="auto"/>
          <w:sz w:val="24"/>
          <w:szCs w:val="24"/>
        </w:rPr>
        <w:t xml:space="preserve">stravenky, nápoje na pracovišti zdarma, </w:t>
      </w:r>
      <w:r w:rsidR="003B5544">
        <w:rPr>
          <w:rFonts w:ascii="Calibri" w:hAnsi="Calibri" w:cs="Calibri"/>
          <w:b/>
          <w:bCs/>
          <w:color w:val="auto"/>
          <w:sz w:val="24"/>
          <w:szCs w:val="24"/>
        </w:rPr>
        <w:br/>
      </w:r>
      <w:r w:rsidR="00E1074C">
        <w:rPr>
          <w:rFonts w:ascii="Calibri" w:hAnsi="Calibri" w:cs="Calibri"/>
          <w:b/>
          <w:bCs/>
          <w:color w:val="auto"/>
          <w:sz w:val="24"/>
          <w:szCs w:val="24"/>
        </w:rPr>
        <w:t xml:space="preserve">práce z domu </w:t>
      </w:r>
      <w:r w:rsidR="00C54C8F">
        <w:rPr>
          <w:rFonts w:ascii="Calibri" w:hAnsi="Calibri" w:cs="Calibri"/>
          <w:b/>
          <w:bCs/>
          <w:color w:val="auto"/>
          <w:sz w:val="24"/>
          <w:szCs w:val="24"/>
        </w:rPr>
        <w:t>či</w:t>
      </w:r>
      <w:r w:rsidR="00E1074C">
        <w:rPr>
          <w:rFonts w:ascii="Calibri" w:hAnsi="Calibri" w:cs="Calibri"/>
          <w:b/>
          <w:bCs/>
          <w:color w:val="auto"/>
          <w:sz w:val="24"/>
          <w:szCs w:val="24"/>
        </w:rPr>
        <w:t xml:space="preserve"> dovolená navíc</w:t>
      </w:r>
    </w:p>
    <w:p w14:paraId="196098E8" w14:textId="40A69BFF" w:rsidR="00E1074C" w:rsidRPr="00B07D83" w:rsidRDefault="00B07D83" w:rsidP="009965F6">
      <w:pPr>
        <w:pStyle w:val="Nadpis1"/>
        <w:jc w:val="center"/>
        <w:rPr>
          <w:rFonts w:ascii="Calibri" w:hAnsi="Calibri" w:cs="Calibri"/>
          <w:b/>
          <w:bCs/>
          <w:color w:val="auto"/>
          <w:sz w:val="24"/>
          <w:szCs w:val="24"/>
        </w:rPr>
      </w:pPr>
      <w:r>
        <w:rPr>
          <w:rFonts w:ascii="Calibri" w:hAnsi="Calibri" w:cs="Calibri"/>
          <w:b/>
          <w:bCs/>
          <w:color w:val="auto"/>
          <w:sz w:val="24"/>
          <w:szCs w:val="24"/>
        </w:rPr>
        <w:br/>
      </w:r>
      <w:r w:rsidR="00E1074C">
        <w:rPr>
          <w:rFonts w:ascii="Calibri" w:hAnsi="Calibri" w:cs="Calibri"/>
          <w:b/>
          <w:bCs/>
          <w:color w:val="auto"/>
          <w:sz w:val="24"/>
          <w:szCs w:val="24"/>
        </w:rPr>
        <w:t xml:space="preserve">Populární je také poskytnutí parkovacího místa, </w:t>
      </w:r>
      <w:r w:rsidR="00E1074C" w:rsidRPr="00B07D83">
        <w:rPr>
          <w:rFonts w:ascii="Calibri" w:hAnsi="Calibri" w:cs="Calibri"/>
          <w:b/>
          <w:bCs/>
          <w:color w:val="auto"/>
          <w:sz w:val="24"/>
          <w:szCs w:val="24"/>
        </w:rPr>
        <w:t>využití automobilu pro soukromé účely</w:t>
      </w:r>
      <w:r w:rsidR="00705769">
        <w:rPr>
          <w:rFonts w:ascii="Calibri" w:hAnsi="Calibri" w:cs="Calibri"/>
          <w:b/>
          <w:bCs/>
          <w:color w:val="auto"/>
          <w:sz w:val="24"/>
          <w:szCs w:val="24"/>
        </w:rPr>
        <w:t>,</w:t>
      </w:r>
      <w:r w:rsidR="00E1074C">
        <w:rPr>
          <w:rFonts w:ascii="Calibri" w:hAnsi="Calibri" w:cs="Calibri"/>
          <w:b/>
          <w:bCs/>
          <w:color w:val="auto"/>
          <w:sz w:val="24"/>
          <w:szCs w:val="24"/>
        </w:rPr>
        <w:t xml:space="preserve"> </w:t>
      </w:r>
      <w:r w:rsidR="003B5544">
        <w:rPr>
          <w:rFonts w:ascii="Calibri" w:hAnsi="Calibri" w:cs="Calibri"/>
          <w:b/>
          <w:bCs/>
          <w:color w:val="auto"/>
          <w:sz w:val="24"/>
          <w:szCs w:val="24"/>
        </w:rPr>
        <w:br/>
      </w:r>
      <w:r w:rsidR="00023FD3">
        <w:rPr>
          <w:rFonts w:ascii="Calibri" w:hAnsi="Calibri" w:cs="Calibri"/>
          <w:b/>
          <w:bCs/>
          <w:color w:val="auto"/>
          <w:sz w:val="24"/>
          <w:szCs w:val="24"/>
        </w:rPr>
        <w:t xml:space="preserve">či </w:t>
      </w:r>
      <w:r w:rsidR="00E1074C">
        <w:rPr>
          <w:rFonts w:ascii="Calibri" w:hAnsi="Calibri" w:cs="Calibri"/>
          <w:b/>
          <w:bCs/>
          <w:color w:val="auto"/>
          <w:sz w:val="24"/>
          <w:szCs w:val="24"/>
        </w:rPr>
        <w:t>firemní ombudsman</w:t>
      </w:r>
      <w:r w:rsidR="00705769">
        <w:rPr>
          <w:rFonts w:ascii="Calibri" w:hAnsi="Calibri" w:cs="Calibri"/>
          <w:b/>
          <w:bCs/>
          <w:color w:val="auto"/>
          <w:sz w:val="24"/>
          <w:szCs w:val="24"/>
        </w:rPr>
        <w:t xml:space="preserve"> </w:t>
      </w:r>
    </w:p>
    <w:p w14:paraId="1E6650C2" w14:textId="77777777" w:rsidR="000C3307" w:rsidRPr="00B07D83" w:rsidRDefault="000C3307">
      <w:pPr>
        <w:rPr>
          <w:b/>
          <w:bCs/>
          <w:sz w:val="20"/>
          <w:szCs w:val="20"/>
        </w:rPr>
      </w:pPr>
    </w:p>
    <w:p w14:paraId="2BE0ED85" w14:textId="7A217B59" w:rsidR="009C7870" w:rsidRDefault="00AB4265">
      <w:pPr>
        <w:rPr>
          <w:b/>
          <w:bCs/>
          <w:sz w:val="20"/>
          <w:szCs w:val="20"/>
        </w:rPr>
      </w:pPr>
      <w:r w:rsidRPr="00B07D83">
        <w:rPr>
          <w:b/>
          <w:bCs/>
          <w:sz w:val="20"/>
          <w:szCs w:val="20"/>
        </w:rPr>
        <w:t xml:space="preserve">Praha, </w:t>
      </w:r>
      <w:r w:rsidR="00FB1176">
        <w:rPr>
          <w:b/>
          <w:bCs/>
          <w:sz w:val="20"/>
          <w:szCs w:val="20"/>
        </w:rPr>
        <w:t>10</w:t>
      </w:r>
      <w:r w:rsidRPr="00B07D83">
        <w:rPr>
          <w:b/>
          <w:bCs/>
          <w:sz w:val="20"/>
          <w:szCs w:val="20"/>
        </w:rPr>
        <w:t>.</w:t>
      </w:r>
      <w:r w:rsidR="00D75035" w:rsidRPr="00B07D83">
        <w:rPr>
          <w:b/>
          <w:bCs/>
          <w:sz w:val="20"/>
          <w:szCs w:val="20"/>
        </w:rPr>
        <w:t xml:space="preserve"> </w:t>
      </w:r>
      <w:r w:rsidR="00E1074C">
        <w:rPr>
          <w:b/>
          <w:bCs/>
          <w:sz w:val="20"/>
          <w:szCs w:val="20"/>
        </w:rPr>
        <w:t xml:space="preserve">května </w:t>
      </w:r>
      <w:r w:rsidRPr="00B07D83">
        <w:rPr>
          <w:b/>
          <w:bCs/>
          <w:sz w:val="20"/>
          <w:szCs w:val="20"/>
        </w:rPr>
        <w:t>202</w:t>
      </w:r>
      <w:r w:rsidR="00FB1176" w:rsidRPr="009965F6">
        <w:rPr>
          <w:b/>
          <w:bCs/>
          <w:sz w:val="20"/>
          <w:szCs w:val="20"/>
        </w:rPr>
        <w:t>4</w:t>
      </w:r>
      <w:r w:rsidRPr="00B07D83">
        <w:rPr>
          <w:sz w:val="20"/>
          <w:szCs w:val="20"/>
        </w:rPr>
        <w:t>–</w:t>
      </w:r>
      <w:r w:rsidR="00882863" w:rsidRPr="00B07D83">
        <w:rPr>
          <w:sz w:val="20"/>
          <w:szCs w:val="20"/>
        </w:rPr>
        <w:t xml:space="preserve"> </w:t>
      </w:r>
      <w:r w:rsidR="00882863" w:rsidRPr="00B07D83">
        <w:rPr>
          <w:b/>
          <w:bCs/>
          <w:sz w:val="20"/>
          <w:szCs w:val="20"/>
        </w:rPr>
        <w:t>Firmy</w:t>
      </w:r>
      <w:r w:rsidR="003D674C" w:rsidRPr="00B07D83">
        <w:rPr>
          <w:b/>
          <w:bCs/>
          <w:sz w:val="20"/>
          <w:szCs w:val="20"/>
        </w:rPr>
        <w:t xml:space="preserve"> aktuálně</w:t>
      </w:r>
      <w:r w:rsidR="00882863" w:rsidRPr="00B07D83">
        <w:rPr>
          <w:b/>
          <w:bCs/>
          <w:sz w:val="20"/>
          <w:szCs w:val="20"/>
        </w:rPr>
        <w:t xml:space="preserve"> nejčastěji poskytují zaměstnancům stravovací benefity </w:t>
      </w:r>
      <w:r w:rsidR="00E1074C">
        <w:rPr>
          <w:b/>
          <w:bCs/>
          <w:sz w:val="20"/>
          <w:szCs w:val="20"/>
        </w:rPr>
        <w:t xml:space="preserve">– stravenky či </w:t>
      </w:r>
      <w:proofErr w:type="spellStart"/>
      <w:r w:rsidR="00E1074C">
        <w:rPr>
          <w:b/>
          <w:bCs/>
          <w:sz w:val="20"/>
          <w:szCs w:val="20"/>
        </w:rPr>
        <w:t>stravenkové</w:t>
      </w:r>
      <w:proofErr w:type="spellEnd"/>
      <w:r w:rsidR="00E1074C">
        <w:rPr>
          <w:b/>
          <w:bCs/>
          <w:sz w:val="20"/>
          <w:szCs w:val="20"/>
        </w:rPr>
        <w:t xml:space="preserve"> karty (47 %), pružnou pracovní dobu (41 %), nápoje na pracovišti zdarma (37 %) a umožnění práce z</w:t>
      </w:r>
      <w:r w:rsidR="00705769">
        <w:rPr>
          <w:b/>
          <w:bCs/>
          <w:sz w:val="20"/>
          <w:szCs w:val="20"/>
        </w:rPr>
        <w:t> </w:t>
      </w:r>
      <w:r w:rsidR="00E1074C">
        <w:rPr>
          <w:b/>
          <w:bCs/>
          <w:sz w:val="20"/>
          <w:szCs w:val="20"/>
        </w:rPr>
        <w:t>domu</w:t>
      </w:r>
      <w:r w:rsidR="00705769">
        <w:rPr>
          <w:b/>
          <w:bCs/>
          <w:sz w:val="20"/>
          <w:szCs w:val="20"/>
        </w:rPr>
        <w:t xml:space="preserve"> (36 %).</w:t>
      </w:r>
      <w:r w:rsidR="00B02029">
        <w:rPr>
          <w:b/>
          <w:bCs/>
          <w:sz w:val="20"/>
          <w:szCs w:val="20"/>
        </w:rPr>
        <w:t xml:space="preserve"> </w:t>
      </w:r>
      <w:r w:rsidR="00E1074C">
        <w:rPr>
          <w:b/>
          <w:bCs/>
          <w:sz w:val="20"/>
          <w:szCs w:val="20"/>
        </w:rPr>
        <w:t>Dále pak firemní akce (</w:t>
      </w:r>
      <w:r w:rsidR="009C7870">
        <w:rPr>
          <w:b/>
          <w:bCs/>
          <w:sz w:val="20"/>
          <w:szCs w:val="20"/>
        </w:rPr>
        <w:t>3</w:t>
      </w:r>
      <w:r w:rsidR="00E1074C">
        <w:rPr>
          <w:b/>
          <w:bCs/>
          <w:sz w:val="20"/>
          <w:szCs w:val="20"/>
        </w:rPr>
        <w:t xml:space="preserve">5 %), mobilní telefon k soukromým účelům (34 %) a dovolenou navíc (32 %). Vyplývá to z aktuálních dat </w:t>
      </w:r>
      <w:r w:rsidR="009C7870">
        <w:rPr>
          <w:b/>
          <w:bCs/>
          <w:sz w:val="20"/>
          <w:szCs w:val="20"/>
        </w:rPr>
        <w:t xml:space="preserve">portálu </w:t>
      </w:r>
      <w:r w:rsidR="00E1074C">
        <w:rPr>
          <w:b/>
          <w:bCs/>
          <w:sz w:val="20"/>
          <w:szCs w:val="20"/>
        </w:rPr>
        <w:t>Platy.cz, k</w:t>
      </w:r>
      <w:r w:rsidR="00E1074C" w:rsidRPr="00E1074C">
        <w:rPr>
          <w:b/>
          <w:bCs/>
          <w:sz w:val="20"/>
          <w:szCs w:val="20"/>
        </w:rPr>
        <w:t>terý se specializuje na srovnávání výše mezd a platů napříč segmenty, profesemi a pracovními pozicemi</w:t>
      </w:r>
      <w:r w:rsidR="00E1074C">
        <w:rPr>
          <w:b/>
          <w:bCs/>
          <w:sz w:val="20"/>
          <w:szCs w:val="20"/>
        </w:rPr>
        <w:t>.</w:t>
      </w:r>
      <w:r w:rsidR="00343A84" w:rsidRPr="00B07D83">
        <w:rPr>
          <w:sz w:val="20"/>
          <w:szCs w:val="20"/>
        </w:rPr>
        <w:br/>
      </w:r>
    </w:p>
    <w:p w14:paraId="1A6477BE" w14:textId="103066B5" w:rsidR="00882863" w:rsidRPr="00A319A6" w:rsidRDefault="00343A84">
      <w:pPr>
        <w:rPr>
          <w:b/>
          <w:bCs/>
          <w:sz w:val="20"/>
          <w:szCs w:val="20"/>
        </w:rPr>
      </w:pPr>
      <w:r w:rsidRPr="00B07D83">
        <w:rPr>
          <w:b/>
          <w:bCs/>
          <w:sz w:val="20"/>
          <w:szCs w:val="20"/>
        </w:rPr>
        <w:t>Firmy se snaží jít naproti potřebám zaměstnanců</w:t>
      </w:r>
      <w:r w:rsidR="00705769">
        <w:rPr>
          <w:b/>
          <w:bCs/>
          <w:sz w:val="20"/>
          <w:szCs w:val="20"/>
        </w:rPr>
        <w:t xml:space="preserve"> a nabízet i originální řešení</w:t>
      </w:r>
    </w:p>
    <w:p w14:paraId="2FDECE45" w14:textId="4A5B6279" w:rsidR="00705769" w:rsidRPr="00B07D83" w:rsidRDefault="00705769">
      <w:pPr>
        <w:rPr>
          <w:rFonts w:cs="Calibri"/>
          <w:bCs/>
          <w:color w:val="000000" w:themeColor="text1"/>
          <w:sz w:val="20"/>
          <w:szCs w:val="20"/>
        </w:rPr>
      </w:pPr>
      <w:r>
        <w:rPr>
          <w:rFonts w:cs="Calibri"/>
          <w:bCs/>
          <w:color w:val="000000" w:themeColor="text1"/>
          <w:sz w:val="20"/>
          <w:szCs w:val="20"/>
        </w:rPr>
        <w:t>Výše zmíněné benefity můžeme zařadit mezi ty klasické. Zaměstnavatelé si však stále častěji uvědomují, že zaměstnanci často také ocení benefity, které si sami mohou zvolit nebo jsou nějakým způsobem netradiční či jim výrazně sn</w:t>
      </w:r>
      <w:r w:rsidR="009965F6">
        <w:rPr>
          <w:rFonts w:cs="Calibri"/>
          <w:bCs/>
          <w:color w:val="000000" w:themeColor="text1"/>
          <w:sz w:val="20"/>
          <w:szCs w:val="20"/>
        </w:rPr>
        <w:t>i</w:t>
      </w:r>
      <w:r>
        <w:rPr>
          <w:rFonts w:cs="Calibri"/>
          <w:bCs/>
          <w:color w:val="000000" w:themeColor="text1"/>
          <w:sz w:val="20"/>
          <w:szCs w:val="20"/>
        </w:rPr>
        <w:t>ž</w:t>
      </w:r>
      <w:r w:rsidR="00E14289">
        <w:rPr>
          <w:rFonts w:cs="Calibri"/>
          <w:bCs/>
          <w:color w:val="000000" w:themeColor="text1"/>
          <w:sz w:val="20"/>
          <w:szCs w:val="20"/>
        </w:rPr>
        <w:t>ující</w:t>
      </w:r>
      <w:r>
        <w:rPr>
          <w:rFonts w:cs="Calibri"/>
          <w:bCs/>
          <w:color w:val="000000" w:themeColor="text1"/>
          <w:sz w:val="20"/>
          <w:szCs w:val="20"/>
        </w:rPr>
        <w:t xml:space="preserve"> soukromé výdaje. To je příklad poskytnutí automobilu pro firemní účely</w:t>
      </w:r>
      <w:r w:rsidR="005627E5">
        <w:rPr>
          <w:rFonts w:cs="Calibri"/>
          <w:bCs/>
          <w:color w:val="000000" w:themeColor="text1"/>
          <w:sz w:val="20"/>
          <w:szCs w:val="20"/>
        </w:rPr>
        <w:t xml:space="preserve"> (podle Platy.cz je nabízí 9 % zaměstnavatelů)</w:t>
      </w:r>
      <w:r>
        <w:rPr>
          <w:rFonts w:cs="Calibri"/>
          <w:bCs/>
          <w:color w:val="000000" w:themeColor="text1"/>
          <w:sz w:val="20"/>
          <w:szCs w:val="20"/>
        </w:rPr>
        <w:t xml:space="preserve"> či poskytnutí parkovacího místa pro svůj osobní vůz</w:t>
      </w:r>
      <w:r w:rsidR="005627E5">
        <w:rPr>
          <w:rFonts w:cs="Calibri"/>
          <w:bCs/>
          <w:color w:val="000000" w:themeColor="text1"/>
          <w:sz w:val="20"/>
          <w:szCs w:val="20"/>
        </w:rPr>
        <w:t xml:space="preserve"> (zde dokonce 20 %).</w:t>
      </w:r>
    </w:p>
    <w:p w14:paraId="1A01CC48" w14:textId="1AC58523" w:rsidR="00B07D83" w:rsidRPr="00B07D83" w:rsidRDefault="00B07D83">
      <w:pPr>
        <w:rPr>
          <w:rFonts w:cs="Calibri"/>
          <w:bCs/>
          <w:color w:val="000000" w:themeColor="text1"/>
          <w:sz w:val="20"/>
          <w:szCs w:val="20"/>
        </w:rPr>
      </w:pPr>
      <w:r>
        <w:rPr>
          <w:rFonts w:cs="Calibri"/>
          <w:bCs/>
          <w:color w:val="000000" w:themeColor="text1"/>
          <w:sz w:val="20"/>
          <w:szCs w:val="20"/>
        </w:rPr>
        <w:t>„</w:t>
      </w:r>
      <w:r w:rsidRPr="00B07D83">
        <w:rPr>
          <w:rFonts w:cs="Calibri"/>
          <w:bCs/>
          <w:color w:val="000000" w:themeColor="text1"/>
          <w:sz w:val="20"/>
          <w:szCs w:val="20"/>
        </w:rPr>
        <w:t>Zaměstnance jsme požádali o návrh dalších benefitů, které považuj</w:t>
      </w:r>
      <w:r w:rsidR="0001655E">
        <w:rPr>
          <w:rFonts w:cs="Calibri"/>
          <w:bCs/>
          <w:color w:val="000000" w:themeColor="text1"/>
          <w:sz w:val="20"/>
          <w:szCs w:val="20"/>
        </w:rPr>
        <w:t>í</w:t>
      </w:r>
      <w:r w:rsidRPr="00B07D83">
        <w:rPr>
          <w:rFonts w:cs="Calibri"/>
          <w:bCs/>
          <w:color w:val="000000" w:themeColor="text1"/>
          <w:sz w:val="20"/>
          <w:szCs w:val="20"/>
        </w:rPr>
        <w:t xml:space="preserve"> za nejpřínosnější. Dle toho jsme postupně zavedli </w:t>
      </w:r>
      <w:r w:rsidR="0001655E">
        <w:rPr>
          <w:rFonts w:cs="Calibri"/>
          <w:bCs/>
          <w:color w:val="000000" w:themeColor="text1"/>
          <w:sz w:val="20"/>
          <w:szCs w:val="20"/>
        </w:rPr>
        <w:t xml:space="preserve">například </w:t>
      </w:r>
      <w:r w:rsidRPr="00B07D83">
        <w:rPr>
          <w:rFonts w:cs="Calibri"/>
          <w:bCs/>
          <w:color w:val="000000" w:themeColor="text1"/>
          <w:sz w:val="20"/>
          <w:szCs w:val="20"/>
        </w:rPr>
        <w:t>dovolenou navíc</w:t>
      </w:r>
      <w:r w:rsidR="0001655E">
        <w:rPr>
          <w:rFonts w:cs="Calibri"/>
          <w:bCs/>
          <w:color w:val="000000" w:themeColor="text1"/>
          <w:sz w:val="20"/>
          <w:szCs w:val="20"/>
        </w:rPr>
        <w:t>, větší podporu volnočasových aktivit nebo</w:t>
      </w:r>
      <w:r w:rsidRPr="00B07D83">
        <w:rPr>
          <w:rFonts w:cs="Calibri"/>
          <w:bCs/>
          <w:color w:val="000000" w:themeColor="text1"/>
          <w:sz w:val="20"/>
          <w:szCs w:val="20"/>
        </w:rPr>
        <w:t xml:space="preserve"> no</w:t>
      </w:r>
      <w:r w:rsidR="009C7870">
        <w:rPr>
          <w:rFonts w:cs="Calibri"/>
          <w:bCs/>
          <w:color w:val="000000" w:themeColor="text1"/>
          <w:sz w:val="20"/>
          <w:szCs w:val="20"/>
        </w:rPr>
        <w:t>vé pracovní</w:t>
      </w:r>
      <w:r w:rsidR="00DC0F1F">
        <w:rPr>
          <w:rFonts w:cs="Calibri"/>
          <w:bCs/>
          <w:color w:val="000000" w:themeColor="text1"/>
          <w:sz w:val="20"/>
          <w:szCs w:val="20"/>
        </w:rPr>
        <w:t xml:space="preserve"> </w:t>
      </w:r>
      <w:r w:rsidRPr="00B07D83">
        <w:rPr>
          <w:rFonts w:cs="Calibri"/>
          <w:bCs/>
          <w:color w:val="000000" w:themeColor="text1"/>
          <w:sz w:val="20"/>
          <w:szCs w:val="20"/>
        </w:rPr>
        <w:t>oblečení</w:t>
      </w:r>
      <w:r w:rsidR="0001655E">
        <w:rPr>
          <w:rFonts w:cs="Calibri"/>
          <w:bCs/>
          <w:color w:val="000000" w:themeColor="text1"/>
          <w:sz w:val="20"/>
          <w:szCs w:val="20"/>
        </w:rPr>
        <w:t xml:space="preserve"> od prestižní značky</w:t>
      </w:r>
      <w:r>
        <w:rPr>
          <w:rFonts w:cs="Calibri"/>
          <w:bCs/>
          <w:color w:val="000000" w:themeColor="text1"/>
          <w:sz w:val="20"/>
          <w:szCs w:val="20"/>
        </w:rPr>
        <w:t>.</w:t>
      </w:r>
      <w:r w:rsidRPr="00B07D83">
        <w:rPr>
          <w:rFonts w:cs="Calibri"/>
          <w:bCs/>
          <w:color w:val="000000" w:themeColor="text1"/>
          <w:sz w:val="20"/>
          <w:szCs w:val="20"/>
        </w:rPr>
        <w:t xml:space="preserve"> Mimo výše zmíněných benefitů jsou samozřejmostí </w:t>
      </w:r>
      <w:proofErr w:type="spellStart"/>
      <w:r w:rsidRPr="00B07D83">
        <w:rPr>
          <w:rFonts w:cs="Calibri"/>
          <w:bCs/>
          <w:color w:val="000000" w:themeColor="text1"/>
          <w:sz w:val="20"/>
          <w:szCs w:val="20"/>
        </w:rPr>
        <w:t>sick</w:t>
      </w:r>
      <w:proofErr w:type="spellEnd"/>
      <w:r w:rsidRPr="00B07D83">
        <w:rPr>
          <w:rFonts w:cs="Calibri"/>
          <w:bCs/>
          <w:color w:val="000000" w:themeColor="text1"/>
          <w:sz w:val="20"/>
          <w:szCs w:val="20"/>
        </w:rPr>
        <w:t xml:space="preserve"> </w:t>
      </w:r>
      <w:proofErr w:type="spellStart"/>
      <w:r w:rsidRPr="00B07D83">
        <w:rPr>
          <w:rFonts w:cs="Calibri"/>
          <w:bCs/>
          <w:color w:val="000000" w:themeColor="text1"/>
          <w:sz w:val="20"/>
          <w:szCs w:val="20"/>
        </w:rPr>
        <w:t>days</w:t>
      </w:r>
      <w:proofErr w:type="spellEnd"/>
      <w:r w:rsidRPr="00B07D83">
        <w:rPr>
          <w:rFonts w:cs="Calibri"/>
          <w:bCs/>
          <w:color w:val="000000" w:themeColor="text1"/>
          <w:sz w:val="20"/>
          <w:szCs w:val="20"/>
        </w:rPr>
        <w:t>, flexibilní pracovní doba (u pozic, u kterých to jde z provozního hlediska)</w:t>
      </w:r>
      <w:r w:rsidR="00E96B86">
        <w:rPr>
          <w:rFonts w:cs="Calibri"/>
          <w:bCs/>
          <w:color w:val="000000" w:themeColor="text1"/>
          <w:sz w:val="20"/>
          <w:szCs w:val="20"/>
        </w:rPr>
        <w:t xml:space="preserve"> a </w:t>
      </w:r>
      <w:proofErr w:type="spellStart"/>
      <w:r w:rsidRPr="00B07D83">
        <w:rPr>
          <w:rFonts w:cs="Calibri"/>
          <w:bCs/>
          <w:color w:val="000000" w:themeColor="text1"/>
          <w:sz w:val="20"/>
          <w:szCs w:val="20"/>
        </w:rPr>
        <w:t>stravenkový</w:t>
      </w:r>
      <w:proofErr w:type="spellEnd"/>
      <w:r w:rsidRPr="00B07D83">
        <w:rPr>
          <w:rFonts w:cs="Calibri"/>
          <w:bCs/>
          <w:color w:val="000000" w:themeColor="text1"/>
          <w:sz w:val="20"/>
          <w:szCs w:val="20"/>
        </w:rPr>
        <w:t xml:space="preserve"> paušál</w:t>
      </w:r>
      <w:r>
        <w:rPr>
          <w:rFonts w:cs="Calibri"/>
          <w:bCs/>
          <w:color w:val="000000" w:themeColor="text1"/>
          <w:sz w:val="20"/>
          <w:szCs w:val="20"/>
        </w:rPr>
        <w:t>.</w:t>
      </w:r>
      <w:r w:rsidRPr="00B07D83">
        <w:rPr>
          <w:rFonts w:cs="Calibri"/>
          <w:bCs/>
          <w:color w:val="000000" w:themeColor="text1"/>
          <w:sz w:val="20"/>
          <w:szCs w:val="20"/>
        </w:rPr>
        <w:t xml:space="preserve"> </w:t>
      </w:r>
      <w:r>
        <w:rPr>
          <w:rFonts w:cs="Calibri"/>
          <w:bCs/>
          <w:color w:val="000000" w:themeColor="text1"/>
          <w:sz w:val="20"/>
          <w:szCs w:val="20"/>
        </w:rPr>
        <w:t>Dále</w:t>
      </w:r>
      <w:r w:rsidRPr="00B07D83">
        <w:rPr>
          <w:rFonts w:cs="Calibri"/>
          <w:bCs/>
          <w:color w:val="000000" w:themeColor="text1"/>
          <w:sz w:val="20"/>
          <w:szCs w:val="20"/>
        </w:rPr>
        <w:t xml:space="preserve"> penzijní připojištění, telefon</w:t>
      </w:r>
      <w:r w:rsidR="0001655E">
        <w:rPr>
          <w:rFonts w:cs="Calibri"/>
          <w:bCs/>
          <w:color w:val="000000" w:themeColor="text1"/>
          <w:sz w:val="20"/>
          <w:szCs w:val="20"/>
        </w:rPr>
        <w:t xml:space="preserve"> a</w:t>
      </w:r>
      <w:r w:rsidRPr="00B07D83">
        <w:rPr>
          <w:rFonts w:cs="Calibri"/>
          <w:bCs/>
          <w:color w:val="000000" w:themeColor="text1"/>
          <w:sz w:val="20"/>
          <w:szCs w:val="20"/>
        </w:rPr>
        <w:t xml:space="preserve"> notebook</w:t>
      </w:r>
      <w:r>
        <w:rPr>
          <w:rFonts w:cs="Calibri"/>
          <w:bCs/>
          <w:color w:val="000000" w:themeColor="text1"/>
          <w:sz w:val="20"/>
          <w:szCs w:val="20"/>
        </w:rPr>
        <w:t>.</w:t>
      </w:r>
      <w:r w:rsidRPr="00B07D83">
        <w:rPr>
          <w:rFonts w:cs="Calibri"/>
          <w:bCs/>
          <w:color w:val="000000" w:themeColor="text1"/>
          <w:sz w:val="20"/>
          <w:szCs w:val="20"/>
        </w:rPr>
        <w:t xml:space="preserve"> </w:t>
      </w:r>
      <w:r w:rsidR="00E96B86">
        <w:rPr>
          <w:rFonts w:cs="Calibri"/>
          <w:bCs/>
          <w:color w:val="000000" w:themeColor="text1"/>
          <w:sz w:val="20"/>
          <w:szCs w:val="20"/>
        </w:rPr>
        <w:t>Zde</w:t>
      </w:r>
      <w:r w:rsidRPr="00B07D83">
        <w:rPr>
          <w:rFonts w:cs="Calibri"/>
          <w:bCs/>
          <w:color w:val="000000" w:themeColor="text1"/>
          <w:sz w:val="20"/>
          <w:szCs w:val="20"/>
        </w:rPr>
        <w:t xml:space="preserve"> zaměstnanci oceňují, že si mohou vybrat mezi Androidem a iPhonem</w:t>
      </w:r>
      <w:r w:rsidR="00E96B86">
        <w:rPr>
          <w:rFonts w:cs="Calibri"/>
          <w:bCs/>
          <w:color w:val="000000" w:themeColor="text1"/>
          <w:sz w:val="20"/>
          <w:szCs w:val="20"/>
        </w:rPr>
        <w:t xml:space="preserve">. Oceňují také sponzorský fond, </w:t>
      </w:r>
      <w:r w:rsidR="00E96B86" w:rsidRPr="00E96B86">
        <w:rPr>
          <w:rFonts w:cs="Calibri"/>
          <w:bCs/>
          <w:color w:val="000000" w:themeColor="text1"/>
          <w:sz w:val="20"/>
          <w:szCs w:val="20"/>
        </w:rPr>
        <w:t>který poskytuje finanční nebo materiální podporu pro aktivity, do nichž se zaměstnanci aktivně zapojují</w:t>
      </w:r>
      <w:r w:rsidR="00E96B86">
        <w:rPr>
          <w:rFonts w:cs="Calibri"/>
          <w:bCs/>
          <w:color w:val="000000" w:themeColor="text1"/>
          <w:sz w:val="20"/>
          <w:szCs w:val="20"/>
        </w:rPr>
        <w:t>,</w:t>
      </w:r>
      <w:r>
        <w:rPr>
          <w:rFonts w:cs="Calibri"/>
          <w:bCs/>
          <w:color w:val="000000" w:themeColor="text1"/>
          <w:sz w:val="20"/>
          <w:szCs w:val="20"/>
        </w:rPr>
        <w:t xml:space="preserve">“ říká </w:t>
      </w:r>
      <w:r w:rsidRPr="00B07D83">
        <w:rPr>
          <w:rFonts w:cs="Calibri"/>
          <w:bCs/>
          <w:color w:val="000000" w:themeColor="text1"/>
          <w:sz w:val="20"/>
          <w:szCs w:val="20"/>
        </w:rPr>
        <w:t xml:space="preserve">Hana </w:t>
      </w:r>
      <w:proofErr w:type="spellStart"/>
      <w:r w:rsidRPr="00B07D83">
        <w:rPr>
          <w:rFonts w:cs="Calibri"/>
          <w:bCs/>
          <w:color w:val="000000" w:themeColor="text1"/>
          <w:sz w:val="20"/>
          <w:szCs w:val="20"/>
        </w:rPr>
        <w:t>Bachárová</w:t>
      </w:r>
      <w:proofErr w:type="spellEnd"/>
      <w:r w:rsidRPr="00B07D83">
        <w:rPr>
          <w:rFonts w:cs="Calibri"/>
          <w:bCs/>
          <w:color w:val="000000" w:themeColor="text1"/>
          <w:sz w:val="20"/>
          <w:szCs w:val="20"/>
        </w:rPr>
        <w:t xml:space="preserve">, HR ředitelka společnosti </w:t>
      </w:r>
      <w:proofErr w:type="spellStart"/>
      <w:r w:rsidRPr="00B07D83">
        <w:rPr>
          <w:rFonts w:cs="Calibri"/>
          <w:bCs/>
          <w:color w:val="000000" w:themeColor="text1"/>
          <w:sz w:val="20"/>
          <w:szCs w:val="20"/>
        </w:rPr>
        <w:t>Agromex</w:t>
      </w:r>
      <w:proofErr w:type="spellEnd"/>
      <w:r>
        <w:rPr>
          <w:rFonts w:cs="Calibri"/>
          <w:bCs/>
          <w:color w:val="000000" w:themeColor="text1"/>
          <w:sz w:val="20"/>
          <w:szCs w:val="20"/>
        </w:rPr>
        <w:t>.</w:t>
      </w:r>
    </w:p>
    <w:p w14:paraId="30EBB066" w14:textId="26B11BD5" w:rsidR="000445B0" w:rsidRPr="00B07D83" w:rsidRDefault="00343A84">
      <w:pPr>
        <w:rPr>
          <w:rFonts w:cs="Calibri"/>
          <w:bCs/>
          <w:color w:val="000000" w:themeColor="text1"/>
          <w:sz w:val="20"/>
          <w:szCs w:val="20"/>
        </w:rPr>
      </w:pPr>
      <w:r w:rsidRPr="00B07D83">
        <w:rPr>
          <w:rFonts w:cs="Calibri"/>
          <w:bCs/>
          <w:color w:val="000000" w:themeColor="text1"/>
          <w:sz w:val="20"/>
          <w:szCs w:val="20"/>
        </w:rPr>
        <w:t>„Naši zaměstnanci velice oceňují slev</w:t>
      </w:r>
      <w:r w:rsidR="00E470A5">
        <w:rPr>
          <w:rFonts w:cs="Calibri"/>
          <w:bCs/>
          <w:color w:val="000000" w:themeColor="text1"/>
          <w:sz w:val="20"/>
          <w:szCs w:val="20"/>
        </w:rPr>
        <w:t>y</w:t>
      </w:r>
      <w:r w:rsidRPr="00B07D83">
        <w:rPr>
          <w:rFonts w:cs="Calibri"/>
          <w:bCs/>
          <w:color w:val="000000" w:themeColor="text1"/>
          <w:sz w:val="20"/>
          <w:szCs w:val="20"/>
        </w:rPr>
        <w:t xml:space="preserve"> na </w:t>
      </w:r>
      <w:r w:rsidR="00E470A5">
        <w:rPr>
          <w:rFonts w:cs="Calibri"/>
          <w:bCs/>
          <w:color w:val="000000" w:themeColor="text1"/>
          <w:sz w:val="20"/>
          <w:szCs w:val="20"/>
        </w:rPr>
        <w:t>produkty našich značek a na zboží od široké sítě našich partnerů. Dále</w:t>
      </w:r>
      <w:r w:rsidRPr="00B07D83">
        <w:rPr>
          <w:rFonts w:cs="Calibri"/>
          <w:bCs/>
          <w:color w:val="000000" w:themeColor="text1"/>
          <w:sz w:val="20"/>
          <w:szCs w:val="20"/>
        </w:rPr>
        <w:t xml:space="preserve"> firemní tarify od O2, příspěvky na spoření, školení, </w:t>
      </w:r>
      <w:proofErr w:type="spellStart"/>
      <w:r w:rsidRPr="00B07D83">
        <w:rPr>
          <w:rFonts w:cs="Calibri"/>
          <w:bCs/>
          <w:color w:val="000000" w:themeColor="text1"/>
          <w:sz w:val="20"/>
          <w:szCs w:val="20"/>
        </w:rPr>
        <w:t>multisport</w:t>
      </w:r>
      <w:proofErr w:type="spellEnd"/>
      <w:r w:rsidRPr="00B07D83">
        <w:rPr>
          <w:rFonts w:cs="Calibri"/>
          <w:bCs/>
          <w:color w:val="000000" w:themeColor="text1"/>
          <w:sz w:val="20"/>
          <w:szCs w:val="20"/>
        </w:rPr>
        <w:t xml:space="preserve"> kart</w:t>
      </w:r>
      <w:r w:rsidR="001B72CB">
        <w:rPr>
          <w:rFonts w:cs="Calibri"/>
          <w:bCs/>
          <w:color w:val="000000" w:themeColor="text1"/>
          <w:sz w:val="20"/>
          <w:szCs w:val="20"/>
        </w:rPr>
        <w:t>u</w:t>
      </w:r>
      <w:r w:rsidR="001F3635" w:rsidRPr="00B07D83">
        <w:rPr>
          <w:rFonts w:cs="Calibri"/>
          <w:bCs/>
          <w:color w:val="000000" w:themeColor="text1"/>
          <w:sz w:val="20"/>
          <w:szCs w:val="20"/>
        </w:rPr>
        <w:t>,</w:t>
      </w:r>
      <w:r w:rsidRPr="00B07D83">
        <w:rPr>
          <w:rFonts w:cs="Calibri"/>
          <w:bCs/>
          <w:color w:val="000000" w:themeColor="text1"/>
          <w:sz w:val="20"/>
          <w:szCs w:val="20"/>
        </w:rPr>
        <w:t xml:space="preserve"> příspěvky na masáže </w:t>
      </w:r>
      <w:r w:rsidR="001F3635" w:rsidRPr="00B07D83">
        <w:rPr>
          <w:rFonts w:cs="Calibri"/>
          <w:bCs/>
          <w:color w:val="000000" w:themeColor="text1"/>
          <w:sz w:val="20"/>
          <w:szCs w:val="20"/>
        </w:rPr>
        <w:t>nebo</w:t>
      </w:r>
      <w:r w:rsidRPr="00B07D83">
        <w:rPr>
          <w:rFonts w:cs="Calibri"/>
          <w:bCs/>
          <w:color w:val="000000" w:themeColor="text1"/>
          <w:sz w:val="20"/>
          <w:szCs w:val="20"/>
        </w:rPr>
        <w:t xml:space="preserve"> fyzioter</w:t>
      </w:r>
      <w:r w:rsidR="00B07D83" w:rsidRPr="00B07D83">
        <w:rPr>
          <w:rFonts w:cs="Calibri"/>
          <w:bCs/>
          <w:color w:val="000000" w:themeColor="text1"/>
          <w:sz w:val="20"/>
          <w:szCs w:val="20"/>
        </w:rPr>
        <w:t>a</w:t>
      </w:r>
      <w:r w:rsidRPr="00B07D83">
        <w:rPr>
          <w:rFonts w:cs="Calibri"/>
          <w:bCs/>
          <w:color w:val="000000" w:themeColor="text1"/>
          <w:sz w:val="20"/>
          <w:szCs w:val="20"/>
        </w:rPr>
        <w:t>p</w:t>
      </w:r>
      <w:r w:rsidR="00B07D83" w:rsidRPr="00B07D83">
        <w:rPr>
          <w:rFonts w:cs="Calibri"/>
          <w:bCs/>
          <w:color w:val="000000" w:themeColor="text1"/>
          <w:sz w:val="20"/>
          <w:szCs w:val="20"/>
        </w:rPr>
        <w:t>eu</w:t>
      </w:r>
      <w:r w:rsidRPr="00B07D83">
        <w:rPr>
          <w:rFonts w:cs="Calibri"/>
          <w:bCs/>
          <w:color w:val="000000" w:themeColor="text1"/>
          <w:sz w:val="20"/>
          <w:szCs w:val="20"/>
        </w:rPr>
        <w:t>ta</w:t>
      </w:r>
      <w:r w:rsidR="001F3635" w:rsidRPr="00B07D83">
        <w:rPr>
          <w:rFonts w:cs="Calibri"/>
          <w:bCs/>
          <w:color w:val="000000" w:themeColor="text1"/>
          <w:sz w:val="20"/>
          <w:szCs w:val="20"/>
        </w:rPr>
        <w:t>, podporu matek s malými dětmi či firemního ombudsmana,</w:t>
      </w:r>
      <w:r w:rsidRPr="00B07D83">
        <w:rPr>
          <w:rFonts w:cs="Calibri"/>
          <w:bCs/>
          <w:color w:val="000000" w:themeColor="text1"/>
          <w:sz w:val="20"/>
          <w:szCs w:val="20"/>
        </w:rPr>
        <w:t>“</w:t>
      </w:r>
      <w:r w:rsidR="00B07D83">
        <w:rPr>
          <w:rFonts w:cs="Calibri"/>
          <w:bCs/>
          <w:color w:val="000000" w:themeColor="text1"/>
          <w:sz w:val="20"/>
          <w:szCs w:val="20"/>
        </w:rPr>
        <w:t xml:space="preserve"> </w:t>
      </w:r>
      <w:r w:rsidRPr="00B07D83">
        <w:rPr>
          <w:rFonts w:cs="Calibri"/>
          <w:bCs/>
          <w:color w:val="000000" w:themeColor="text1"/>
          <w:sz w:val="20"/>
          <w:szCs w:val="20"/>
        </w:rPr>
        <w:t xml:space="preserve">říká </w:t>
      </w:r>
      <w:r w:rsidR="001F3635" w:rsidRPr="00B07D83">
        <w:rPr>
          <w:rFonts w:cs="Calibri"/>
          <w:bCs/>
          <w:color w:val="000000" w:themeColor="text1"/>
          <w:sz w:val="20"/>
          <w:szCs w:val="20"/>
        </w:rPr>
        <w:t>Ruslan Skopal,</w:t>
      </w:r>
      <w:r w:rsidRPr="00B07D83">
        <w:rPr>
          <w:rFonts w:cs="Calibri"/>
          <w:bCs/>
          <w:color w:val="000000" w:themeColor="text1"/>
          <w:sz w:val="20"/>
          <w:szCs w:val="20"/>
        </w:rPr>
        <w:t xml:space="preserve"> </w:t>
      </w:r>
      <w:r w:rsidR="001F3635" w:rsidRPr="00B07D83">
        <w:rPr>
          <w:rFonts w:cs="Calibri"/>
          <w:bCs/>
          <w:color w:val="000000" w:themeColor="text1"/>
          <w:sz w:val="20"/>
          <w:szCs w:val="20"/>
        </w:rPr>
        <w:t>CEO</w:t>
      </w:r>
      <w:r w:rsidRPr="00B07D83">
        <w:rPr>
          <w:rFonts w:cs="Calibri"/>
          <w:bCs/>
          <w:color w:val="000000" w:themeColor="text1"/>
          <w:sz w:val="20"/>
          <w:szCs w:val="20"/>
        </w:rPr>
        <w:t xml:space="preserve"> Trenýrkárna.cz a dodává</w:t>
      </w:r>
      <w:r w:rsidR="003D2FDE" w:rsidRPr="00B07D83">
        <w:rPr>
          <w:rFonts w:cs="Calibri"/>
          <w:bCs/>
          <w:color w:val="000000" w:themeColor="text1"/>
          <w:sz w:val="20"/>
          <w:szCs w:val="20"/>
        </w:rPr>
        <w:t>: „Po prvním odpracovaném roce se benefity rozšiřují a velice populární mezi nimi je týden dovolené navíc, příspěvek na dovolenou, další vzdělávání, každoroční vánoční bonus či nový osobní mobil. A pro seniorní pozice je to pak firemní automobil sloužící</w:t>
      </w:r>
      <w:r w:rsidR="003D674C" w:rsidRPr="00B07D83">
        <w:rPr>
          <w:rFonts w:cs="Calibri"/>
          <w:bCs/>
          <w:color w:val="000000" w:themeColor="text1"/>
          <w:sz w:val="20"/>
          <w:szCs w:val="20"/>
        </w:rPr>
        <w:t xml:space="preserve"> i</w:t>
      </w:r>
      <w:r w:rsidR="003D2FDE" w:rsidRPr="00B07D83">
        <w:rPr>
          <w:rFonts w:cs="Calibri"/>
          <w:bCs/>
          <w:color w:val="000000" w:themeColor="text1"/>
          <w:sz w:val="20"/>
          <w:szCs w:val="20"/>
        </w:rPr>
        <w:t xml:space="preserve"> pro osobní potřeby.“</w:t>
      </w:r>
    </w:p>
    <w:p w14:paraId="72EB39F3" w14:textId="215BEA7C" w:rsidR="003D2FDE" w:rsidRDefault="003D674C">
      <w:pPr>
        <w:rPr>
          <w:rFonts w:cs="Calibri"/>
          <w:bCs/>
          <w:color w:val="000000" w:themeColor="text1"/>
          <w:sz w:val="20"/>
          <w:szCs w:val="20"/>
        </w:rPr>
      </w:pPr>
      <w:r w:rsidRPr="00B07D83">
        <w:rPr>
          <w:rFonts w:cs="Calibri"/>
          <w:bCs/>
          <w:color w:val="000000" w:themeColor="text1"/>
          <w:sz w:val="20"/>
          <w:szCs w:val="20"/>
        </w:rPr>
        <w:t>Popularitu</w:t>
      </w:r>
      <w:r w:rsidR="003D2FDE" w:rsidRPr="00B07D83">
        <w:rPr>
          <w:rFonts w:cs="Calibri"/>
          <w:bCs/>
          <w:color w:val="000000" w:themeColor="text1"/>
          <w:sz w:val="20"/>
          <w:szCs w:val="20"/>
        </w:rPr>
        <w:t xml:space="preserve"> tohoto benefitu potvrzuje i Milan Beutl, ředitel českého zastoupení </w:t>
      </w:r>
      <w:proofErr w:type="spellStart"/>
      <w:r w:rsidR="003D2FDE" w:rsidRPr="00B07D83">
        <w:rPr>
          <w:rFonts w:cs="Calibri"/>
          <w:bCs/>
          <w:color w:val="000000" w:themeColor="text1"/>
          <w:sz w:val="20"/>
          <w:szCs w:val="20"/>
        </w:rPr>
        <w:t>Anytime</w:t>
      </w:r>
      <w:proofErr w:type="spellEnd"/>
      <w:r w:rsidR="003D2FDE" w:rsidRPr="00B07D83">
        <w:rPr>
          <w:rFonts w:cs="Calibri"/>
          <w:bCs/>
          <w:color w:val="000000" w:themeColor="text1"/>
          <w:sz w:val="20"/>
          <w:szCs w:val="20"/>
        </w:rPr>
        <w:t xml:space="preserve"> </w:t>
      </w:r>
      <w:proofErr w:type="spellStart"/>
      <w:r w:rsidR="003D2FDE" w:rsidRPr="00B07D83">
        <w:rPr>
          <w:rFonts w:cs="Calibri"/>
          <w:bCs/>
          <w:color w:val="000000" w:themeColor="text1"/>
          <w:sz w:val="20"/>
          <w:szCs w:val="20"/>
        </w:rPr>
        <w:t>carharing</w:t>
      </w:r>
      <w:proofErr w:type="spellEnd"/>
      <w:r w:rsidR="003D2FDE" w:rsidRPr="00B07D83">
        <w:rPr>
          <w:rFonts w:cs="Calibri"/>
          <w:bCs/>
          <w:color w:val="000000" w:themeColor="text1"/>
          <w:sz w:val="20"/>
          <w:szCs w:val="20"/>
        </w:rPr>
        <w:t>: „</w:t>
      </w:r>
      <w:r w:rsidR="00E1074C">
        <w:rPr>
          <w:rFonts w:cs="Calibri"/>
          <w:bCs/>
          <w:color w:val="000000" w:themeColor="text1"/>
          <w:sz w:val="20"/>
          <w:szCs w:val="20"/>
        </w:rPr>
        <w:t xml:space="preserve">V loňském roce </w:t>
      </w:r>
      <w:r w:rsidR="003D2FDE" w:rsidRPr="00B07D83">
        <w:rPr>
          <w:rFonts w:cs="Calibri"/>
          <w:bCs/>
          <w:color w:val="000000" w:themeColor="text1"/>
          <w:sz w:val="20"/>
          <w:szCs w:val="20"/>
        </w:rPr>
        <w:t xml:space="preserve">jsme spustili službu </w:t>
      </w:r>
      <w:proofErr w:type="spellStart"/>
      <w:r w:rsidR="003D2FDE" w:rsidRPr="00B07D83">
        <w:rPr>
          <w:rFonts w:cs="Calibri"/>
          <w:bCs/>
          <w:color w:val="000000" w:themeColor="text1"/>
          <w:sz w:val="20"/>
          <w:szCs w:val="20"/>
        </w:rPr>
        <w:t>Anytime</w:t>
      </w:r>
      <w:proofErr w:type="spellEnd"/>
      <w:r w:rsidR="003D2FDE" w:rsidRPr="00B07D83">
        <w:rPr>
          <w:rFonts w:cs="Calibri"/>
          <w:bCs/>
          <w:color w:val="000000" w:themeColor="text1"/>
          <w:sz w:val="20"/>
          <w:szCs w:val="20"/>
        </w:rPr>
        <w:t xml:space="preserve"> Business a jedním z nejdůležitějších hledisek, které naši firemní zákazníci oceňuj</w:t>
      </w:r>
      <w:r w:rsidRPr="00B07D83">
        <w:rPr>
          <w:rFonts w:cs="Calibri"/>
          <w:bCs/>
          <w:color w:val="000000" w:themeColor="text1"/>
          <w:sz w:val="20"/>
          <w:szCs w:val="20"/>
        </w:rPr>
        <w:t>í</w:t>
      </w:r>
      <w:r w:rsidR="003D2FDE" w:rsidRPr="00B07D83">
        <w:rPr>
          <w:rFonts w:cs="Calibri"/>
          <w:bCs/>
          <w:color w:val="000000" w:themeColor="text1"/>
          <w:sz w:val="20"/>
          <w:szCs w:val="20"/>
        </w:rPr>
        <w:t>, je využití vozů jak pro firemní jízdy, tak pro soukromé využití</w:t>
      </w:r>
      <w:r w:rsidRPr="00B07D83">
        <w:rPr>
          <w:rFonts w:cs="Calibri"/>
          <w:bCs/>
          <w:color w:val="000000" w:themeColor="text1"/>
          <w:sz w:val="20"/>
          <w:szCs w:val="20"/>
        </w:rPr>
        <w:t xml:space="preserve">, které nabízejí </w:t>
      </w:r>
      <w:r w:rsidR="003D2FDE" w:rsidRPr="00B07D83">
        <w:rPr>
          <w:rFonts w:cs="Calibri"/>
          <w:bCs/>
          <w:color w:val="000000" w:themeColor="text1"/>
          <w:sz w:val="20"/>
          <w:szCs w:val="20"/>
        </w:rPr>
        <w:t>zaměstnanc</w:t>
      </w:r>
      <w:r w:rsidRPr="00B07D83">
        <w:rPr>
          <w:rFonts w:cs="Calibri"/>
          <w:bCs/>
          <w:color w:val="000000" w:themeColor="text1"/>
          <w:sz w:val="20"/>
          <w:szCs w:val="20"/>
        </w:rPr>
        <w:t>ům</w:t>
      </w:r>
      <w:r w:rsidR="003D2FDE" w:rsidRPr="00B07D83">
        <w:rPr>
          <w:rFonts w:cs="Calibri"/>
          <w:bCs/>
          <w:color w:val="000000" w:themeColor="text1"/>
          <w:sz w:val="20"/>
          <w:szCs w:val="20"/>
        </w:rPr>
        <w:t xml:space="preserve"> jako benefit. V obou případech je pro </w:t>
      </w:r>
      <w:r w:rsidRPr="00B07D83">
        <w:rPr>
          <w:rFonts w:cs="Calibri"/>
          <w:bCs/>
          <w:color w:val="000000" w:themeColor="text1"/>
          <w:sz w:val="20"/>
          <w:szCs w:val="20"/>
        </w:rPr>
        <w:t>firmy</w:t>
      </w:r>
      <w:r w:rsidR="003D2FDE" w:rsidRPr="00B07D83">
        <w:rPr>
          <w:rFonts w:cs="Calibri"/>
          <w:bCs/>
          <w:color w:val="000000" w:themeColor="text1"/>
          <w:sz w:val="20"/>
          <w:szCs w:val="20"/>
        </w:rPr>
        <w:t xml:space="preserve"> velkou výhodou, že platí </w:t>
      </w:r>
      <w:r w:rsidRPr="00B07D83">
        <w:rPr>
          <w:rFonts w:cs="Calibri"/>
          <w:bCs/>
          <w:color w:val="000000" w:themeColor="text1"/>
          <w:sz w:val="20"/>
          <w:szCs w:val="20"/>
        </w:rPr>
        <w:t>pouze</w:t>
      </w:r>
      <w:r w:rsidR="003D2FDE" w:rsidRPr="00B07D83">
        <w:rPr>
          <w:rFonts w:cs="Calibri"/>
          <w:bCs/>
          <w:color w:val="000000" w:themeColor="text1"/>
          <w:sz w:val="20"/>
          <w:szCs w:val="20"/>
        </w:rPr>
        <w:t xml:space="preserve"> za čas, kdy auta skutečně používají</w:t>
      </w:r>
      <w:r w:rsidRPr="00B07D83">
        <w:rPr>
          <w:rFonts w:cs="Calibri"/>
          <w:bCs/>
          <w:color w:val="000000" w:themeColor="text1"/>
          <w:sz w:val="20"/>
          <w:szCs w:val="20"/>
        </w:rPr>
        <w:t>.</w:t>
      </w:r>
      <w:r w:rsidR="003D2FDE" w:rsidRPr="00B07D83">
        <w:rPr>
          <w:rFonts w:cs="Calibri"/>
          <w:bCs/>
          <w:color w:val="000000" w:themeColor="text1"/>
          <w:sz w:val="20"/>
          <w:szCs w:val="20"/>
        </w:rPr>
        <w:t xml:space="preserve"> </w:t>
      </w:r>
      <w:r w:rsidRPr="00B07D83">
        <w:rPr>
          <w:rFonts w:cs="Calibri"/>
          <w:bCs/>
          <w:color w:val="000000" w:themeColor="text1"/>
          <w:sz w:val="20"/>
          <w:szCs w:val="20"/>
        </w:rPr>
        <w:t>N</w:t>
      </w:r>
      <w:r w:rsidR="003D2FDE" w:rsidRPr="00B07D83">
        <w:rPr>
          <w:rFonts w:cs="Calibri"/>
          <w:bCs/>
          <w:color w:val="000000" w:themeColor="text1"/>
          <w:sz w:val="20"/>
          <w:szCs w:val="20"/>
        </w:rPr>
        <w:t>emusí řešit žádný měsíční poplatek nebo depozit</w:t>
      </w:r>
      <w:r w:rsidRPr="00B07D83">
        <w:rPr>
          <w:rFonts w:cs="Calibri"/>
          <w:bCs/>
          <w:color w:val="000000" w:themeColor="text1"/>
          <w:sz w:val="20"/>
          <w:szCs w:val="20"/>
        </w:rPr>
        <w:t xml:space="preserve"> a také</w:t>
      </w:r>
      <w:r w:rsidR="003D2FDE" w:rsidRPr="00B07D83">
        <w:rPr>
          <w:rFonts w:cs="Calibri"/>
          <w:bCs/>
          <w:color w:val="000000" w:themeColor="text1"/>
          <w:sz w:val="20"/>
          <w:szCs w:val="20"/>
        </w:rPr>
        <w:t xml:space="preserve"> mohou využít</w:t>
      </w:r>
      <w:r w:rsidRPr="00B07D83">
        <w:rPr>
          <w:rFonts w:cs="Calibri"/>
          <w:bCs/>
          <w:color w:val="000000" w:themeColor="text1"/>
          <w:sz w:val="20"/>
          <w:szCs w:val="20"/>
        </w:rPr>
        <w:t xml:space="preserve"> jenom</w:t>
      </w:r>
      <w:r w:rsidR="003D2FDE" w:rsidRPr="00B07D83">
        <w:rPr>
          <w:rFonts w:cs="Calibri"/>
          <w:bCs/>
          <w:color w:val="000000" w:themeColor="text1"/>
          <w:sz w:val="20"/>
          <w:szCs w:val="20"/>
        </w:rPr>
        <w:t xml:space="preserve"> tolik aut, kolik aktuálně chtějí či potřebují.“</w:t>
      </w:r>
    </w:p>
    <w:p w14:paraId="4EF9E985" w14:textId="26913E06" w:rsidR="00AB74B4" w:rsidRPr="00B07D83" w:rsidRDefault="00AB74B4">
      <w:pPr>
        <w:rPr>
          <w:rFonts w:cs="Calibri"/>
          <w:bCs/>
          <w:color w:val="000000" w:themeColor="text1"/>
          <w:sz w:val="20"/>
          <w:szCs w:val="20"/>
        </w:rPr>
      </w:pPr>
      <w:r>
        <w:rPr>
          <w:rFonts w:cs="Calibri"/>
          <w:bCs/>
          <w:color w:val="000000" w:themeColor="text1"/>
          <w:sz w:val="20"/>
          <w:szCs w:val="20"/>
        </w:rPr>
        <w:t>Populární jsou také finanční bonusy. Bonus za doporučení zaměstnance nabízí podle dat Platy.cz 19 % zaměstnav</w:t>
      </w:r>
      <w:r w:rsidR="00024BB9">
        <w:rPr>
          <w:rFonts w:cs="Calibri"/>
          <w:bCs/>
          <w:color w:val="000000" w:themeColor="text1"/>
          <w:sz w:val="20"/>
          <w:szCs w:val="20"/>
        </w:rPr>
        <w:t>atelů.</w:t>
      </w:r>
      <w:r>
        <w:rPr>
          <w:rFonts w:cs="Calibri"/>
          <w:bCs/>
          <w:color w:val="000000" w:themeColor="text1"/>
          <w:sz w:val="20"/>
          <w:szCs w:val="20"/>
        </w:rPr>
        <w:t xml:space="preserve"> Mezi ně patří i společnost </w:t>
      </w:r>
      <w:proofErr w:type="spellStart"/>
      <w:r w:rsidR="00DC0F1F" w:rsidRPr="00DC0F1F">
        <w:rPr>
          <w:rFonts w:cs="Calibri"/>
          <w:bCs/>
          <w:color w:val="000000" w:themeColor="text1"/>
          <w:sz w:val="20"/>
          <w:szCs w:val="20"/>
        </w:rPr>
        <w:t>Kärcher</w:t>
      </w:r>
      <w:proofErr w:type="spellEnd"/>
      <w:r>
        <w:rPr>
          <w:rFonts w:cs="Calibri"/>
          <w:bCs/>
          <w:color w:val="000000" w:themeColor="text1"/>
          <w:sz w:val="20"/>
          <w:szCs w:val="20"/>
        </w:rPr>
        <w:t xml:space="preserve">, která nabízí mimo jiné </w:t>
      </w:r>
      <w:r w:rsidR="0086738E">
        <w:rPr>
          <w:rFonts w:cs="Calibri"/>
          <w:bCs/>
          <w:color w:val="000000" w:themeColor="text1"/>
          <w:sz w:val="20"/>
          <w:szCs w:val="20"/>
        </w:rPr>
        <w:t xml:space="preserve">prémii při výročí u společnosti </w:t>
      </w:r>
      <w:r w:rsidR="0086738E" w:rsidRPr="0086738E">
        <w:rPr>
          <w:rFonts w:cs="Calibri"/>
          <w:bCs/>
          <w:color w:val="000000" w:themeColor="text1"/>
          <w:sz w:val="20"/>
          <w:szCs w:val="20"/>
        </w:rPr>
        <w:t>5,</w:t>
      </w:r>
      <w:r w:rsidR="0086738E">
        <w:rPr>
          <w:rFonts w:cs="Calibri"/>
          <w:bCs/>
          <w:color w:val="000000" w:themeColor="text1"/>
          <w:sz w:val="20"/>
          <w:szCs w:val="20"/>
        </w:rPr>
        <w:t xml:space="preserve"> </w:t>
      </w:r>
      <w:r w:rsidR="0086738E" w:rsidRPr="0086738E">
        <w:rPr>
          <w:rFonts w:cs="Calibri"/>
          <w:bCs/>
          <w:color w:val="000000" w:themeColor="text1"/>
          <w:sz w:val="20"/>
          <w:szCs w:val="20"/>
        </w:rPr>
        <w:t>10,</w:t>
      </w:r>
      <w:r w:rsidR="0086738E">
        <w:rPr>
          <w:rFonts w:cs="Calibri"/>
          <w:bCs/>
          <w:color w:val="000000" w:themeColor="text1"/>
          <w:sz w:val="20"/>
          <w:szCs w:val="20"/>
        </w:rPr>
        <w:t xml:space="preserve"> </w:t>
      </w:r>
      <w:r w:rsidR="0086738E" w:rsidRPr="0086738E">
        <w:rPr>
          <w:rFonts w:cs="Calibri"/>
          <w:bCs/>
          <w:color w:val="000000" w:themeColor="text1"/>
          <w:sz w:val="20"/>
          <w:szCs w:val="20"/>
        </w:rPr>
        <w:t>15,</w:t>
      </w:r>
      <w:r w:rsidR="0086738E">
        <w:rPr>
          <w:rFonts w:cs="Calibri"/>
          <w:bCs/>
          <w:color w:val="000000" w:themeColor="text1"/>
          <w:sz w:val="20"/>
          <w:szCs w:val="20"/>
        </w:rPr>
        <w:t xml:space="preserve"> </w:t>
      </w:r>
      <w:r w:rsidR="0086738E" w:rsidRPr="0086738E">
        <w:rPr>
          <w:rFonts w:cs="Calibri"/>
          <w:bCs/>
          <w:color w:val="000000" w:themeColor="text1"/>
          <w:sz w:val="20"/>
          <w:szCs w:val="20"/>
        </w:rPr>
        <w:t>20 a více let</w:t>
      </w:r>
      <w:r w:rsidR="0086738E">
        <w:rPr>
          <w:rFonts w:cs="Calibri"/>
          <w:bCs/>
          <w:color w:val="000000" w:themeColor="text1"/>
          <w:sz w:val="20"/>
          <w:szCs w:val="20"/>
        </w:rPr>
        <w:t>.</w:t>
      </w:r>
    </w:p>
    <w:p w14:paraId="0779CC80" w14:textId="3E24A3CB" w:rsidR="000445B0" w:rsidRPr="00B07D83" w:rsidRDefault="000445B0" w:rsidP="000445B0">
      <w:pPr>
        <w:rPr>
          <w:rFonts w:cs="Calibri"/>
          <w:b/>
          <w:color w:val="000000" w:themeColor="text1"/>
          <w:sz w:val="20"/>
          <w:szCs w:val="20"/>
        </w:rPr>
      </w:pPr>
      <w:r w:rsidRPr="00B07D83">
        <w:rPr>
          <w:rFonts w:cs="Calibri"/>
          <w:b/>
          <w:color w:val="000000" w:themeColor="text1"/>
          <w:sz w:val="20"/>
          <w:szCs w:val="20"/>
        </w:rPr>
        <w:t>Trendem je zdravé stravování</w:t>
      </w:r>
      <w:r w:rsidR="00B02029">
        <w:rPr>
          <w:rFonts w:cs="Calibri"/>
          <w:b/>
          <w:color w:val="000000" w:themeColor="text1"/>
          <w:sz w:val="20"/>
          <w:szCs w:val="20"/>
        </w:rPr>
        <w:t xml:space="preserve">, </w:t>
      </w:r>
      <w:r w:rsidRPr="00B07D83">
        <w:rPr>
          <w:rFonts w:cs="Calibri"/>
          <w:b/>
          <w:color w:val="000000" w:themeColor="text1"/>
          <w:sz w:val="20"/>
          <w:szCs w:val="20"/>
        </w:rPr>
        <w:t>péče o duši</w:t>
      </w:r>
      <w:r w:rsidR="00B02029">
        <w:rPr>
          <w:rFonts w:cs="Calibri"/>
          <w:b/>
          <w:color w:val="000000" w:themeColor="text1"/>
          <w:sz w:val="20"/>
          <w:szCs w:val="20"/>
        </w:rPr>
        <w:t xml:space="preserve">, podpora žen – matek </w:t>
      </w:r>
    </w:p>
    <w:p w14:paraId="0A9E708E" w14:textId="3629DA21" w:rsidR="000445B0" w:rsidRPr="00B07D83" w:rsidRDefault="000445B0" w:rsidP="000445B0">
      <w:pPr>
        <w:rPr>
          <w:rFonts w:cs="Calibri"/>
          <w:b/>
          <w:color w:val="000000" w:themeColor="text1"/>
          <w:sz w:val="20"/>
          <w:szCs w:val="20"/>
        </w:rPr>
      </w:pPr>
      <w:r w:rsidRPr="00B07D83">
        <w:rPr>
          <w:rFonts w:cs="Calibri"/>
          <w:bCs/>
          <w:color w:val="000000" w:themeColor="text1"/>
          <w:sz w:val="20"/>
          <w:szCs w:val="20"/>
        </w:rPr>
        <w:t>Firmy také stále více dbají na zdravé stravování. Stravenky</w:t>
      </w:r>
      <w:r w:rsidR="00B02029">
        <w:rPr>
          <w:rFonts w:cs="Calibri"/>
          <w:bCs/>
          <w:color w:val="000000" w:themeColor="text1"/>
          <w:sz w:val="20"/>
          <w:szCs w:val="20"/>
        </w:rPr>
        <w:t xml:space="preserve"> či </w:t>
      </w:r>
      <w:proofErr w:type="spellStart"/>
      <w:r w:rsidR="00B02029">
        <w:rPr>
          <w:rFonts w:cs="Calibri"/>
          <w:bCs/>
          <w:color w:val="000000" w:themeColor="text1"/>
          <w:sz w:val="20"/>
          <w:szCs w:val="20"/>
        </w:rPr>
        <w:t>stravenkové</w:t>
      </w:r>
      <w:proofErr w:type="spellEnd"/>
      <w:r w:rsidR="00B02029">
        <w:rPr>
          <w:rFonts w:cs="Calibri"/>
          <w:bCs/>
          <w:color w:val="000000" w:themeColor="text1"/>
          <w:sz w:val="20"/>
          <w:szCs w:val="20"/>
        </w:rPr>
        <w:t xml:space="preserve"> karty</w:t>
      </w:r>
      <w:r w:rsidRPr="00B07D83">
        <w:rPr>
          <w:rFonts w:cs="Calibri"/>
          <w:bCs/>
          <w:color w:val="000000" w:themeColor="text1"/>
          <w:sz w:val="20"/>
          <w:szCs w:val="20"/>
        </w:rPr>
        <w:t xml:space="preserve"> jsou sice stále hlavním zaměstnaneckým benefitem, nepřinášejí však firmě unikátnost. Té se snaží některé firmy dosáhnout nabídkou kvalitního a zdravého stravování.</w:t>
      </w:r>
      <w:r w:rsidR="007321C3" w:rsidRPr="00B07D83">
        <w:rPr>
          <w:rFonts w:cs="Calibri"/>
          <w:bCs/>
          <w:color w:val="000000" w:themeColor="text1"/>
          <w:sz w:val="20"/>
          <w:szCs w:val="20"/>
        </w:rPr>
        <w:t xml:space="preserve"> Stále více jich nabízí občerstvení na pracovišti</w:t>
      </w:r>
      <w:r w:rsidR="00024BB9">
        <w:rPr>
          <w:rFonts w:cs="Calibri"/>
          <w:bCs/>
          <w:color w:val="000000" w:themeColor="text1"/>
          <w:sz w:val="20"/>
          <w:szCs w:val="20"/>
        </w:rPr>
        <w:t>.</w:t>
      </w:r>
    </w:p>
    <w:p w14:paraId="66A6F056" w14:textId="25270E06" w:rsidR="000445B0" w:rsidRDefault="000445B0" w:rsidP="000445B0">
      <w:pPr>
        <w:rPr>
          <w:rFonts w:cs="Calibri"/>
          <w:bCs/>
          <w:color w:val="000000" w:themeColor="text1"/>
          <w:sz w:val="20"/>
          <w:szCs w:val="20"/>
        </w:rPr>
      </w:pPr>
      <w:r w:rsidRPr="00B07D83">
        <w:rPr>
          <w:rFonts w:cs="Calibri"/>
          <w:sz w:val="20"/>
          <w:szCs w:val="20"/>
        </w:rPr>
        <w:lastRenderedPageBreak/>
        <w:t>Roste zájem o takové benefity, které je možné využívat i při práci z domova. Trendem jsou také benefity zaměřené na podporu zdraví a zdrav</w:t>
      </w:r>
      <w:r w:rsidR="00E14289">
        <w:rPr>
          <w:rFonts w:cs="Calibri"/>
          <w:sz w:val="20"/>
          <w:szCs w:val="20"/>
        </w:rPr>
        <w:t>ý</w:t>
      </w:r>
      <w:r w:rsidRPr="00B07D83">
        <w:rPr>
          <w:rFonts w:cs="Calibri"/>
          <w:sz w:val="20"/>
          <w:szCs w:val="20"/>
        </w:rPr>
        <w:t xml:space="preserve"> životní styl a nejnověji ty, které podporují životní pohodu – </w:t>
      </w:r>
      <w:proofErr w:type="spellStart"/>
      <w:r w:rsidRPr="00B07D83">
        <w:rPr>
          <w:rFonts w:cs="Calibri"/>
          <w:sz w:val="20"/>
          <w:szCs w:val="20"/>
        </w:rPr>
        <w:t>wellbeing</w:t>
      </w:r>
      <w:proofErr w:type="spellEnd"/>
      <w:r w:rsidRPr="00B07D83">
        <w:rPr>
          <w:rFonts w:cs="Calibri"/>
          <w:sz w:val="20"/>
          <w:szCs w:val="20"/>
        </w:rPr>
        <w:t xml:space="preserve">, tedy masáže, wellness ale i psychologické konzultace, kurzy či školení. </w:t>
      </w:r>
      <w:r w:rsidRPr="00B07D83">
        <w:rPr>
          <w:rFonts w:cs="Calibri"/>
          <w:bCs/>
          <w:color w:val="000000" w:themeColor="text1"/>
          <w:sz w:val="20"/>
          <w:szCs w:val="20"/>
        </w:rPr>
        <w:t xml:space="preserve">Někteří zaměstnavatelé </w:t>
      </w:r>
      <w:r w:rsidR="00A319A6">
        <w:rPr>
          <w:rFonts w:cs="Calibri"/>
          <w:bCs/>
          <w:color w:val="000000" w:themeColor="text1"/>
          <w:sz w:val="20"/>
          <w:szCs w:val="20"/>
        </w:rPr>
        <w:t>poskytují také</w:t>
      </w:r>
      <w:r w:rsidRPr="00B07D83">
        <w:rPr>
          <w:rFonts w:cs="Calibri"/>
          <w:bCs/>
          <w:color w:val="000000" w:themeColor="text1"/>
          <w:sz w:val="20"/>
          <w:szCs w:val="20"/>
        </w:rPr>
        <w:t xml:space="preserve"> školení </w:t>
      </w:r>
      <w:r w:rsidR="00400EE8">
        <w:rPr>
          <w:rFonts w:cs="Calibri"/>
          <w:bCs/>
          <w:color w:val="000000" w:themeColor="text1"/>
          <w:sz w:val="20"/>
          <w:szCs w:val="20"/>
        </w:rPr>
        <w:t>rozvoje</w:t>
      </w:r>
      <w:r w:rsidRPr="00B07D83">
        <w:rPr>
          <w:rFonts w:cs="Calibri"/>
          <w:bCs/>
          <w:color w:val="000000" w:themeColor="text1"/>
          <w:sz w:val="20"/>
          <w:szCs w:val="20"/>
        </w:rPr>
        <w:t xml:space="preserve"> zdravějších návyků, včetně </w:t>
      </w:r>
      <w:r w:rsidR="00A319A6">
        <w:rPr>
          <w:rFonts w:cs="Calibri"/>
          <w:bCs/>
          <w:color w:val="000000" w:themeColor="text1"/>
          <w:sz w:val="20"/>
          <w:szCs w:val="20"/>
        </w:rPr>
        <w:t xml:space="preserve">oblasti </w:t>
      </w:r>
      <w:r w:rsidRPr="00B07D83">
        <w:rPr>
          <w:rFonts w:cs="Calibri"/>
          <w:bCs/>
          <w:color w:val="000000" w:themeColor="text1"/>
          <w:sz w:val="20"/>
          <w:szCs w:val="20"/>
        </w:rPr>
        <w:t>duševního zdraví</w:t>
      </w:r>
      <w:r w:rsidR="00B02029">
        <w:rPr>
          <w:rFonts w:cs="Calibri"/>
          <w:bCs/>
          <w:color w:val="000000" w:themeColor="text1"/>
          <w:sz w:val="20"/>
          <w:szCs w:val="20"/>
        </w:rPr>
        <w:t xml:space="preserve"> nebo služby různých poradců včetně psychologů.</w:t>
      </w:r>
    </w:p>
    <w:p w14:paraId="6FD507FE" w14:textId="3E779D60" w:rsidR="00735051" w:rsidRDefault="00B02029" w:rsidP="00735051">
      <w:pPr>
        <w:rPr>
          <w:rFonts w:cs="Calibri"/>
          <w:bCs/>
          <w:color w:val="000000" w:themeColor="text1"/>
          <w:sz w:val="20"/>
          <w:szCs w:val="20"/>
        </w:rPr>
      </w:pPr>
      <w:r>
        <w:rPr>
          <w:rFonts w:cs="Calibri"/>
          <w:bCs/>
          <w:color w:val="000000" w:themeColor="text1"/>
          <w:sz w:val="20"/>
          <w:szCs w:val="20"/>
        </w:rPr>
        <w:t xml:space="preserve">Roste také </w:t>
      </w:r>
      <w:r w:rsidR="00400EE8">
        <w:rPr>
          <w:rFonts w:cs="Calibri"/>
          <w:bCs/>
          <w:color w:val="000000" w:themeColor="text1"/>
          <w:sz w:val="20"/>
          <w:szCs w:val="20"/>
        </w:rPr>
        <w:t xml:space="preserve">nabídka </w:t>
      </w:r>
      <w:r>
        <w:rPr>
          <w:rFonts w:cs="Calibri"/>
          <w:bCs/>
          <w:color w:val="000000" w:themeColor="text1"/>
          <w:sz w:val="20"/>
          <w:szCs w:val="20"/>
        </w:rPr>
        <w:t xml:space="preserve">benefitů, které podporují </w:t>
      </w:r>
      <w:proofErr w:type="spellStart"/>
      <w:r>
        <w:rPr>
          <w:rFonts w:cs="Calibri"/>
          <w:bCs/>
          <w:color w:val="000000" w:themeColor="text1"/>
          <w:sz w:val="20"/>
          <w:szCs w:val="20"/>
        </w:rPr>
        <w:t>work</w:t>
      </w:r>
      <w:proofErr w:type="spellEnd"/>
      <w:r>
        <w:rPr>
          <w:rFonts w:cs="Calibri"/>
          <w:bCs/>
          <w:color w:val="000000" w:themeColor="text1"/>
          <w:sz w:val="20"/>
          <w:szCs w:val="20"/>
        </w:rPr>
        <w:t xml:space="preserve"> </w:t>
      </w:r>
      <w:proofErr w:type="spellStart"/>
      <w:r>
        <w:rPr>
          <w:rFonts w:cs="Calibri"/>
          <w:bCs/>
          <w:color w:val="000000" w:themeColor="text1"/>
          <w:sz w:val="20"/>
          <w:szCs w:val="20"/>
        </w:rPr>
        <w:t>life</w:t>
      </w:r>
      <w:proofErr w:type="spellEnd"/>
      <w:r>
        <w:rPr>
          <w:rFonts w:cs="Calibri"/>
          <w:bCs/>
          <w:color w:val="000000" w:themeColor="text1"/>
          <w:sz w:val="20"/>
          <w:szCs w:val="20"/>
        </w:rPr>
        <w:t xml:space="preserve"> balance a péči o rodinu. „Ná</w:t>
      </w:r>
      <w:r w:rsidR="0051530B">
        <w:rPr>
          <w:rFonts w:cs="Calibri"/>
          <w:bCs/>
          <w:color w:val="000000" w:themeColor="text1"/>
          <w:sz w:val="20"/>
          <w:szCs w:val="20"/>
        </w:rPr>
        <w:t>š</w:t>
      </w:r>
      <w:r>
        <w:rPr>
          <w:rFonts w:cs="Calibri"/>
          <w:bCs/>
          <w:color w:val="000000" w:themeColor="text1"/>
          <w:sz w:val="20"/>
          <w:szCs w:val="20"/>
        </w:rPr>
        <w:t xml:space="preserve"> management je sice mužský, název společnosti i produkty jsou však zaměřeny </w:t>
      </w:r>
      <w:proofErr w:type="gramStart"/>
      <w:r>
        <w:rPr>
          <w:rFonts w:cs="Calibri"/>
          <w:bCs/>
          <w:color w:val="000000" w:themeColor="text1"/>
          <w:sz w:val="20"/>
          <w:szCs w:val="20"/>
        </w:rPr>
        <w:t>100%</w:t>
      </w:r>
      <w:proofErr w:type="gramEnd"/>
      <w:r>
        <w:rPr>
          <w:rFonts w:cs="Calibri"/>
          <w:bCs/>
          <w:color w:val="000000" w:themeColor="text1"/>
          <w:sz w:val="20"/>
          <w:szCs w:val="20"/>
        </w:rPr>
        <w:t xml:space="preserve"> na ženy. A ženy se snažíme i maximálně podpořit v rámci jejich kariéry i když odejdou na mateřskou či rodičovskou dovolenou i při další výchově dětí. Umožňujeme jim </w:t>
      </w:r>
      <w:r w:rsidR="00AB74B4">
        <w:rPr>
          <w:rFonts w:cs="Calibri"/>
          <w:bCs/>
          <w:color w:val="000000" w:themeColor="text1"/>
          <w:sz w:val="20"/>
          <w:szCs w:val="20"/>
        </w:rPr>
        <w:t xml:space="preserve">maximálně možnou flexibilní pracovní dobu, práci z domu, dovolenou či neplacené volno navíc, stejně tak i například hlídání dětí na pracovišti. A také speciální zábavní a vzdělávací programy,“ říká Antonín </w:t>
      </w:r>
      <w:proofErr w:type="spellStart"/>
      <w:r w:rsidR="00AB74B4">
        <w:rPr>
          <w:rFonts w:cs="Calibri"/>
          <w:bCs/>
          <w:color w:val="000000" w:themeColor="text1"/>
          <w:sz w:val="20"/>
          <w:szCs w:val="20"/>
        </w:rPr>
        <w:t>Krpenský</w:t>
      </w:r>
      <w:proofErr w:type="spellEnd"/>
      <w:r w:rsidR="00AB74B4">
        <w:rPr>
          <w:rFonts w:cs="Calibri"/>
          <w:bCs/>
          <w:color w:val="000000" w:themeColor="text1"/>
          <w:sz w:val="20"/>
          <w:szCs w:val="20"/>
        </w:rPr>
        <w:t xml:space="preserve">, spoluzakladatel a ředitel společnosti </w:t>
      </w:r>
      <w:proofErr w:type="spellStart"/>
      <w:r w:rsidR="00AB74B4">
        <w:rPr>
          <w:rFonts w:cs="Calibri"/>
          <w:bCs/>
          <w:color w:val="000000" w:themeColor="text1"/>
          <w:sz w:val="20"/>
          <w:szCs w:val="20"/>
        </w:rPr>
        <w:t>Onapharm</w:t>
      </w:r>
      <w:proofErr w:type="spellEnd"/>
      <w:r w:rsidR="00AB74B4">
        <w:rPr>
          <w:rFonts w:cs="Calibri"/>
          <w:bCs/>
          <w:color w:val="000000" w:themeColor="text1"/>
          <w:sz w:val="20"/>
          <w:szCs w:val="20"/>
        </w:rPr>
        <w:t>.</w:t>
      </w:r>
    </w:p>
    <w:p w14:paraId="7B68CEEE" w14:textId="1105F3E4" w:rsidR="00C2490D" w:rsidRDefault="00A722B3" w:rsidP="00735051">
      <w:pPr>
        <w:rPr>
          <w:rFonts w:cs="Calibri"/>
          <w:bCs/>
          <w:color w:val="000000" w:themeColor="text1"/>
          <w:sz w:val="20"/>
          <w:szCs w:val="20"/>
        </w:rPr>
      </w:pPr>
      <w:r>
        <w:rPr>
          <w:rFonts w:cs="Calibri"/>
          <w:bCs/>
          <w:color w:val="000000" w:themeColor="text1"/>
          <w:sz w:val="20"/>
          <w:szCs w:val="20"/>
        </w:rPr>
        <w:t>U některých firem poskytování benefitů ovlivnil</w:t>
      </w:r>
      <w:r w:rsidR="00C81315">
        <w:rPr>
          <w:rFonts w:cs="Calibri"/>
          <w:bCs/>
          <w:color w:val="000000" w:themeColor="text1"/>
          <w:sz w:val="20"/>
          <w:szCs w:val="20"/>
        </w:rPr>
        <w:t>y</w:t>
      </w:r>
      <w:r>
        <w:rPr>
          <w:rFonts w:cs="Calibri"/>
          <w:bCs/>
          <w:color w:val="000000" w:themeColor="text1"/>
          <w:sz w:val="20"/>
          <w:szCs w:val="20"/>
        </w:rPr>
        <w:t xml:space="preserve"> nově nastavené daňové limity v rámci vládního konsolidačního balíčku. Podle aktuálního průzkumu Hospodářské komory</w:t>
      </w:r>
      <w:r w:rsidR="0077288C">
        <w:rPr>
          <w:rFonts w:cs="Calibri"/>
          <w:bCs/>
          <w:color w:val="000000" w:themeColor="text1"/>
          <w:sz w:val="20"/>
          <w:szCs w:val="20"/>
        </w:rPr>
        <w:t xml:space="preserve"> ČR</w:t>
      </w:r>
      <w:r>
        <w:rPr>
          <w:rFonts w:cs="Calibri"/>
          <w:bCs/>
          <w:color w:val="000000" w:themeColor="text1"/>
          <w:sz w:val="20"/>
          <w:szCs w:val="20"/>
        </w:rPr>
        <w:t xml:space="preserve"> však u 60,8 % firem zůstalo poskytování benefitů stejné.</w:t>
      </w:r>
      <w:r w:rsidR="00C2490D">
        <w:rPr>
          <w:rFonts w:cs="Calibri"/>
          <w:bCs/>
          <w:color w:val="000000" w:themeColor="text1"/>
          <w:sz w:val="20"/>
          <w:szCs w:val="20"/>
        </w:rPr>
        <w:t xml:space="preserve"> </w:t>
      </w:r>
      <w:r w:rsidR="00925705">
        <w:rPr>
          <w:rFonts w:cs="Calibri"/>
          <w:bCs/>
          <w:color w:val="000000" w:themeColor="text1"/>
          <w:sz w:val="20"/>
          <w:szCs w:val="20"/>
        </w:rPr>
        <w:t xml:space="preserve">Část zaměstnavatelů </w:t>
      </w:r>
      <w:r w:rsidR="00C2490D">
        <w:rPr>
          <w:rFonts w:cs="Calibri"/>
          <w:bCs/>
          <w:color w:val="000000" w:themeColor="text1"/>
          <w:sz w:val="20"/>
          <w:szCs w:val="20"/>
        </w:rPr>
        <w:t>zredukoval</w:t>
      </w:r>
      <w:r w:rsidR="00925705">
        <w:rPr>
          <w:rFonts w:cs="Calibri"/>
          <w:bCs/>
          <w:color w:val="000000" w:themeColor="text1"/>
          <w:sz w:val="20"/>
          <w:szCs w:val="20"/>
        </w:rPr>
        <w:t>o</w:t>
      </w:r>
      <w:r w:rsidR="00C2490D">
        <w:rPr>
          <w:rFonts w:cs="Calibri"/>
          <w:bCs/>
          <w:color w:val="000000" w:themeColor="text1"/>
          <w:sz w:val="20"/>
          <w:szCs w:val="20"/>
        </w:rPr>
        <w:t xml:space="preserve"> počet benefitů či jejich výši</w:t>
      </w:r>
      <w:r w:rsidR="00925705">
        <w:rPr>
          <w:rFonts w:cs="Calibri"/>
          <w:bCs/>
          <w:color w:val="000000" w:themeColor="text1"/>
          <w:sz w:val="20"/>
          <w:szCs w:val="20"/>
        </w:rPr>
        <w:t>, někteří</w:t>
      </w:r>
      <w:r w:rsidR="00C2490D">
        <w:rPr>
          <w:rFonts w:cs="Calibri"/>
          <w:bCs/>
          <w:color w:val="000000" w:themeColor="text1"/>
          <w:sz w:val="20"/>
          <w:szCs w:val="20"/>
        </w:rPr>
        <w:t xml:space="preserve"> přestal</w:t>
      </w:r>
      <w:r w:rsidR="00925705">
        <w:rPr>
          <w:rFonts w:cs="Calibri"/>
          <w:bCs/>
          <w:color w:val="000000" w:themeColor="text1"/>
          <w:sz w:val="20"/>
          <w:szCs w:val="20"/>
        </w:rPr>
        <w:t>i</w:t>
      </w:r>
      <w:r w:rsidR="00C2490D">
        <w:rPr>
          <w:rFonts w:cs="Calibri"/>
          <w:bCs/>
          <w:color w:val="000000" w:themeColor="text1"/>
          <w:sz w:val="20"/>
          <w:szCs w:val="20"/>
        </w:rPr>
        <w:t xml:space="preserve"> benefity poskytovat úplně. </w:t>
      </w:r>
      <w:r w:rsidR="00925705">
        <w:rPr>
          <w:rFonts w:cs="Calibri"/>
          <w:bCs/>
          <w:color w:val="000000" w:themeColor="text1"/>
          <w:sz w:val="20"/>
          <w:szCs w:val="20"/>
        </w:rPr>
        <w:t xml:space="preserve">Jsou i zaměstnavatelé, kteří </w:t>
      </w:r>
      <w:r w:rsidR="00C2490D">
        <w:rPr>
          <w:rFonts w:cs="Calibri"/>
          <w:bCs/>
          <w:color w:val="000000" w:themeColor="text1"/>
          <w:sz w:val="20"/>
          <w:szCs w:val="20"/>
        </w:rPr>
        <w:t>naopak počet či hodnotu benefitů rozšířil</w:t>
      </w:r>
      <w:r w:rsidR="00925705">
        <w:rPr>
          <w:rFonts w:cs="Calibri"/>
          <w:bCs/>
          <w:color w:val="000000" w:themeColor="text1"/>
          <w:sz w:val="20"/>
          <w:szCs w:val="20"/>
        </w:rPr>
        <w:t>i.</w:t>
      </w:r>
    </w:p>
    <w:p w14:paraId="26979E6E" w14:textId="77777777" w:rsidR="00023FD3" w:rsidRDefault="00023FD3" w:rsidP="00735051">
      <w:pPr>
        <w:rPr>
          <w:rFonts w:cs="Calibri"/>
          <w:bCs/>
          <w:color w:val="000000" w:themeColor="text1"/>
          <w:sz w:val="20"/>
          <w:szCs w:val="20"/>
        </w:rPr>
      </w:pPr>
    </w:p>
    <w:p w14:paraId="7027280C" w14:textId="6CB43299" w:rsidR="00C2490D" w:rsidRDefault="00A7172B" w:rsidP="00C2490D">
      <w:pPr>
        <w:jc w:val="center"/>
        <w:rPr>
          <w:rFonts w:cs="Calibri"/>
          <w:sz w:val="20"/>
          <w:szCs w:val="20"/>
        </w:rPr>
      </w:pPr>
      <w:r w:rsidRPr="00A7172B">
        <w:rPr>
          <w:rFonts w:cs="Calibri"/>
          <w:noProof/>
          <w:sz w:val="20"/>
          <w:szCs w:val="20"/>
        </w:rPr>
        <w:drawing>
          <wp:inline distT="0" distB="0" distL="0" distR="0" wp14:anchorId="38592C06" wp14:editId="295BD938">
            <wp:extent cx="3259731" cy="5190366"/>
            <wp:effectExtent l="0" t="0" r="4445" b="4445"/>
            <wp:docPr id="133360103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01039" name=""/>
                    <pic:cNvPicPr/>
                  </pic:nvPicPr>
                  <pic:blipFill>
                    <a:blip r:embed="rId5"/>
                    <a:stretch>
                      <a:fillRect/>
                    </a:stretch>
                  </pic:blipFill>
                  <pic:spPr>
                    <a:xfrm>
                      <a:off x="0" y="0"/>
                      <a:ext cx="3303359" cy="5259834"/>
                    </a:xfrm>
                    <a:prstGeom prst="rect">
                      <a:avLst/>
                    </a:prstGeom>
                  </pic:spPr>
                </pic:pic>
              </a:graphicData>
            </a:graphic>
          </wp:inline>
        </w:drawing>
      </w:r>
    </w:p>
    <w:p w14:paraId="6D626D29" w14:textId="77777777" w:rsidR="00C2490D" w:rsidRPr="00A7172B" w:rsidRDefault="00C2490D" w:rsidP="00A7172B">
      <w:pPr>
        <w:jc w:val="center"/>
        <w:rPr>
          <w:rFonts w:cs="Calibri"/>
          <w:sz w:val="20"/>
          <w:szCs w:val="20"/>
        </w:rPr>
      </w:pPr>
    </w:p>
    <w:sectPr w:rsidR="00C2490D" w:rsidRPr="00A717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DC"/>
    <w:rsid w:val="0000239D"/>
    <w:rsid w:val="00012A91"/>
    <w:rsid w:val="00013A09"/>
    <w:rsid w:val="0001655E"/>
    <w:rsid w:val="00022DE5"/>
    <w:rsid w:val="00023D0E"/>
    <w:rsid w:val="00023FD3"/>
    <w:rsid w:val="00024BB9"/>
    <w:rsid w:val="000445B0"/>
    <w:rsid w:val="000731CF"/>
    <w:rsid w:val="000734B3"/>
    <w:rsid w:val="00083F19"/>
    <w:rsid w:val="000A165A"/>
    <w:rsid w:val="000B0429"/>
    <w:rsid w:val="000C3307"/>
    <w:rsid w:val="000C5909"/>
    <w:rsid w:val="000F5B53"/>
    <w:rsid w:val="00104989"/>
    <w:rsid w:val="00104B8A"/>
    <w:rsid w:val="00123190"/>
    <w:rsid w:val="00170302"/>
    <w:rsid w:val="0019762F"/>
    <w:rsid w:val="001B72CB"/>
    <w:rsid w:val="001F3635"/>
    <w:rsid w:val="0022027C"/>
    <w:rsid w:val="0023622A"/>
    <w:rsid w:val="00267D5C"/>
    <w:rsid w:val="00287DEC"/>
    <w:rsid w:val="002C5F2B"/>
    <w:rsid w:val="002E12EC"/>
    <w:rsid w:val="002F1C1E"/>
    <w:rsid w:val="00317AFD"/>
    <w:rsid w:val="00343A84"/>
    <w:rsid w:val="00351A5F"/>
    <w:rsid w:val="003A5CA1"/>
    <w:rsid w:val="003B5544"/>
    <w:rsid w:val="003D2FDE"/>
    <w:rsid w:val="003D674C"/>
    <w:rsid w:val="00400EE8"/>
    <w:rsid w:val="00454075"/>
    <w:rsid w:val="00463B14"/>
    <w:rsid w:val="004C7CBA"/>
    <w:rsid w:val="004D0F68"/>
    <w:rsid w:val="0051530B"/>
    <w:rsid w:val="00516D5D"/>
    <w:rsid w:val="005627E5"/>
    <w:rsid w:val="00586DD5"/>
    <w:rsid w:val="005B4B00"/>
    <w:rsid w:val="006464D2"/>
    <w:rsid w:val="00662082"/>
    <w:rsid w:val="00670851"/>
    <w:rsid w:val="006C39BB"/>
    <w:rsid w:val="006C5FA5"/>
    <w:rsid w:val="006D4D81"/>
    <w:rsid w:val="00705769"/>
    <w:rsid w:val="007321C3"/>
    <w:rsid w:val="00735051"/>
    <w:rsid w:val="0077288C"/>
    <w:rsid w:val="00795672"/>
    <w:rsid w:val="0086738E"/>
    <w:rsid w:val="00882863"/>
    <w:rsid w:val="008852CE"/>
    <w:rsid w:val="008B3915"/>
    <w:rsid w:val="00925705"/>
    <w:rsid w:val="009965F6"/>
    <w:rsid w:val="009B5868"/>
    <w:rsid w:val="009C7870"/>
    <w:rsid w:val="00A06EF3"/>
    <w:rsid w:val="00A12E18"/>
    <w:rsid w:val="00A319A6"/>
    <w:rsid w:val="00A7172B"/>
    <w:rsid w:val="00A722B3"/>
    <w:rsid w:val="00A85495"/>
    <w:rsid w:val="00A858E8"/>
    <w:rsid w:val="00A94DBD"/>
    <w:rsid w:val="00AB4265"/>
    <w:rsid w:val="00AB5716"/>
    <w:rsid w:val="00AB74B4"/>
    <w:rsid w:val="00AD43DC"/>
    <w:rsid w:val="00B02029"/>
    <w:rsid w:val="00B07D83"/>
    <w:rsid w:val="00B3351F"/>
    <w:rsid w:val="00B97040"/>
    <w:rsid w:val="00BB4FB7"/>
    <w:rsid w:val="00BC64FA"/>
    <w:rsid w:val="00C0148D"/>
    <w:rsid w:val="00C2490D"/>
    <w:rsid w:val="00C404F6"/>
    <w:rsid w:val="00C54C8F"/>
    <w:rsid w:val="00C54F93"/>
    <w:rsid w:val="00C63AA7"/>
    <w:rsid w:val="00C70E2C"/>
    <w:rsid w:val="00C811F7"/>
    <w:rsid w:val="00C81315"/>
    <w:rsid w:val="00C90643"/>
    <w:rsid w:val="00C91835"/>
    <w:rsid w:val="00CD13DF"/>
    <w:rsid w:val="00CD68BB"/>
    <w:rsid w:val="00CE3190"/>
    <w:rsid w:val="00CE3F95"/>
    <w:rsid w:val="00D5398C"/>
    <w:rsid w:val="00D63220"/>
    <w:rsid w:val="00D75035"/>
    <w:rsid w:val="00D93B58"/>
    <w:rsid w:val="00DA7C42"/>
    <w:rsid w:val="00DB0D30"/>
    <w:rsid w:val="00DC0F1F"/>
    <w:rsid w:val="00DD0B4E"/>
    <w:rsid w:val="00DD7429"/>
    <w:rsid w:val="00E1074C"/>
    <w:rsid w:val="00E12D96"/>
    <w:rsid w:val="00E14289"/>
    <w:rsid w:val="00E349DD"/>
    <w:rsid w:val="00E470A5"/>
    <w:rsid w:val="00E62702"/>
    <w:rsid w:val="00E96B86"/>
    <w:rsid w:val="00F237E7"/>
    <w:rsid w:val="00F26928"/>
    <w:rsid w:val="00F30AAF"/>
    <w:rsid w:val="00F342FE"/>
    <w:rsid w:val="00F346F3"/>
    <w:rsid w:val="00F62D94"/>
    <w:rsid w:val="00F654D0"/>
    <w:rsid w:val="00F70435"/>
    <w:rsid w:val="00F901CF"/>
    <w:rsid w:val="00FB1176"/>
    <w:rsid w:val="00FD01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503E"/>
  <w15:chartTrackingRefBased/>
  <w15:docId w15:val="{BB1C322B-E4A1-4EE4-B74F-728473E48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B42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30A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BB4F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B4265"/>
    <w:rPr>
      <w:rFonts w:asciiTheme="majorHAnsi" w:eastAsiaTheme="majorEastAsia" w:hAnsiTheme="majorHAnsi" w:cstheme="majorBidi"/>
      <w:color w:val="2F5496" w:themeColor="accent1" w:themeShade="BF"/>
      <w:sz w:val="32"/>
      <w:szCs w:val="32"/>
    </w:rPr>
  </w:style>
  <w:style w:type="character" w:styleId="Hypertextovodkaz">
    <w:name w:val="Hyperlink"/>
    <w:basedOn w:val="Standardnpsmoodstavce"/>
    <w:uiPriority w:val="99"/>
    <w:unhideWhenUsed/>
    <w:rsid w:val="006D4D81"/>
    <w:rPr>
      <w:color w:val="0563C1" w:themeColor="hyperlink"/>
      <w:u w:val="single"/>
    </w:rPr>
  </w:style>
  <w:style w:type="character" w:styleId="Nevyeenzmnka">
    <w:name w:val="Unresolved Mention"/>
    <w:basedOn w:val="Standardnpsmoodstavce"/>
    <w:uiPriority w:val="99"/>
    <w:semiHidden/>
    <w:unhideWhenUsed/>
    <w:rsid w:val="006D4D81"/>
    <w:rPr>
      <w:color w:val="605E5C"/>
      <w:shd w:val="clear" w:color="auto" w:fill="E1DFDD"/>
    </w:rPr>
  </w:style>
  <w:style w:type="paragraph" w:styleId="Revize">
    <w:name w:val="Revision"/>
    <w:hidden/>
    <w:uiPriority w:val="99"/>
    <w:semiHidden/>
    <w:rsid w:val="00351A5F"/>
    <w:pPr>
      <w:spacing w:after="0" w:line="240" w:lineRule="auto"/>
    </w:pPr>
  </w:style>
  <w:style w:type="paragraph" w:styleId="Bezmezer">
    <w:name w:val="No Spacing"/>
    <w:uiPriority w:val="1"/>
    <w:qFormat/>
    <w:rsid w:val="00F342FE"/>
    <w:pPr>
      <w:spacing w:after="0" w:line="240" w:lineRule="auto"/>
    </w:pPr>
  </w:style>
  <w:style w:type="character" w:customStyle="1" w:styleId="Nadpis2Char">
    <w:name w:val="Nadpis 2 Char"/>
    <w:basedOn w:val="Standardnpsmoodstavce"/>
    <w:link w:val="Nadpis2"/>
    <w:uiPriority w:val="9"/>
    <w:semiHidden/>
    <w:rsid w:val="00F30AAF"/>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BB4FB7"/>
    <w:rPr>
      <w:rFonts w:asciiTheme="majorHAnsi" w:eastAsiaTheme="majorEastAsia" w:hAnsiTheme="majorHAnsi" w:cstheme="majorBidi"/>
      <w:color w:val="1F3763" w:themeColor="accent1" w:themeShade="7F"/>
      <w:sz w:val="24"/>
      <w:szCs w:val="24"/>
    </w:rPr>
  </w:style>
  <w:style w:type="character" w:styleId="Odkaznakoment">
    <w:name w:val="annotation reference"/>
    <w:basedOn w:val="Standardnpsmoodstavce"/>
    <w:uiPriority w:val="99"/>
    <w:semiHidden/>
    <w:unhideWhenUsed/>
    <w:rsid w:val="00400EE8"/>
    <w:rPr>
      <w:sz w:val="16"/>
      <w:szCs w:val="16"/>
    </w:rPr>
  </w:style>
  <w:style w:type="paragraph" w:styleId="Textkomente">
    <w:name w:val="annotation text"/>
    <w:basedOn w:val="Normln"/>
    <w:link w:val="TextkomenteChar"/>
    <w:uiPriority w:val="99"/>
    <w:semiHidden/>
    <w:unhideWhenUsed/>
    <w:rsid w:val="00400EE8"/>
    <w:pPr>
      <w:spacing w:line="240" w:lineRule="auto"/>
    </w:pPr>
    <w:rPr>
      <w:sz w:val="20"/>
      <w:szCs w:val="20"/>
    </w:rPr>
  </w:style>
  <w:style w:type="character" w:customStyle="1" w:styleId="TextkomenteChar">
    <w:name w:val="Text komentáře Char"/>
    <w:basedOn w:val="Standardnpsmoodstavce"/>
    <w:link w:val="Textkomente"/>
    <w:uiPriority w:val="99"/>
    <w:semiHidden/>
    <w:rsid w:val="00400EE8"/>
    <w:rPr>
      <w:sz w:val="20"/>
      <w:szCs w:val="20"/>
    </w:rPr>
  </w:style>
  <w:style w:type="paragraph" w:styleId="Pedmtkomente">
    <w:name w:val="annotation subject"/>
    <w:basedOn w:val="Textkomente"/>
    <w:next w:val="Textkomente"/>
    <w:link w:val="PedmtkomenteChar"/>
    <w:uiPriority w:val="99"/>
    <w:semiHidden/>
    <w:unhideWhenUsed/>
    <w:rsid w:val="00400EE8"/>
    <w:rPr>
      <w:b/>
      <w:bCs/>
    </w:rPr>
  </w:style>
  <w:style w:type="character" w:customStyle="1" w:styleId="PedmtkomenteChar">
    <w:name w:val="Předmět komentáře Char"/>
    <w:basedOn w:val="TextkomenteChar"/>
    <w:link w:val="Pedmtkomente"/>
    <w:uiPriority w:val="99"/>
    <w:semiHidden/>
    <w:rsid w:val="00400E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9255">
      <w:bodyDiv w:val="1"/>
      <w:marLeft w:val="0"/>
      <w:marRight w:val="0"/>
      <w:marTop w:val="0"/>
      <w:marBottom w:val="0"/>
      <w:divBdr>
        <w:top w:val="none" w:sz="0" w:space="0" w:color="auto"/>
        <w:left w:val="none" w:sz="0" w:space="0" w:color="auto"/>
        <w:bottom w:val="none" w:sz="0" w:space="0" w:color="auto"/>
        <w:right w:val="none" w:sz="0" w:space="0" w:color="auto"/>
      </w:divBdr>
    </w:div>
    <w:div w:id="18436458">
      <w:bodyDiv w:val="1"/>
      <w:marLeft w:val="0"/>
      <w:marRight w:val="0"/>
      <w:marTop w:val="0"/>
      <w:marBottom w:val="0"/>
      <w:divBdr>
        <w:top w:val="none" w:sz="0" w:space="0" w:color="auto"/>
        <w:left w:val="none" w:sz="0" w:space="0" w:color="auto"/>
        <w:bottom w:val="none" w:sz="0" w:space="0" w:color="auto"/>
        <w:right w:val="none" w:sz="0" w:space="0" w:color="auto"/>
      </w:divBdr>
    </w:div>
    <w:div w:id="179272695">
      <w:bodyDiv w:val="1"/>
      <w:marLeft w:val="0"/>
      <w:marRight w:val="0"/>
      <w:marTop w:val="0"/>
      <w:marBottom w:val="0"/>
      <w:divBdr>
        <w:top w:val="none" w:sz="0" w:space="0" w:color="auto"/>
        <w:left w:val="none" w:sz="0" w:space="0" w:color="auto"/>
        <w:bottom w:val="none" w:sz="0" w:space="0" w:color="auto"/>
        <w:right w:val="none" w:sz="0" w:space="0" w:color="auto"/>
      </w:divBdr>
    </w:div>
    <w:div w:id="542134339">
      <w:bodyDiv w:val="1"/>
      <w:marLeft w:val="0"/>
      <w:marRight w:val="0"/>
      <w:marTop w:val="0"/>
      <w:marBottom w:val="0"/>
      <w:divBdr>
        <w:top w:val="none" w:sz="0" w:space="0" w:color="auto"/>
        <w:left w:val="none" w:sz="0" w:space="0" w:color="auto"/>
        <w:bottom w:val="none" w:sz="0" w:space="0" w:color="auto"/>
        <w:right w:val="none" w:sz="0" w:space="0" w:color="auto"/>
      </w:divBdr>
      <w:divsChild>
        <w:div w:id="3809057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2539904">
              <w:marLeft w:val="0"/>
              <w:marRight w:val="0"/>
              <w:marTop w:val="0"/>
              <w:marBottom w:val="0"/>
              <w:divBdr>
                <w:top w:val="none" w:sz="0" w:space="0" w:color="auto"/>
                <w:left w:val="none" w:sz="0" w:space="0" w:color="auto"/>
                <w:bottom w:val="none" w:sz="0" w:space="0" w:color="auto"/>
                <w:right w:val="none" w:sz="0" w:space="0" w:color="auto"/>
              </w:divBdr>
              <w:divsChild>
                <w:div w:id="587662381">
                  <w:marLeft w:val="0"/>
                  <w:marRight w:val="0"/>
                  <w:marTop w:val="0"/>
                  <w:marBottom w:val="0"/>
                  <w:divBdr>
                    <w:top w:val="none" w:sz="0" w:space="0" w:color="auto"/>
                    <w:left w:val="none" w:sz="0" w:space="0" w:color="auto"/>
                    <w:bottom w:val="none" w:sz="0" w:space="0" w:color="auto"/>
                    <w:right w:val="none" w:sz="0" w:space="0" w:color="auto"/>
                  </w:divBdr>
                  <w:divsChild>
                    <w:div w:id="569003104">
                      <w:marLeft w:val="0"/>
                      <w:marRight w:val="0"/>
                      <w:marTop w:val="0"/>
                      <w:marBottom w:val="0"/>
                      <w:divBdr>
                        <w:top w:val="none" w:sz="0" w:space="0" w:color="auto"/>
                        <w:left w:val="none" w:sz="0" w:space="0" w:color="auto"/>
                        <w:bottom w:val="none" w:sz="0" w:space="0" w:color="auto"/>
                        <w:right w:val="none" w:sz="0" w:space="0" w:color="auto"/>
                      </w:divBdr>
                      <w:divsChild>
                        <w:div w:id="1917352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02610534">
      <w:bodyDiv w:val="1"/>
      <w:marLeft w:val="0"/>
      <w:marRight w:val="0"/>
      <w:marTop w:val="0"/>
      <w:marBottom w:val="0"/>
      <w:divBdr>
        <w:top w:val="none" w:sz="0" w:space="0" w:color="auto"/>
        <w:left w:val="none" w:sz="0" w:space="0" w:color="auto"/>
        <w:bottom w:val="none" w:sz="0" w:space="0" w:color="auto"/>
        <w:right w:val="none" w:sz="0" w:space="0" w:color="auto"/>
      </w:divBdr>
    </w:div>
    <w:div w:id="707074899">
      <w:bodyDiv w:val="1"/>
      <w:marLeft w:val="0"/>
      <w:marRight w:val="0"/>
      <w:marTop w:val="0"/>
      <w:marBottom w:val="0"/>
      <w:divBdr>
        <w:top w:val="none" w:sz="0" w:space="0" w:color="auto"/>
        <w:left w:val="none" w:sz="0" w:space="0" w:color="auto"/>
        <w:bottom w:val="none" w:sz="0" w:space="0" w:color="auto"/>
        <w:right w:val="none" w:sz="0" w:space="0" w:color="auto"/>
      </w:divBdr>
    </w:div>
    <w:div w:id="790826573">
      <w:bodyDiv w:val="1"/>
      <w:marLeft w:val="0"/>
      <w:marRight w:val="0"/>
      <w:marTop w:val="0"/>
      <w:marBottom w:val="0"/>
      <w:divBdr>
        <w:top w:val="none" w:sz="0" w:space="0" w:color="auto"/>
        <w:left w:val="none" w:sz="0" w:space="0" w:color="auto"/>
        <w:bottom w:val="none" w:sz="0" w:space="0" w:color="auto"/>
        <w:right w:val="none" w:sz="0" w:space="0" w:color="auto"/>
      </w:divBdr>
    </w:div>
    <w:div w:id="1014845681">
      <w:bodyDiv w:val="1"/>
      <w:marLeft w:val="0"/>
      <w:marRight w:val="0"/>
      <w:marTop w:val="0"/>
      <w:marBottom w:val="0"/>
      <w:divBdr>
        <w:top w:val="none" w:sz="0" w:space="0" w:color="auto"/>
        <w:left w:val="none" w:sz="0" w:space="0" w:color="auto"/>
        <w:bottom w:val="none" w:sz="0" w:space="0" w:color="auto"/>
        <w:right w:val="none" w:sz="0" w:space="0" w:color="auto"/>
      </w:divBdr>
    </w:div>
    <w:div w:id="1377269833">
      <w:bodyDiv w:val="1"/>
      <w:marLeft w:val="0"/>
      <w:marRight w:val="0"/>
      <w:marTop w:val="0"/>
      <w:marBottom w:val="0"/>
      <w:divBdr>
        <w:top w:val="none" w:sz="0" w:space="0" w:color="auto"/>
        <w:left w:val="none" w:sz="0" w:space="0" w:color="auto"/>
        <w:bottom w:val="none" w:sz="0" w:space="0" w:color="auto"/>
        <w:right w:val="none" w:sz="0" w:space="0" w:color="auto"/>
      </w:divBdr>
      <w:divsChild>
        <w:div w:id="5785659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8376619">
              <w:marLeft w:val="0"/>
              <w:marRight w:val="0"/>
              <w:marTop w:val="0"/>
              <w:marBottom w:val="0"/>
              <w:divBdr>
                <w:top w:val="none" w:sz="0" w:space="0" w:color="auto"/>
                <w:left w:val="none" w:sz="0" w:space="0" w:color="auto"/>
                <w:bottom w:val="none" w:sz="0" w:space="0" w:color="auto"/>
                <w:right w:val="none" w:sz="0" w:space="0" w:color="auto"/>
              </w:divBdr>
              <w:divsChild>
                <w:div w:id="2110155421">
                  <w:marLeft w:val="0"/>
                  <w:marRight w:val="0"/>
                  <w:marTop w:val="0"/>
                  <w:marBottom w:val="0"/>
                  <w:divBdr>
                    <w:top w:val="none" w:sz="0" w:space="0" w:color="auto"/>
                    <w:left w:val="none" w:sz="0" w:space="0" w:color="auto"/>
                    <w:bottom w:val="none" w:sz="0" w:space="0" w:color="auto"/>
                    <w:right w:val="none" w:sz="0" w:space="0" w:color="auto"/>
                  </w:divBdr>
                  <w:divsChild>
                    <w:div w:id="207638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951450">
      <w:bodyDiv w:val="1"/>
      <w:marLeft w:val="0"/>
      <w:marRight w:val="0"/>
      <w:marTop w:val="0"/>
      <w:marBottom w:val="0"/>
      <w:divBdr>
        <w:top w:val="none" w:sz="0" w:space="0" w:color="auto"/>
        <w:left w:val="none" w:sz="0" w:space="0" w:color="auto"/>
        <w:bottom w:val="none" w:sz="0" w:space="0" w:color="auto"/>
        <w:right w:val="none" w:sz="0" w:space="0" w:color="auto"/>
      </w:divBdr>
    </w:div>
    <w:div w:id="1653943777">
      <w:bodyDiv w:val="1"/>
      <w:marLeft w:val="0"/>
      <w:marRight w:val="0"/>
      <w:marTop w:val="0"/>
      <w:marBottom w:val="0"/>
      <w:divBdr>
        <w:top w:val="none" w:sz="0" w:space="0" w:color="auto"/>
        <w:left w:val="none" w:sz="0" w:space="0" w:color="auto"/>
        <w:bottom w:val="none" w:sz="0" w:space="0" w:color="auto"/>
        <w:right w:val="none" w:sz="0" w:space="0" w:color="auto"/>
      </w:divBdr>
    </w:div>
    <w:div w:id="1766145808">
      <w:bodyDiv w:val="1"/>
      <w:marLeft w:val="0"/>
      <w:marRight w:val="0"/>
      <w:marTop w:val="0"/>
      <w:marBottom w:val="0"/>
      <w:divBdr>
        <w:top w:val="none" w:sz="0" w:space="0" w:color="auto"/>
        <w:left w:val="none" w:sz="0" w:space="0" w:color="auto"/>
        <w:bottom w:val="none" w:sz="0" w:space="0" w:color="auto"/>
        <w:right w:val="none" w:sz="0" w:space="0" w:color="auto"/>
      </w:divBdr>
      <w:divsChild>
        <w:div w:id="20269020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060000">
              <w:marLeft w:val="0"/>
              <w:marRight w:val="0"/>
              <w:marTop w:val="0"/>
              <w:marBottom w:val="0"/>
              <w:divBdr>
                <w:top w:val="none" w:sz="0" w:space="0" w:color="auto"/>
                <w:left w:val="none" w:sz="0" w:space="0" w:color="auto"/>
                <w:bottom w:val="none" w:sz="0" w:space="0" w:color="auto"/>
                <w:right w:val="none" w:sz="0" w:space="0" w:color="auto"/>
              </w:divBdr>
              <w:divsChild>
                <w:div w:id="779177929">
                  <w:marLeft w:val="0"/>
                  <w:marRight w:val="0"/>
                  <w:marTop w:val="0"/>
                  <w:marBottom w:val="0"/>
                  <w:divBdr>
                    <w:top w:val="none" w:sz="0" w:space="0" w:color="auto"/>
                    <w:left w:val="none" w:sz="0" w:space="0" w:color="auto"/>
                    <w:bottom w:val="none" w:sz="0" w:space="0" w:color="auto"/>
                    <w:right w:val="none" w:sz="0" w:space="0" w:color="auto"/>
                  </w:divBdr>
                  <w:divsChild>
                    <w:div w:id="20090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559313">
      <w:bodyDiv w:val="1"/>
      <w:marLeft w:val="0"/>
      <w:marRight w:val="0"/>
      <w:marTop w:val="0"/>
      <w:marBottom w:val="0"/>
      <w:divBdr>
        <w:top w:val="none" w:sz="0" w:space="0" w:color="auto"/>
        <w:left w:val="none" w:sz="0" w:space="0" w:color="auto"/>
        <w:bottom w:val="none" w:sz="0" w:space="0" w:color="auto"/>
        <w:right w:val="none" w:sz="0" w:space="0" w:color="auto"/>
      </w:divBdr>
    </w:div>
    <w:div w:id="208444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52BDF-1B25-4A54-8F68-B24024D65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737</Words>
  <Characters>4353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5080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cp:lastPrinted>2023-07-19T09:35:00Z</cp:lastPrinted>
  <dcterms:created xsi:type="dcterms:W3CDTF">2024-06-03T17:07:00Z</dcterms:created>
  <dcterms:modified xsi:type="dcterms:W3CDTF">2024-06-03T17:07:00Z</dcterms:modified>
  <cp:category/>
</cp:coreProperties>
</file>