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2E357" w14:textId="4145738B" w:rsidR="0070048B" w:rsidRPr="004C2A23" w:rsidRDefault="004F7770" w:rsidP="00B03032">
      <w:pPr>
        <w:jc w:val="center"/>
        <w:rPr>
          <w:rFonts w:cstheme="minorHAnsi"/>
          <w:b/>
          <w:bCs/>
          <w:sz w:val="32"/>
          <w:szCs w:val="32"/>
        </w:rPr>
      </w:pPr>
      <w:r w:rsidRPr="004C2A23">
        <w:rPr>
          <w:rFonts w:cstheme="minorHAnsi"/>
          <w:b/>
          <w:bCs/>
          <w:sz w:val="32"/>
          <w:szCs w:val="32"/>
        </w:rPr>
        <w:t>Mytí aut je stále populárnější.</w:t>
      </w:r>
      <w:r w:rsidR="0070048B" w:rsidRPr="004C2A23">
        <w:rPr>
          <w:rFonts w:cstheme="minorHAnsi"/>
          <w:b/>
          <w:bCs/>
          <w:sz w:val="32"/>
          <w:szCs w:val="32"/>
        </w:rPr>
        <w:t xml:space="preserve"> Lidé si uvědomují, že auto </w:t>
      </w:r>
      <w:r w:rsidR="0070048B" w:rsidRPr="004C2A23">
        <w:rPr>
          <w:rFonts w:cstheme="minorHAnsi"/>
          <w:b/>
          <w:bCs/>
          <w:sz w:val="32"/>
          <w:szCs w:val="32"/>
        </w:rPr>
        <w:br/>
        <w:t>je jejich vizitka a péče prodlužuje životnost</w:t>
      </w:r>
      <w:r w:rsidR="007C5C39" w:rsidRPr="004C2A23">
        <w:rPr>
          <w:rFonts w:cstheme="minorHAnsi"/>
          <w:b/>
          <w:bCs/>
          <w:sz w:val="32"/>
          <w:szCs w:val="32"/>
        </w:rPr>
        <w:t xml:space="preserve"> laku a</w:t>
      </w:r>
      <w:r w:rsidR="0070048B" w:rsidRPr="004C2A23">
        <w:rPr>
          <w:rFonts w:cstheme="minorHAnsi"/>
          <w:b/>
          <w:bCs/>
          <w:sz w:val="32"/>
          <w:szCs w:val="32"/>
        </w:rPr>
        <w:t xml:space="preserve"> karoserie</w:t>
      </w:r>
      <w:r w:rsidR="00B16E2B">
        <w:rPr>
          <w:rFonts w:cstheme="minorHAnsi"/>
          <w:b/>
          <w:bCs/>
          <w:sz w:val="32"/>
          <w:szCs w:val="32"/>
        </w:rPr>
        <w:t>.</w:t>
      </w:r>
    </w:p>
    <w:p w14:paraId="3356FDA6" w14:textId="344C65DC" w:rsidR="00E46121" w:rsidRPr="004C2A23" w:rsidRDefault="004F7770" w:rsidP="00B03032">
      <w:pPr>
        <w:jc w:val="center"/>
        <w:rPr>
          <w:rFonts w:cstheme="minorHAnsi"/>
          <w:b/>
          <w:bCs/>
          <w:sz w:val="32"/>
          <w:szCs w:val="32"/>
        </w:rPr>
      </w:pPr>
      <w:r w:rsidRPr="004C2A23">
        <w:rPr>
          <w:rFonts w:cstheme="minorHAnsi"/>
          <w:b/>
          <w:bCs/>
          <w:sz w:val="32"/>
          <w:szCs w:val="32"/>
        </w:rPr>
        <w:t xml:space="preserve"> </w:t>
      </w:r>
      <w:r w:rsidR="0070048B" w:rsidRPr="004C2A23">
        <w:rPr>
          <w:rFonts w:cstheme="minorHAnsi"/>
          <w:b/>
          <w:bCs/>
          <w:sz w:val="32"/>
          <w:szCs w:val="32"/>
        </w:rPr>
        <w:t>Počet myček za posledních 5 vzrostl</w:t>
      </w:r>
      <w:r w:rsidR="00571AA1" w:rsidRPr="004C2A23">
        <w:rPr>
          <w:rFonts w:cstheme="minorHAnsi"/>
          <w:b/>
          <w:bCs/>
          <w:sz w:val="32"/>
          <w:szCs w:val="32"/>
        </w:rPr>
        <w:t xml:space="preserve">, posledním trendem jsou </w:t>
      </w:r>
      <w:r w:rsidR="007C5C39" w:rsidRPr="004C2A23">
        <w:rPr>
          <w:rFonts w:cstheme="minorHAnsi"/>
          <w:b/>
          <w:bCs/>
          <w:sz w:val="32"/>
          <w:szCs w:val="32"/>
        </w:rPr>
        <w:t>samoobslužné myčky</w:t>
      </w:r>
    </w:p>
    <w:p w14:paraId="42E70EE7" w14:textId="77777777" w:rsidR="00B03032" w:rsidRPr="004C2A23" w:rsidRDefault="00B03032" w:rsidP="00BC00CA">
      <w:pPr>
        <w:rPr>
          <w:rFonts w:cstheme="minorHAnsi"/>
        </w:rPr>
      </w:pPr>
    </w:p>
    <w:p w14:paraId="1BC8E070" w14:textId="07EFFD4D" w:rsidR="007E3B2B" w:rsidRPr="004C2A23" w:rsidRDefault="004A13AA" w:rsidP="007E3B2B">
      <w:pPr>
        <w:rPr>
          <w:rFonts w:cstheme="minorHAnsi"/>
        </w:rPr>
      </w:pPr>
      <w:r w:rsidRPr="004C2A23">
        <w:rPr>
          <w:rFonts w:cstheme="minorHAnsi"/>
          <w:b/>
          <w:bCs/>
        </w:rPr>
        <w:t xml:space="preserve">Praha, </w:t>
      </w:r>
      <w:r w:rsidR="0070048B" w:rsidRPr="004C2A23">
        <w:rPr>
          <w:rFonts w:cstheme="minorHAnsi"/>
          <w:b/>
          <w:bCs/>
        </w:rPr>
        <w:t>8</w:t>
      </w:r>
      <w:r w:rsidRPr="004C2A23">
        <w:rPr>
          <w:rFonts w:cstheme="minorHAnsi"/>
          <w:b/>
          <w:bCs/>
        </w:rPr>
        <w:t xml:space="preserve">. </w:t>
      </w:r>
      <w:r w:rsidR="00091533" w:rsidRPr="004C2A23">
        <w:rPr>
          <w:rFonts w:cstheme="minorHAnsi"/>
          <w:b/>
          <w:bCs/>
        </w:rPr>
        <w:t>čer</w:t>
      </w:r>
      <w:r w:rsidR="0070048B" w:rsidRPr="004C2A23">
        <w:rPr>
          <w:rFonts w:cstheme="minorHAnsi"/>
          <w:b/>
          <w:bCs/>
        </w:rPr>
        <w:t>vence</w:t>
      </w:r>
      <w:r w:rsidR="00091533" w:rsidRPr="004C2A23">
        <w:rPr>
          <w:rFonts w:cstheme="minorHAnsi"/>
          <w:b/>
          <w:bCs/>
        </w:rPr>
        <w:t xml:space="preserve"> </w:t>
      </w:r>
      <w:r w:rsidRPr="004C2A23">
        <w:rPr>
          <w:rFonts w:cstheme="minorHAnsi"/>
          <w:b/>
          <w:bCs/>
        </w:rPr>
        <w:t xml:space="preserve">2024 </w:t>
      </w:r>
      <w:r w:rsidR="004F7770" w:rsidRPr="004C2A23">
        <w:rPr>
          <w:rFonts w:cstheme="minorHAnsi"/>
          <w:b/>
          <w:bCs/>
        </w:rPr>
        <w:t>–</w:t>
      </w:r>
      <w:r w:rsidRPr="004C2A23">
        <w:rPr>
          <w:rFonts w:cstheme="minorHAnsi"/>
          <w:b/>
          <w:bCs/>
        </w:rPr>
        <w:t xml:space="preserve"> </w:t>
      </w:r>
      <w:r w:rsidR="007C5C39" w:rsidRPr="004C2A23">
        <w:rPr>
          <w:rFonts w:cstheme="minorHAnsi"/>
          <w:b/>
          <w:bCs/>
          <w:color w:val="000000"/>
        </w:rPr>
        <w:t>Trendem je v poslední době tzv. bezdotykové mytí v samoobslužných boxech, které rostou doslova jako houby po dešti. Jedná se o box, který je vybaven jedním či více vysokotlakými čističi – tlakovými myčkami. Dále pak ovládacím panelem s velmi intuitivním ovládáním.   </w:t>
      </w:r>
    </w:p>
    <w:p w14:paraId="33438E41" w14:textId="0EDB715B" w:rsidR="004F7770" w:rsidRPr="004C2A23" w:rsidRDefault="004F7770" w:rsidP="004F7770">
      <w:pPr>
        <w:rPr>
          <w:rFonts w:cstheme="minorHAnsi"/>
        </w:rPr>
      </w:pPr>
      <w:r w:rsidRPr="004C2A23">
        <w:rPr>
          <w:rFonts w:cstheme="minorHAnsi"/>
        </w:rPr>
        <w:t>„</w:t>
      </w:r>
      <w:r w:rsidR="004008FD" w:rsidRPr="004C2A23">
        <w:rPr>
          <w:rFonts w:cstheme="minorHAnsi"/>
        </w:rPr>
        <w:t>Stále více lidí dbá na čistotu svého vozu, je to jejich vizitka.</w:t>
      </w:r>
      <w:r w:rsidRPr="004C2A23">
        <w:rPr>
          <w:rFonts w:cstheme="minorHAnsi"/>
        </w:rPr>
        <w:t xml:space="preserve"> </w:t>
      </w:r>
      <w:r w:rsidR="004008FD" w:rsidRPr="004C2A23">
        <w:rPr>
          <w:rFonts w:cstheme="minorHAnsi"/>
        </w:rPr>
        <w:t xml:space="preserve">A také si uvědomují, že </w:t>
      </w:r>
      <w:r w:rsidR="007B7A54" w:rsidRPr="004C2A23">
        <w:rPr>
          <w:rFonts w:cstheme="minorHAnsi"/>
        </w:rPr>
        <w:t xml:space="preserve">pravidelným mytím a ošetřením </w:t>
      </w:r>
      <w:r w:rsidR="004008FD" w:rsidRPr="004C2A23">
        <w:rPr>
          <w:rFonts w:cstheme="minorHAnsi"/>
        </w:rPr>
        <w:t>ochrání lak a životnost karoserie</w:t>
      </w:r>
      <w:r w:rsidR="00E46121" w:rsidRPr="004C2A23">
        <w:rPr>
          <w:rFonts w:cstheme="minorHAnsi"/>
        </w:rPr>
        <w:t xml:space="preserve">. </w:t>
      </w:r>
      <w:r w:rsidR="00B03032" w:rsidRPr="004C2A23">
        <w:rPr>
          <w:rFonts w:cstheme="minorHAnsi"/>
        </w:rPr>
        <w:t xml:space="preserve">Proto </w:t>
      </w:r>
      <w:r w:rsidR="004008FD" w:rsidRPr="004C2A23">
        <w:rPr>
          <w:rFonts w:cstheme="minorHAnsi"/>
        </w:rPr>
        <w:t>se těmto</w:t>
      </w:r>
      <w:r w:rsidR="00B03032" w:rsidRPr="004C2A23">
        <w:rPr>
          <w:rFonts w:cstheme="minorHAnsi"/>
        </w:rPr>
        <w:t xml:space="preserve"> služ</w:t>
      </w:r>
      <w:r w:rsidR="004008FD" w:rsidRPr="004C2A23">
        <w:rPr>
          <w:rFonts w:cstheme="minorHAnsi"/>
        </w:rPr>
        <w:t>bám</w:t>
      </w:r>
      <w:r w:rsidR="007E3B2B" w:rsidRPr="004C2A23">
        <w:rPr>
          <w:rFonts w:cstheme="minorHAnsi"/>
        </w:rPr>
        <w:t>, a to</w:t>
      </w:r>
      <w:r w:rsidR="00B03032" w:rsidRPr="004C2A23">
        <w:rPr>
          <w:rFonts w:cstheme="minorHAnsi"/>
        </w:rPr>
        <w:t xml:space="preserve"> na co nejvyšší úrovni</w:t>
      </w:r>
      <w:r w:rsidR="007E3B2B" w:rsidRPr="004C2A23">
        <w:rPr>
          <w:rFonts w:cstheme="minorHAnsi"/>
        </w:rPr>
        <w:t>,</w:t>
      </w:r>
      <w:r w:rsidR="00B03032" w:rsidRPr="004C2A23">
        <w:rPr>
          <w:rFonts w:cstheme="minorHAnsi"/>
        </w:rPr>
        <w:t xml:space="preserve"> </w:t>
      </w:r>
      <w:r w:rsidR="004008FD" w:rsidRPr="004C2A23">
        <w:rPr>
          <w:rFonts w:cstheme="minorHAnsi"/>
        </w:rPr>
        <w:t>věnují</w:t>
      </w:r>
      <w:r w:rsidR="007B7A54" w:rsidRPr="004C2A23">
        <w:rPr>
          <w:rFonts w:cstheme="minorHAnsi"/>
        </w:rPr>
        <w:t xml:space="preserve"> stále více</w:t>
      </w:r>
      <w:r w:rsidR="00B03032" w:rsidRPr="004C2A23">
        <w:rPr>
          <w:rFonts w:cstheme="minorHAnsi"/>
        </w:rPr>
        <w:t xml:space="preserve"> nejen čerpací stanice, </w:t>
      </w:r>
      <w:r w:rsidR="007D6FC1" w:rsidRPr="004C2A23">
        <w:rPr>
          <w:rFonts w:cstheme="minorHAnsi"/>
        </w:rPr>
        <w:t xml:space="preserve">ale i další </w:t>
      </w:r>
      <w:r w:rsidR="004008FD" w:rsidRPr="004C2A23">
        <w:rPr>
          <w:rFonts w:cstheme="minorHAnsi"/>
        </w:rPr>
        <w:t>provozovatelé, jejichž počet za posledních 4-</w:t>
      </w:r>
      <w:r w:rsidR="00244313">
        <w:rPr>
          <w:rFonts w:cstheme="minorHAnsi"/>
        </w:rPr>
        <w:t xml:space="preserve">5 let </w:t>
      </w:r>
      <w:r w:rsidR="007B7A54" w:rsidRPr="004C2A23">
        <w:rPr>
          <w:rFonts w:cstheme="minorHAnsi"/>
        </w:rPr>
        <w:t>významně</w:t>
      </w:r>
      <w:r w:rsidR="004008FD" w:rsidRPr="004C2A23">
        <w:rPr>
          <w:rFonts w:cstheme="minorHAnsi"/>
        </w:rPr>
        <w:t xml:space="preserve"> vzrostl</w:t>
      </w:r>
      <w:r w:rsidR="007E3B2B" w:rsidRPr="004C2A23">
        <w:rPr>
          <w:rFonts w:cstheme="minorHAnsi"/>
        </w:rPr>
        <w:t xml:space="preserve">. </w:t>
      </w:r>
      <w:r w:rsidR="007B7A54" w:rsidRPr="004C2A23">
        <w:rPr>
          <w:rFonts w:cstheme="minorHAnsi"/>
        </w:rPr>
        <w:t>Provozují</w:t>
      </w:r>
      <w:r w:rsidR="007D6FC1" w:rsidRPr="004C2A23">
        <w:rPr>
          <w:rFonts w:cstheme="minorHAnsi"/>
        </w:rPr>
        <w:t xml:space="preserve"> portálové mycí linky či stále častěji také samoobslužné mycí linky nebo prémiové mycí služby</w:t>
      </w:r>
      <w:r w:rsidRPr="004C2A23">
        <w:rPr>
          <w:rFonts w:cstheme="minorHAnsi"/>
        </w:rPr>
        <w:t xml:space="preserve">,“ říká Emir </w:t>
      </w:r>
      <w:proofErr w:type="spellStart"/>
      <w:r w:rsidRPr="004C2A23">
        <w:rPr>
          <w:rFonts w:cstheme="minorHAnsi"/>
        </w:rPr>
        <w:t>Čorič</w:t>
      </w:r>
      <w:proofErr w:type="spellEnd"/>
      <w:r w:rsidRPr="004C2A23">
        <w:rPr>
          <w:rFonts w:cstheme="minorHAnsi"/>
        </w:rPr>
        <w:t xml:space="preserve"> ze společnosti </w:t>
      </w:r>
      <w:proofErr w:type="spellStart"/>
      <w:r w:rsidRPr="004C2A23">
        <w:rPr>
          <w:rFonts w:cstheme="minorHAnsi"/>
        </w:rPr>
        <w:t>Kärcher</w:t>
      </w:r>
      <w:proofErr w:type="spellEnd"/>
      <w:r w:rsidR="004008FD" w:rsidRPr="004C2A23">
        <w:rPr>
          <w:rFonts w:cstheme="minorHAnsi"/>
        </w:rPr>
        <w:t>.</w:t>
      </w:r>
    </w:p>
    <w:p w14:paraId="24415645" w14:textId="60699C37" w:rsidR="004F7770" w:rsidRPr="004C2A23" w:rsidRDefault="007C5C39" w:rsidP="00E46121">
      <w:pPr>
        <w:rPr>
          <w:rFonts w:cstheme="minorHAnsi"/>
          <w:b/>
        </w:rPr>
      </w:pPr>
      <w:r w:rsidRPr="004C2A23">
        <w:rPr>
          <w:rFonts w:cstheme="minorHAnsi"/>
          <w:b/>
        </w:rPr>
        <w:t>Samo</w:t>
      </w:r>
      <w:r w:rsidR="002A51A9">
        <w:rPr>
          <w:rFonts w:cstheme="minorHAnsi"/>
          <w:b/>
        </w:rPr>
        <w:t>ob</w:t>
      </w:r>
      <w:r w:rsidRPr="004C2A23">
        <w:rPr>
          <w:rFonts w:cstheme="minorHAnsi"/>
          <w:b/>
        </w:rPr>
        <w:t>služné myčky</w:t>
      </w:r>
    </w:p>
    <w:p w14:paraId="094649AE" w14:textId="643807BD" w:rsidR="007E3B2B" w:rsidRPr="004C2A23" w:rsidRDefault="004F7770" w:rsidP="007E3B2B">
      <w:pPr>
        <w:rPr>
          <w:rFonts w:cstheme="minorHAnsi"/>
        </w:rPr>
      </w:pPr>
      <w:r w:rsidRPr="004C2A23">
        <w:rPr>
          <w:rFonts w:cstheme="minorHAnsi"/>
          <w:bCs/>
        </w:rPr>
        <w:t>Bezkontaktní mycí centra jsou</w:t>
      </w:r>
      <w:r w:rsidR="006D7187" w:rsidRPr="004C2A23">
        <w:rPr>
          <w:rFonts w:cstheme="minorHAnsi"/>
          <w:bCs/>
        </w:rPr>
        <w:t xml:space="preserve"> aktuální</w:t>
      </w:r>
      <w:r w:rsidRPr="004C2A23">
        <w:rPr>
          <w:rFonts w:cstheme="minorHAnsi"/>
          <w:bCs/>
        </w:rPr>
        <w:t xml:space="preserve"> moderní trend, </w:t>
      </w:r>
      <w:r w:rsidR="00571AA1" w:rsidRPr="004C2A23">
        <w:rPr>
          <w:rFonts w:cstheme="minorHAnsi"/>
          <w:bCs/>
        </w:rPr>
        <w:t>p</w:t>
      </w:r>
      <w:r w:rsidRPr="004C2A23">
        <w:rPr>
          <w:rFonts w:cstheme="minorHAnsi"/>
          <w:bCs/>
        </w:rPr>
        <w:t xml:space="preserve">ředevším díky </w:t>
      </w:r>
      <w:r w:rsidR="00571AA1" w:rsidRPr="004C2A23">
        <w:rPr>
          <w:rFonts w:cstheme="minorHAnsi"/>
          <w:bCs/>
        </w:rPr>
        <w:t>variabilitě využití</w:t>
      </w:r>
      <w:r w:rsidRPr="004C2A23">
        <w:rPr>
          <w:rFonts w:cstheme="minorHAnsi"/>
          <w:bCs/>
        </w:rPr>
        <w:t xml:space="preserve"> a vysoké kvalitě mytí. </w:t>
      </w:r>
      <w:r w:rsidR="007E3B2B" w:rsidRPr="004C2A23">
        <w:rPr>
          <w:rFonts w:cstheme="minorHAnsi"/>
        </w:rPr>
        <w:t xml:space="preserve">„Hlavní výhodou tohoto způsobu mytí automobilu je, že majitel vozu má větší variabilitu mytí, může se dobře soustředit na zažrané nečistoty. Tyto myčky jsou také většinou levnější než klasické </w:t>
      </w:r>
      <w:proofErr w:type="spellStart"/>
      <w:r w:rsidR="007E3B2B" w:rsidRPr="004C2A23">
        <w:rPr>
          <w:rFonts w:cstheme="minorHAnsi"/>
        </w:rPr>
        <w:t>automyčky</w:t>
      </w:r>
      <w:proofErr w:type="spellEnd"/>
      <w:r w:rsidR="007E3B2B" w:rsidRPr="004C2A23">
        <w:rPr>
          <w:rFonts w:cstheme="minorHAnsi"/>
        </w:rPr>
        <w:t xml:space="preserve"> a mají často nepřetržitý provoz. Jedná se však o fyzicky náročnější variantu a je nutné mít určité znalosti, jak vůz správně umýt</w:t>
      </w:r>
      <w:r w:rsidR="00090BCD" w:rsidRPr="004C2A23">
        <w:rPr>
          <w:rFonts w:cstheme="minorHAnsi"/>
        </w:rPr>
        <w:t xml:space="preserve">,“ </w:t>
      </w:r>
      <w:r w:rsidR="007E3B2B" w:rsidRPr="004C2A23">
        <w:rPr>
          <w:rFonts w:cstheme="minorHAnsi"/>
        </w:rPr>
        <w:t xml:space="preserve">říká Emir </w:t>
      </w:r>
      <w:proofErr w:type="spellStart"/>
      <w:r w:rsidR="007E3B2B" w:rsidRPr="004C2A23">
        <w:rPr>
          <w:rFonts w:cstheme="minorHAnsi"/>
        </w:rPr>
        <w:t>Čorič</w:t>
      </w:r>
      <w:proofErr w:type="spellEnd"/>
      <w:r w:rsidR="007E3B2B" w:rsidRPr="004C2A23">
        <w:rPr>
          <w:rFonts w:cstheme="minorHAnsi"/>
        </w:rPr>
        <w:t xml:space="preserve"> ze společnosti </w:t>
      </w:r>
      <w:proofErr w:type="spellStart"/>
      <w:r w:rsidR="007E3B2B" w:rsidRPr="004C2A23">
        <w:rPr>
          <w:rFonts w:cstheme="minorHAnsi"/>
        </w:rPr>
        <w:t>Kärcher</w:t>
      </w:r>
      <w:proofErr w:type="spellEnd"/>
      <w:r w:rsidR="007E3B2B" w:rsidRPr="004C2A23">
        <w:rPr>
          <w:rFonts w:cstheme="minorHAnsi"/>
        </w:rPr>
        <w:t>.</w:t>
      </w:r>
    </w:p>
    <w:p w14:paraId="62198202" w14:textId="079D7998" w:rsidR="006D7A12" w:rsidRPr="004C2A23" w:rsidRDefault="007E3B2B" w:rsidP="007E3B2B">
      <w:pPr>
        <w:rPr>
          <w:rFonts w:cstheme="minorHAnsi"/>
        </w:rPr>
      </w:pPr>
      <w:r w:rsidRPr="004C2A23">
        <w:rPr>
          <w:rFonts w:cstheme="minorHAnsi"/>
        </w:rPr>
        <w:t xml:space="preserve">V samoobslužném boxu se používá bezdotykové mytí, což znamená, že na karoserii nepůsobí žádné kartáče nebo jiné mechanické prvky, které by ji mohly poškrábat nebo poškodit lak. Vysokotlaká voda a speciální čisticí prostředky dokážou odstranit i velmi odolné nečistoty, jako je ptačí trus, pryskyřice nebo hmyz, aniž by narušily povrch laku. V kvalitním samoobslužném boxu se používají šetrné čisticí prostředky, které neobsahují fosfáty, formaldehydy, chlor nebo jiné škodlivé látky, které by mohly znečistit vodu nebo půdu. </w:t>
      </w:r>
    </w:p>
    <w:p w14:paraId="4191E521" w14:textId="7959F616" w:rsidR="007C5C39" w:rsidRPr="004C2A23" w:rsidRDefault="007C5C39" w:rsidP="007E3B2B">
      <w:pPr>
        <w:rPr>
          <w:rFonts w:cstheme="minorHAnsi"/>
          <w:b/>
          <w:bCs/>
        </w:rPr>
      </w:pPr>
      <w:r w:rsidRPr="004C2A23">
        <w:rPr>
          <w:rFonts w:cstheme="minorHAnsi"/>
          <w:b/>
          <w:bCs/>
        </w:rPr>
        <w:t>Zapečený ptačí trus může způsobit poškození vrchní vrstvy laku</w:t>
      </w:r>
    </w:p>
    <w:p w14:paraId="15A247B2" w14:textId="41BD9334" w:rsidR="007C5C39" w:rsidRPr="004C2A23" w:rsidRDefault="007C5C39" w:rsidP="007E3B2B">
      <w:pPr>
        <w:rPr>
          <w:rFonts w:cstheme="minorHAnsi"/>
        </w:rPr>
      </w:pPr>
      <w:r w:rsidRPr="004C2A23">
        <w:rPr>
          <w:rFonts w:cstheme="minorHAnsi"/>
        </w:rPr>
        <w:t>Pravidelné mytí karoserie je nejenom vizitkou majitele, ale také důležitým nástrojem péče o automobil. Pravidelná péče prodlužuje životnost laku a karoserie.</w:t>
      </w:r>
      <w:r w:rsidR="006D7A12">
        <w:rPr>
          <w:rFonts w:cstheme="minorHAnsi"/>
        </w:rPr>
        <w:t xml:space="preserve"> </w:t>
      </w:r>
      <w:r w:rsidRPr="004C2A23">
        <w:rPr>
          <w:rFonts w:cstheme="minorHAnsi"/>
        </w:rPr>
        <w:t>Letní měsíce navíc mohou být pro laky karoserií problém a takzvaně zapečený ptačí trus může způsobit poškození vrchní vrstvy laku.</w:t>
      </w:r>
    </w:p>
    <w:p w14:paraId="4AEE798C" w14:textId="77777777" w:rsidR="0070048B" w:rsidRPr="004C2A23" w:rsidRDefault="0070048B" w:rsidP="007D58B6">
      <w:pPr>
        <w:tabs>
          <w:tab w:val="left" w:pos="1562"/>
        </w:tabs>
        <w:rPr>
          <w:rFonts w:cstheme="minorHAnsi"/>
          <w:b/>
        </w:rPr>
      </w:pPr>
      <w:r w:rsidRPr="004C2A23">
        <w:rPr>
          <w:rFonts w:cstheme="minorHAnsi"/>
          <w:b/>
        </w:rPr>
        <w:t xml:space="preserve">Myčky se snaží odlišit třeba barvou pěny nebo </w:t>
      </w:r>
      <w:proofErr w:type="spellStart"/>
      <w:r w:rsidRPr="004C2A23">
        <w:rPr>
          <w:rFonts w:cstheme="minorHAnsi"/>
          <w:b/>
        </w:rPr>
        <w:t>parfemací</w:t>
      </w:r>
      <w:proofErr w:type="spellEnd"/>
      <w:r w:rsidRPr="004C2A23">
        <w:rPr>
          <w:rFonts w:cstheme="minorHAnsi"/>
          <w:b/>
        </w:rPr>
        <w:t xml:space="preserve"> </w:t>
      </w:r>
    </w:p>
    <w:p w14:paraId="262B58D5" w14:textId="42237952" w:rsidR="0070048B" w:rsidRPr="004C2A23" w:rsidRDefault="0070048B" w:rsidP="006D7A12">
      <w:pPr>
        <w:rPr>
          <w:rFonts w:cstheme="minorHAnsi"/>
        </w:rPr>
      </w:pPr>
      <w:r w:rsidRPr="004C2A23">
        <w:rPr>
          <w:rFonts w:cstheme="minorHAnsi"/>
        </w:rPr>
        <w:t>Mycí služby, ať už kartáčovou linku, bezkontaktní služby či některou z prémiových služeb jako doplňkovou službu pro zákazníky na čerpacích stanicích najdeme již dnes velmi často. Provozovatel pak myčku může využít i jako benefit pro ty zákazníky, jež potřebuje odměnit nebo motivovat. Myčky automobilů již nejsou jen pouhým doplňkem k základní službě čerpací stanice, ale mnoho obchodníků je využívá k získání zákazníka. A to nejen čerpací stanice, ale stále více i třeba nákupní centra či retailové parky. Rozšiřují totiž nabídku a přivádějí další zákazníky. Každý však očekává kvalitu v nabídce této služby a nároky lidí rostou.</w:t>
      </w:r>
    </w:p>
    <w:p w14:paraId="73C0A380" w14:textId="18CA546C" w:rsidR="0097217A" w:rsidRPr="004C2A23" w:rsidRDefault="007D58B6" w:rsidP="000276C6">
      <w:pPr>
        <w:tabs>
          <w:tab w:val="left" w:pos="1562"/>
        </w:tabs>
        <w:rPr>
          <w:rFonts w:cstheme="minorHAnsi"/>
        </w:rPr>
      </w:pPr>
      <w:r w:rsidRPr="004C2A23">
        <w:rPr>
          <w:rFonts w:cstheme="minorHAnsi"/>
        </w:rPr>
        <w:lastRenderedPageBreak/>
        <w:t xml:space="preserve">Portálové mycí linky jsou i přes růst popularity dalších možností stále ještě nejrozšířenější možností mytí automobilu. Jejich hlavní výhodou je pak pohodlí. Zakoupení programu mytí, nájezd a výjezd, sklopení zrcátek či odmontování antény jsou u této varianty jedinými fyzickými aktivitami. Mezi další výhody pak patří široká škála programů dle druhu znečištění vozidla nebo přání řidiče. Od základních jako je oplach vodou a mytí kartáči, přes pokročilé s voskem nebo mytím kol, až po prémiové s použitím </w:t>
      </w:r>
      <w:proofErr w:type="spellStart"/>
      <w:r w:rsidRPr="004C2A23">
        <w:rPr>
          <w:rFonts w:cstheme="minorHAnsi"/>
        </w:rPr>
        <w:t>nanovosku</w:t>
      </w:r>
      <w:proofErr w:type="spellEnd"/>
      <w:r w:rsidRPr="004C2A23">
        <w:rPr>
          <w:rFonts w:cstheme="minorHAnsi"/>
        </w:rPr>
        <w:t xml:space="preserve"> a mytím podvozku.</w:t>
      </w:r>
      <w:r w:rsidR="007F30D3">
        <w:rPr>
          <w:rFonts w:cstheme="minorHAnsi"/>
        </w:rPr>
        <w:t xml:space="preserve"> </w:t>
      </w:r>
      <w:r w:rsidR="007633C9" w:rsidRPr="004C2A23">
        <w:rPr>
          <w:rFonts w:cstheme="minorHAnsi"/>
        </w:rPr>
        <w:t>„</w:t>
      </w:r>
      <w:r w:rsidR="000276C6" w:rsidRPr="004C2A23">
        <w:rPr>
          <w:rFonts w:cstheme="minorHAnsi"/>
        </w:rPr>
        <w:t>Pokud se chtějí</w:t>
      </w:r>
      <w:r w:rsidRPr="004C2A23">
        <w:rPr>
          <w:rFonts w:cstheme="minorHAnsi"/>
        </w:rPr>
        <w:t xml:space="preserve"> </w:t>
      </w:r>
      <w:r w:rsidR="000276C6" w:rsidRPr="004C2A23">
        <w:rPr>
          <w:rFonts w:cstheme="minorHAnsi"/>
        </w:rPr>
        <w:t>myčky odlišit od konkurence</w:t>
      </w:r>
      <w:r w:rsidRPr="004C2A23">
        <w:rPr>
          <w:rFonts w:cstheme="minorHAnsi"/>
        </w:rPr>
        <w:t>, musí</w:t>
      </w:r>
      <w:r w:rsidR="000276C6" w:rsidRPr="004C2A23">
        <w:rPr>
          <w:rFonts w:cstheme="minorHAnsi"/>
        </w:rPr>
        <w:t xml:space="preserve"> nabízet zákazníkům něco navíc. </w:t>
      </w:r>
      <w:r w:rsidR="0070048B" w:rsidRPr="004C2A23">
        <w:rPr>
          <w:rFonts w:cstheme="minorHAnsi"/>
        </w:rPr>
        <w:t>Novým řešením je</w:t>
      </w:r>
      <w:r w:rsidR="000276C6" w:rsidRPr="004C2A23">
        <w:rPr>
          <w:rFonts w:cstheme="minorHAnsi"/>
        </w:rPr>
        <w:t xml:space="preserve"> například</w:t>
      </w:r>
      <w:r w:rsidRPr="004C2A23">
        <w:rPr>
          <w:rFonts w:cstheme="minorHAnsi"/>
        </w:rPr>
        <w:t xml:space="preserve"> </w:t>
      </w:r>
      <w:r w:rsidR="000276C6" w:rsidRPr="004C2A23">
        <w:rPr>
          <w:rFonts w:cstheme="minorHAnsi"/>
        </w:rPr>
        <w:t>modr</w:t>
      </w:r>
      <w:r w:rsidR="0070048B" w:rsidRPr="004C2A23">
        <w:rPr>
          <w:rFonts w:cstheme="minorHAnsi"/>
        </w:rPr>
        <w:t>á</w:t>
      </w:r>
      <w:r w:rsidR="000276C6" w:rsidRPr="004C2A23">
        <w:rPr>
          <w:rFonts w:cstheme="minorHAnsi"/>
        </w:rPr>
        <w:t xml:space="preserve"> aktivní pěn</w:t>
      </w:r>
      <w:r w:rsidR="00B6443C">
        <w:rPr>
          <w:rFonts w:cstheme="minorHAnsi"/>
        </w:rPr>
        <w:t>a</w:t>
      </w:r>
      <w:r w:rsidR="0070048B" w:rsidRPr="004C2A23">
        <w:rPr>
          <w:rFonts w:cstheme="minorHAnsi"/>
        </w:rPr>
        <w:t xml:space="preserve"> či parfemovaná kosmetika,</w:t>
      </w:r>
      <w:r w:rsidR="000276C6" w:rsidRPr="004C2A23">
        <w:rPr>
          <w:rFonts w:cstheme="minorHAnsi"/>
        </w:rPr>
        <w:t xml:space="preserve">“ doplňuje Emir </w:t>
      </w:r>
      <w:proofErr w:type="spellStart"/>
      <w:r w:rsidR="000276C6" w:rsidRPr="004C2A23">
        <w:rPr>
          <w:rFonts w:cstheme="minorHAnsi"/>
        </w:rPr>
        <w:t>Čorič</w:t>
      </w:r>
      <w:proofErr w:type="spellEnd"/>
      <w:r w:rsidR="000276C6" w:rsidRPr="004C2A23">
        <w:rPr>
          <w:rFonts w:cstheme="minorHAnsi"/>
        </w:rPr>
        <w:t xml:space="preserve"> ze společnosti </w:t>
      </w:r>
      <w:proofErr w:type="spellStart"/>
      <w:r w:rsidR="000276C6" w:rsidRPr="004C2A23">
        <w:rPr>
          <w:rFonts w:cstheme="minorHAnsi"/>
        </w:rPr>
        <w:t>Kärcher</w:t>
      </w:r>
      <w:proofErr w:type="spellEnd"/>
      <w:r w:rsidR="000276C6" w:rsidRPr="004C2A23">
        <w:rPr>
          <w:rFonts w:cstheme="minorHAnsi"/>
        </w:rPr>
        <w:t>.</w:t>
      </w:r>
      <w:r w:rsidR="00805DBE" w:rsidRPr="004C2A23">
        <w:rPr>
          <w:rFonts w:cstheme="minorHAnsi"/>
        </w:rPr>
        <w:t xml:space="preserve"> </w:t>
      </w:r>
    </w:p>
    <w:p w14:paraId="2F25D59C" w14:textId="404D6122" w:rsidR="00A723E2" w:rsidRPr="004C2A23" w:rsidRDefault="00A723E2" w:rsidP="00E46121">
      <w:pPr>
        <w:rPr>
          <w:rFonts w:cstheme="minorHAnsi"/>
        </w:rPr>
      </w:pPr>
    </w:p>
    <w:sectPr w:rsidR="00A723E2" w:rsidRPr="004C2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121"/>
    <w:rsid w:val="000276C6"/>
    <w:rsid w:val="00053916"/>
    <w:rsid w:val="000821C7"/>
    <w:rsid w:val="00090BCD"/>
    <w:rsid w:val="00091533"/>
    <w:rsid w:val="000A6825"/>
    <w:rsid w:val="000B68F2"/>
    <w:rsid w:val="000D427F"/>
    <w:rsid w:val="000E6F6B"/>
    <w:rsid w:val="00181D83"/>
    <w:rsid w:val="001F59CE"/>
    <w:rsid w:val="00244313"/>
    <w:rsid w:val="00260310"/>
    <w:rsid w:val="002A51A9"/>
    <w:rsid w:val="002C2FFC"/>
    <w:rsid w:val="002F0196"/>
    <w:rsid w:val="003A397B"/>
    <w:rsid w:val="004008FD"/>
    <w:rsid w:val="00487A87"/>
    <w:rsid w:val="004A13AA"/>
    <w:rsid w:val="004C2A23"/>
    <w:rsid w:val="004F7770"/>
    <w:rsid w:val="00571AA1"/>
    <w:rsid w:val="005B1A00"/>
    <w:rsid w:val="00631578"/>
    <w:rsid w:val="00680C59"/>
    <w:rsid w:val="006D7187"/>
    <w:rsid w:val="006D7A12"/>
    <w:rsid w:val="0070048B"/>
    <w:rsid w:val="007633C9"/>
    <w:rsid w:val="007B7A54"/>
    <w:rsid w:val="007C5C39"/>
    <w:rsid w:val="007D58B6"/>
    <w:rsid w:val="007D6FC1"/>
    <w:rsid w:val="007E3B2B"/>
    <w:rsid w:val="007F30D3"/>
    <w:rsid w:val="00805DBE"/>
    <w:rsid w:val="0097217A"/>
    <w:rsid w:val="00A43F7C"/>
    <w:rsid w:val="00A54A40"/>
    <w:rsid w:val="00A723E2"/>
    <w:rsid w:val="00B03032"/>
    <w:rsid w:val="00B15DD7"/>
    <w:rsid w:val="00B16E2B"/>
    <w:rsid w:val="00B6443C"/>
    <w:rsid w:val="00BC00CA"/>
    <w:rsid w:val="00C759DD"/>
    <w:rsid w:val="00C95824"/>
    <w:rsid w:val="00CF2C87"/>
    <w:rsid w:val="00D70E5B"/>
    <w:rsid w:val="00DA0567"/>
    <w:rsid w:val="00E46121"/>
    <w:rsid w:val="00E74B30"/>
    <w:rsid w:val="00F5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7F08"/>
  <w15:chartTrackingRefBased/>
  <w15:docId w15:val="{2B256D41-0FD5-42BF-8DC3-6B35DA4F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091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8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cp:lastPrinted>2024-07-08T08:34:00Z</cp:lastPrinted>
  <dcterms:created xsi:type="dcterms:W3CDTF">2024-07-08T08:34:00Z</dcterms:created>
  <dcterms:modified xsi:type="dcterms:W3CDTF">2024-07-08T08:55:00Z</dcterms:modified>
</cp:coreProperties>
</file>