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3B3279" w14:textId="538A0E91" w:rsidR="00AA2D81" w:rsidRPr="00183812" w:rsidRDefault="00183812" w:rsidP="00AA2D81">
      <w:pPr>
        <w:jc w:val="center"/>
        <w:rPr>
          <w:b/>
          <w:bCs/>
          <w:sz w:val="32"/>
          <w:szCs w:val="32"/>
        </w:rPr>
      </w:pPr>
      <w:r w:rsidRPr="00183812">
        <w:rPr>
          <w:b/>
          <w:bCs/>
          <w:sz w:val="32"/>
          <w:szCs w:val="32"/>
        </w:rPr>
        <w:t xml:space="preserve">Férový zaměstnavatel: kdo letos získal nejlepší hodnocení od svých </w:t>
      </w:r>
      <w:r w:rsidRPr="00183812">
        <w:rPr>
          <w:b/>
          <w:bCs/>
          <w:sz w:val="32"/>
          <w:szCs w:val="32"/>
        </w:rPr>
        <w:br/>
        <w:t>současných i bývalých zaměstnanců a zaměstnankyň?</w:t>
      </w:r>
    </w:p>
    <w:p w14:paraId="3E8FDA3C" w14:textId="77777777" w:rsidR="00AA2D81" w:rsidRDefault="00AA2D81" w:rsidP="00EA7674">
      <w:pPr>
        <w:rPr>
          <w:b/>
          <w:bCs/>
        </w:rPr>
      </w:pPr>
    </w:p>
    <w:p w14:paraId="053A8B8A" w14:textId="3D48A39F" w:rsidR="001D6540" w:rsidRDefault="00EA7674" w:rsidP="00AA2D81">
      <w:pPr>
        <w:rPr>
          <w:b/>
          <w:bCs/>
        </w:rPr>
      </w:pPr>
      <w:r w:rsidRPr="00EA7674">
        <w:rPr>
          <w:b/>
          <w:bCs/>
        </w:rPr>
        <w:t xml:space="preserve">Praha, </w:t>
      </w:r>
      <w:r w:rsidR="00EC1B58">
        <w:rPr>
          <w:b/>
          <w:bCs/>
        </w:rPr>
        <w:t>3</w:t>
      </w:r>
      <w:r w:rsidRPr="00EA7674">
        <w:rPr>
          <w:b/>
          <w:bCs/>
        </w:rPr>
        <w:t xml:space="preserve">. </w:t>
      </w:r>
      <w:r w:rsidR="00AA2D81">
        <w:rPr>
          <w:b/>
          <w:bCs/>
        </w:rPr>
        <w:t>červ</w:t>
      </w:r>
      <w:r w:rsidR="00183812">
        <w:rPr>
          <w:b/>
          <w:bCs/>
        </w:rPr>
        <w:t>ence</w:t>
      </w:r>
      <w:r w:rsidRPr="00EA7674">
        <w:rPr>
          <w:b/>
          <w:bCs/>
        </w:rPr>
        <w:t xml:space="preserve"> 2024</w:t>
      </w:r>
      <w:r>
        <w:t xml:space="preserve"> – </w:t>
      </w:r>
      <w:r w:rsidR="00183812">
        <w:rPr>
          <w:b/>
          <w:bCs/>
        </w:rPr>
        <w:t>Již popát</w:t>
      </w:r>
      <w:r w:rsidR="00127067">
        <w:rPr>
          <w:b/>
          <w:bCs/>
        </w:rPr>
        <w:t>é</w:t>
      </w:r>
      <w:r w:rsidR="00183812" w:rsidRPr="00183812">
        <w:rPr>
          <w:b/>
          <w:bCs/>
        </w:rPr>
        <w:t xml:space="preserve"> portál Atmoskop</w:t>
      </w:r>
      <w:r w:rsidR="00183812">
        <w:rPr>
          <w:b/>
          <w:bCs/>
        </w:rPr>
        <w:t>.cz</w:t>
      </w:r>
      <w:r w:rsidR="00183812" w:rsidRPr="00183812">
        <w:rPr>
          <w:b/>
          <w:bCs/>
        </w:rPr>
        <w:t xml:space="preserve"> vyhlásil kategorii Férový zaměstnavatel ve spolupráci se soutěží </w:t>
      </w:r>
      <w:proofErr w:type="spellStart"/>
      <w:r w:rsidR="00183812" w:rsidRPr="00183812">
        <w:rPr>
          <w:b/>
          <w:bCs/>
        </w:rPr>
        <w:t>Pluxee</w:t>
      </w:r>
      <w:proofErr w:type="spellEnd"/>
      <w:r w:rsidR="00183812" w:rsidRPr="00183812">
        <w:rPr>
          <w:b/>
          <w:bCs/>
        </w:rPr>
        <w:t xml:space="preserve"> (dříve </w:t>
      </w:r>
      <w:proofErr w:type="spellStart"/>
      <w:r w:rsidR="00183812" w:rsidRPr="00183812">
        <w:rPr>
          <w:b/>
          <w:bCs/>
        </w:rPr>
        <w:t>Sodexo</w:t>
      </w:r>
      <w:proofErr w:type="spellEnd"/>
      <w:r w:rsidR="00183812" w:rsidRPr="00183812">
        <w:rPr>
          <w:b/>
          <w:bCs/>
        </w:rPr>
        <w:t xml:space="preserve">) Zaměstnavatel roku. Kdo letos získal nejlepší hodnocení od svých současných i bývalých zaměstnanců a zaměstnankyň? Seznamte se s receptem na úspěch od vítězů. </w:t>
      </w:r>
    </w:p>
    <w:p w14:paraId="7350F4AD" w14:textId="5D4072FC" w:rsidR="001D6540" w:rsidRDefault="001D6540" w:rsidP="00AA2D81">
      <w:r>
        <w:t>„</w:t>
      </w:r>
      <w:r w:rsidRPr="001D6540">
        <w:t xml:space="preserve">Dnešní pracovní trh je dynamický a konkurenční, a proto je pro </w:t>
      </w:r>
      <w:r>
        <w:t>zaměstnavatele</w:t>
      </w:r>
      <w:r w:rsidRPr="001D6540">
        <w:t xml:space="preserve"> nezbytné, aby se odlišil</w:t>
      </w:r>
      <w:r>
        <w:t>i</w:t>
      </w:r>
      <w:r w:rsidR="00252D5E">
        <w:t xml:space="preserve"> a</w:t>
      </w:r>
      <w:r w:rsidRPr="001D6540">
        <w:t xml:space="preserve"> přilákal</w:t>
      </w:r>
      <w:r>
        <w:t>i</w:t>
      </w:r>
      <w:r w:rsidRPr="001D6540">
        <w:t xml:space="preserve"> ty nejlepší talenty</w:t>
      </w:r>
      <w:r>
        <w:t>, stejně tak si udržel</w:t>
      </w:r>
      <w:r w:rsidR="002F66A2">
        <w:t>i</w:t>
      </w:r>
      <w:r>
        <w:t xml:space="preserve"> šikovné stávající zaměstnance. </w:t>
      </w:r>
      <w:r w:rsidRPr="001D6540">
        <w:t xml:space="preserve">Férovost a firemní kultura hraje klíčovou roli při rozhodování stále většího množství </w:t>
      </w:r>
      <w:r w:rsidR="002F66A2">
        <w:t>lidí</w:t>
      </w:r>
      <w:r w:rsidRPr="001D6540">
        <w:t>. Ti se při rozhodování častěji přiklánějí k zaměstnavatelům, kteří dokáží naplnit jejich představy o práci</w:t>
      </w:r>
      <w:r w:rsidR="002F66A2">
        <w:t>,</w:t>
      </w:r>
      <w:r>
        <w:t>“ říká Tomáš Pavlíček z Atmoskop.cz.</w:t>
      </w:r>
    </w:p>
    <w:p w14:paraId="555BE186" w14:textId="1E50476C" w:rsidR="00183812" w:rsidRPr="00183812" w:rsidRDefault="00183812" w:rsidP="00AA2D81">
      <w:pPr>
        <w:rPr>
          <w:b/>
          <w:bCs/>
        </w:rPr>
      </w:pPr>
      <w:r w:rsidRPr="00183812">
        <w:rPr>
          <w:b/>
          <w:bCs/>
        </w:rPr>
        <w:t>Nejférovější malé firmy do 100 zaměstnanců</w:t>
      </w:r>
    </w:p>
    <w:p w14:paraId="696587C5" w14:textId="3A7F9033" w:rsidR="00183812" w:rsidRPr="00183812" w:rsidRDefault="00183812" w:rsidP="00183812">
      <w:pPr>
        <w:rPr>
          <w:b/>
          <w:bCs/>
        </w:rPr>
      </w:pPr>
      <w:r w:rsidRPr="00183812">
        <w:rPr>
          <w:b/>
          <w:bCs/>
        </w:rPr>
        <w:t xml:space="preserve">1. </w:t>
      </w:r>
      <w:proofErr w:type="spellStart"/>
      <w:r w:rsidRPr="00183812">
        <w:rPr>
          <w:b/>
          <w:bCs/>
        </w:rPr>
        <w:t>Agnostix</w:t>
      </w:r>
      <w:proofErr w:type="spellEnd"/>
      <w:r w:rsidRPr="00183812">
        <w:rPr>
          <w:b/>
          <w:bCs/>
        </w:rPr>
        <w:t xml:space="preserve"> </w:t>
      </w:r>
      <w:r>
        <w:rPr>
          <w:b/>
          <w:bCs/>
        </w:rPr>
        <w:br/>
      </w:r>
      <w:r>
        <w:t xml:space="preserve">Vynikající hodnocení získala od svých lidí mladá technologická společnost </w:t>
      </w:r>
      <w:proofErr w:type="spellStart"/>
      <w:r>
        <w:t>Agnostix</w:t>
      </w:r>
      <w:proofErr w:type="spellEnd"/>
      <w:r>
        <w:t xml:space="preserve">, která staví na individuálním a osobním přístupu. Toho si zaměstnanci podle Sebastiána Šumavského cení nejvíce: „Všichni vědí, že jsou rovnocenní partneři a mohou se na nás s čímkoliv obrátit. Poskytujeme maximální volnost a možnost aktivně se podílet na chodu firmy.“ Ocenění je pro firmu potvrzením, že to, co dělá, dělá dobře. „Je to výborná motivace pokračovat a pro ostatní společnosti skvělý signál k tomu, snažit se postavit spokojenost lidí do popředí svého byznysu,“ říká Senior </w:t>
      </w:r>
      <w:proofErr w:type="spellStart"/>
      <w:r>
        <w:t>Recruitment</w:t>
      </w:r>
      <w:proofErr w:type="spellEnd"/>
      <w:r>
        <w:t xml:space="preserve"> </w:t>
      </w:r>
      <w:proofErr w:type="spellStart"/>
      <w:r>
        <w:t>Consultant</w:t>
      </w:r>
      <w:proofErr w:type="spellEnd"/>
      <w:r>
        <w:t xml:space="preserve">. </w:t>
      </w:r>
    </w:p>
    <w:p w14:paraId="53E9FF85" w14:textId="1463C055" w:rsidR="00183812" w:rsidRPr="00183812" w:rsidRDefault="00183812" w:rsidP="00183812">
      <w:pPr>
        <w:rPr>
          <w:b/>
          <w:bCs/>
        </w:rPr>
      </w:pPr>
      <w:r w:rsidRPr="00183812">
        <w:rPr>
          <w:b/>
          <w:bCs/>
        </w:rPr>
        <w:t xml:space="preserve">2. </w:t>
      </w:r>
      <w:proofErr w:type="spellStart"/>
      <w:r w:rsidRPr="00183812">
        <w:rPr>
          <w:b/>
          <w:bCs/>
        </w:rPr>
        <w:t>Iresoft</w:t>
      </w:r>
      <w:proofErr w:type="spellEnd"/>
      <w:r w:rsidRPr="00183812">
        <w:rPr>
          <w:b/>
          <w:bCs/>
        </w:rPr>
        <w:t xml:space="preserve"> </w:t>
      </w:r>
      <w:r>
        <w:rPr>
          <w:b/>
          <w:bCs/>
        </w:rPr>
        <w:br/>
      </w:r>
      <w:r>
        <w:t xml:space="preserve">Pověst super zaměstnavatele potvrdila softwarová firma </w:t>
      </w:r>
      <w:proofErr w:type="spellStart"/>
      <w:r>
        <w:t>Iresoft</w:t>
      </w:r>
      <w:proofErr w:type="spellEnd"/>
      <w:r>
        <w:t xml:space="preserve">. Loňskému vítězi ocenění přineslo publicitu, zviditelnění značky a pomohlo při náboru zaměstnanců. „Kandidáti hodnocení na </w:t>
      </w:r>
      <w:proofErr w:type="spellStart"/>
      <w:r>
        <w:t>Atmoskopu</w:t>
      </w:r>
      <w:proofErr w:type="spellEnd"/>
      <w:r>
        <w:t xml:space="preserve"> při pohovorech často zmiňují a je pro ně jedním z důležitých faktorů,“ popisuje HR manažerka Renata Balíková. Hodnocení tu využívají i pro interní účely coby zpětnou vazbu od kolegů. Vědí tedy, že nejvíce si lidé cení přátelského a podpůrného prostředí, kde dominují výborné vztahy, férovost a důvěra. Velkým benefitem je také svoboda a flexibilita, možnost pracovat na smysluplných produktech a příležitosti k osobnímu rozvoji. </w:t>
      </w:r>
    </w:p>
    <w:p w14:paraId="15102372" w14:textId="100113DD" w:rsidR="00183812" w:rsidRDefault="00183812" w:rsidP="00183812">
      <w:r w:rsidRPr="00183812">
        <w:rPr>
          <w:b/>
          <w:bCs/>
        </w:rPr>
        <w:t xml:space="preserve">3. </w:t>
      </w:r>
      <w:proofErr w:type="spellStart"/>
      <w:r w:rsidRPr="00183812">
        <w:rPr>
          <w:b/>
          <w:bCs/>
        </w:rPr>
        <w:t>Notum</w:t>
      </w:r>
      <w:proofErr w:type="spellEnd"/>
      <w:r w:rsidRPr="00183812">
        <w:rPr>
          <w:b/>
          <w:bCs/>
        </w:rPr>
        <w:t xml:space="preserve"> Technologies </w:t>
      </w:r>
      <w:r>
        <w:rPr>
          <w:b/>
          <w:bCs/>
        </w:rPr>
        <w:br/>
      </w:r>
      <w:r>
        <w:t xml:space="preserve">Společnost </w:t>
      </w:r>
      <w:proofErr w:type="spellStart"/>
      <w:r>
        <w:t>Notum</w:t>
      </w:r>
      <w:proofErr w:type="spellEnd"/>
      <w:r>
        <w:t xml:space="preserve"> Technologies se stará nejen o softwarová řešení pro klienty, ale také o své zaměstnance. „Tvoříme komunitu a dobré vztahy mezi kolegy podporujeme společnými aktivitami, stejně jako transparentní a otevřenou komunikací,“ říká Gabriela Jankovičová. Pro tým je klíčové udržovat pozitivní atmosféru, díky které se i v dnešní online době těší na osobní setkání v kanceláři. „Nasloucháme kolegům a často využíváme jejich nápady a zpětnou vazbu. Jsme tým, který si vzájemně kryje záda a pomáhá nováčkům,“ doplňuje HR &amp; marketingová specialistka, podle níž je ocenění potvrzením, že jejich snaha má smysl.</w:t>
      </w:r>
    </w:p>
    <w:p w14:paraId="479ECD5A" w14:textId="05BF6806" w:rsidR="00183812" w:rsidRDefault="00183812" w:rsidP="00183812">
      <w:pPr>
        <w:rPr>
          <w:b/>
          <w:bCs/>
        </w:rPr>
      </w:pPr>
      <w:r w:rsidRPr="00183812">
        <w:rPr>
          <w:b/>
          <w:bCs/>
        </w:rPr>
        <w:t>Střední firmy o 100 až 1000 zaměstnancích s top kulturou</w:t>
      </w:r>
    </w:p>
    <w:p w14:paraId="4722C9BA" w14:textId="1B00B8D4" w:rsidR="00183812" w:rsidRPr="00183812" w:rsidRDefault="00183812" w:rsidP="00183812">
      <w:pPr>
        <w:rPr>
          <w:b/>
          <w:bCs/>
        </w:rPr>
      </w:pPr>
      <w:r w:rsidRPr="00183812">
        <w:rPr>
          <w:b/>
          <w:bCs/>
        </w:rPr>
        <w:t xml:space="preserve">1. </w:t>
      </w:r>
      <w:r>
        <w:rPr>
          <w:b/>
          <w:bCs/>
        </w:rPr>
        <w:t>Cesta domů</w:t>
      </w:r>
    </w:p>
    <w:p w14:paraId="68AF487C" w14:textId="1B065AD7" w:rsidR="00183812" w:rsidRDefault="00183812" w:rsidP="00183812">
      <w:r>
        <w:t xml:space="preserve">Práce v organizaci Cesta domů, která poskytuje odbornou péči umírajícím a jejich blízkým, je specifická tím, že přirozeně přitahuje lidi sdílející podobné hodnoty. Těmi jsou lidskost, profesionalita, </w:t>
      </w:r>
      <w:r>
        <w:lastRenderedPageBreak/>
        <w:t xml:space="preserve">respekt, otevřenost, týmovost. Scházejí se zde ti, kdo hledají smysluplnou práci. S růstem organizace vzniká i větší potřeba dobře nastavit komunikaci a sdílet informace. „Snažíme se vytvořit prostor pro zaměstnance a vedoucí, aby se mohli vyjádřit k tématům, která jim leží na srdci, a diskutovat o nich. Snažíme se pamatovat i na neformální setkávání, k dobré atmosféře přispívají i věrnostní a věcné benefity, vstřícnost k práci na zkrácený úvazek, </w:t>
      </w:r>
      <w:proofErr w:type="spellStart"/>
      <w:r>
        <w:t>sabbatical</w:t>
      </w:r>
      <w:proofErr w:type="spellEnd"/>
      <w:r>
        <w:t xml:space="preserve"> nebo podpora v těžké životní situaci,“ vyjmenovává Lucie </w:t>
      </w:r>
      <w:proofErr w:type="spellStart"/>
      <w:r>
        <w:t>Rydvanová</w:t>
      </w:r>
      <w:proofErr w:type="spellEnd"/>
      <w:r>
        <w:t>. Organizace uspěla v hodnocení zaměstnanců, přestože momentálně prochází obdobím změn, což ne všichni zaměstnanci vnímají pozitivně. „Prostor pro komunikaci ve firmě bude tedy ještě důležitější než dříve,“ říká HR manažerka.</w:t>
      </w:r>
    </w:p>
    <w:p w14:paraId="759DA721" w14:textId="5DD7A778" w:rsidR="00183812" w:rsidRPr="00183812" w:rsidRDefault="00183812" w:rsidP="00183812">
      <w:pPr>
        <w:rPr>
          <w:b/>
          <w:bCs/>
        </w:rPr>
      </w:pPr>
      <w:r w:rsidRPr="00183812">
        <w:rPr>
          <w:b/>
          <w:bCs/>
        </w:rPr>
        <w:t xml:space="preserve">2. </w:t>
      </w:r>
      <w:proofErr w:type="spellStart"/>
      <w:r w:rsidRPr="00183812">
        <w:rPr>
          <w:b/>
          <w:bCs/>
        </w:rPr>
        <w:t>Hilti</w:t>
      </w:r>
      <w:proofErr w:type="spellEnd"/>
      <w:r w:rsidRPr="00183812">
        <w:rPr>
          <w:b/>
          <w:bCs/>
        </w:rPr>
        <w:t xml:space="preserve"> ČR </w:t>
      </w:r>
    </w:p>
    <w:p w14:paraId="0AEFE16F" w14:textId="190AEE5A" w:rsidR="00183812" w:rsidRDefault="00183812" w:rsidP="00183812">
      <w:r>
        <w:t xml:space="preserve">Firma </w:t>
      </w:r>
      <w:proofErr w:type="spellStart"/>
      <w:r>
        <w:t>Hilti</w:t>
      </w:r>
      <w:proofErr w:type="spellEnd"/>
      <w:r>
        <w:t xml:space="preserve">, dodavatel vybavení pro stavebnictví, vnímá jako nejlepší cestu k férovosti otevřenou komunikaci všemi směry, jasné procesy a transparentnost k zaměstnancům, kde jen to jde. „Naši kolegové si velmi cení možností kariérního růstu, osobního rozvoje a spravedlivého zacházení od svých lídrů,“ říká Judita </w:t>
      </w:r>
      <w:proofErr w:type="spellStart"/>
      <w:r>
        <w:t>Bihellerová</w:t>
      </w:r>
      <w:proofErr w:type="spellEnd"/>
      <w:r>
        <w:t xml:space="preserve">. To se odráží i v hodnocení na </w:t>
      </w:r>
      <w:proofErr w:type="spellStart"/>
      <w:r>
        <w:t>Atmoskopu</w:t>
      </w:r>
      <w:proofErr w:type="spellEnd"/>
      <w:r>
        <w:t xml:space="preserve">, kde 95 % recenzí vyzdvihlo férové zacházení. K vysoké spokojenosti pomáhá zřejmě i fakt, že více než 90 % tým lídrů vyrostlo uvnitř firmy. „Ročně se u nás posune až pětina zaměstnanců,“ doplňuje HR ředitelka. Věří, že ocenění učiní z </w:t>
      </w:r>
      <w:proofErr w:type="spellStart"/>
      <w:r>
        <w:t>Hilti</w:t>
      </w:r>
      <w:proofErr w:type="spellEnd"/>
      <w:r>
        <w:t xml:space="preserve"> ještě větší magnet pro špičkové talenty.</w:t>
      </w:r>
    </w:p>
    <w:p w14:paraId="148B25D8" w14:textId="5366AA37" w:rsidR="00183812" w:rsidRPr="00183812" w:rsidRDefault="00183812" w:rsidP="00183812">
      <w:pPr>
        <w:rPr>
          <w:b/>
          <w:bCs/>
        </w:rPr>
      </w:pPr>
      <w:r w:rsidRPr="00183812">
        <w:rPr>
          <w:b/>
          <w:bCs/>
        </w:rPr>
        <w:t xml:space="preserve">3. IP Polná </w:t>
      </w:r>
    </w:p>
    <w:p w14:paraId="33C9D785" w14:textId="4BC08D92" w:rsidR="00183812" w:rsidRDefault="00183812" w:rsidP="00183812">
      <w:r>
        <w:t>Společnost IP Polná pomáhá lidem zlepšovat kvalitu bydlení. A podobné zásady má i vůči zaměstnancům. „Ač je nás aktuálně přes 160, jsme jedna velká IP rodina. Dohody budujeme na podání ruky. Co si řekneme, to platí,“ přibližuje Denisa Slabá. „Kolegům se kromě nadstandardních firemních benefitů líbí hlavně firemní kultura s rodinnou atmosférou. Mluvíme spolu, všichni si tykáme, společně slavíme narozeniny i pracovní úspěchy.“ Lidé si podle vedoucí interního náboru cení také firemního projektu Chceme pomáhat potřebným. Ocenění si společnost velmi váží, protože je skvělou zpětnou vazbou i pobídkou pro uchazeče.</w:t>
      </w:r>
    </w:p>
    <w:p w14:paraId="620C9E6A" w14:textId="6EC982E8" w:rsidR="00183812" w:rsidRPr="00183812" w:rsidRDefault="00183812" w:rsidP="00183812">
      <w:pPr>
        <w:rPr>
          <w:b/>
          <w:bCs/>
        </w:rPr>
      </w:pPr>
      <w:r w:rsidRPr="00183812">
        <w:rPr>
          <w:b/>
          <w:bCs/>
        </w:rPr>
        <w:t>Výborná firemní kultura u velkých firem nad 1000 zaměstnanců</w:t>
      </w:r>
    </w:p>
    <w:p w14:paraId="1CCA3D99" w14:textId="43AFE349" w:rsidR="00183812" w:rsidRPr="00183812" w:rsidRDefault="00183812" w:rsidP="00183812">
      <w:pPr>
        <w:rPr>
          <w:b/>
          <w:bCs/>
        </w:rPr>
      </w:pPr>
      <w:r w:rsidRPr="00183812">
        <w:rPr>
          <w:b/>
          <w:bCs/>
        </w:rPr>
        <w:t xml:space="preserve">1. Skupina </w:t>
      </w:r>
      <w:proofErr w:type="spellStart"/>
      <w:r w:rsidRPr="00183812">
        <w:rPr>
          <w:b/>
          <w:bCs/>
        </w:rPr>
        <w:t>innogy</w:t>
      </w:r>
      <w:proofErr w:type="spellEnd"/>
      <w:r w:rsidRPr="00183812">
        <w:rPr>
          <w:b/>
          <w:bCs/>
        </w:rPr>
        <w:t xml:space="preserve"> </w:t>
      </w:r>
    </w:p>
    <w:p w14:paraId="2EADC821" w14:textId="4DAF3BAA" w:rsidR="00183812" w:rsidRDefault="00183812" w:rsidP="00183812">
      <w:r>
        <w:t xml:space="preserve">Ocenění získává již potřetí. V energetické společnosti </w:t>
      </w:r>
      <w:proofErr w:type="spellStart"/>
      <w:r>
        <w:t>innogy</w:t>
      </w:r>
      <w:proofErr w:type="spellEnd"/>
      <w:r>
        <w:t xml:space="preserve"> v duchu svého oboru věří, že lidé jsou energií jejich úspěchu. „Stavíme proto na srozumitelné komunikaci, férovém chování, respektování principů základního slušného chování,“ popisuje Adam Polášek. Kolegové oceňují flexibilitu, důvěru, slušné chování a zázemí silného a stabilního zaměstnavatele. „Jako jedni z mála máme zkrácenou pracovní dobu 7,5 hodiny, jdeme naproti zkráceným úvazkům, zapojujeme rodiče malých dětí a umožňujeme pracovat našim zaměstnancům jak z kanceláře, tak z domova,“ vyjmenovává HR </w:t>
      </w:r>
      <w:proofErr w:type="spellStart"/>
      <w:r>
        <w:t>Employer</w:t>
      </w:r>
      <w:proofErr w:type="spellEnd"/>
      <w:r>
        <w:t xml:space="preserve"> Brand Manager. Férový zaměstnavatel je pro skupinu jedna z nejcennějších zpětných vazeb a důkaz toho, že funguje kontinuální budování vztahů ve všech směrech. </w:t>
      </w:r>
    </w:p>
    <w:p w14:paraId="3F0D8721" w14:textId="5690C1EC" w:rsidR="00183812" w:rsidRPr="00183812" w:rsidRDefault="00183812" w:rsidP="00183812">
      <w:pPr>
        <w:rPr>
          <w:b/>
          <w:bCs/>
        </w:rPr>
      </w:pPr>
      <w:r w:rsidRPr="00183812">
        <w:rPr>
          <w:b/>
          <w:bCs/>
        </w:rPr>
        <w:t xml:space="preserve">2. </w:t>
      </w:r>
      <w:proofErr w:type="spellStart"/>
      <w:r w:rsidRPr="00183812">
        <w:rPr>
          <w:b/>
          <w:bCs/>
        </w:rPr>
        <w:t>GasNet</w:t>
      </w:r>
      <w:proofErr w:type="spellEnd"/>
      <w:r w:rsidRPr="00183812">
        <w:rPr>
          <w:b/>
          <w:bCs/>
        </w:rPr>
        <w:t xml:space="preserve"> </w:t>
      </w:r>
    </w:p>
    <w:p w14:paraId="4B153FF0" w14:textId="0A6C5A6C" w:rsidR="00183812" w:rsidRDefault="00183812" w:rsidP="00183812">
      <w:r>
        <w:t xml:space="preserve">Provozovatel plynárenské sítě </w:t>
      </w:r>
      <w:proofErr w:type="spellStart"/>
      <w:r>
        <w:t>GasNet</w:t>
      </w:r>
      <w:proofErr w:type="spellEnd"/>
      <w:r>
        <w:t xml:space="preserve"> je další stálicí mezi férovými zaměstnavateli, loni obsadil první příčku a výborná hodnocení získal i v letošním ročníku. Jaký je recept plynařů na to, stát se „férovým zaměstnavatelem“? Podle Marka Pavliše je klíčové naslouchat lidem, vtahovat je do hry, propojovat se. „Hodně se ptáme lidí na jejich názory, se kterými systematicky pracujeme. Propojujeme nejvyšší vedení se zaměstnanci po celé republice, máme mnoho interních komunit,“ říká PR &amp; </w:t>
      </w:r>
      <w:proofErr w:type="spellStart"/>
      <w:r>
        <w:t>Communication</w:t>
      </w:r>
      <w:proofErr w:type="spellEnd"/>
      <w:r>
        <w:t xml:space="preserve"> Senior </w:t>
      </w:r>
      <w:proofErr w:type="spellStart"/>
      <w:r>
        <w:t>Specialist</w:t>
      </w:r>
      <w:proofErr w:type="spellEnd"/>
      <w:r>
        <w:t xml:space="preserve">. Váží si zpětné vazby, kterou jim prostřednictvím hodnocení na </w:t>
      </w:r>
      <w:proofErr w:type="spellStart"/>
      <w:r>
        <w:t>Atmoskopu</w:t>
      </w:r>
      <w:proofErr w:type="spellEnd"/>
      <w:r>
        <w:t xml:space="preserve"> a ocenění lidé dávají. „Z výsledků průzkumů vyplývá, že v </w:t>
      </w:r>
      <w:proofErr w:type="spellStart"/>
      <w:r>
        <w:t>GasNetu</w:t>
      </w:r>
      <w:proofErr w:type="spellEnd"/>
      <w:r>
        <w:t xml:space="preserve"> panuje dobrý týmový duch a důvěra.“</w:t>
      </w:r>
    </w:p>
    <w:p w14:paraId="60ECCC19" w14:textId="79D592FC" w:rsidR="00183812" w:rsidRPr="00183812" w:rsidRDefault="00183812" w:rsidP="00183812">
      <w:pPr>
        <w:rPr>
          <w:b/>
          <w:bCs/>
        </w:rPr>
      </w:pPr>
      <w:r w:rsidRPr="00183812">
        <w:rPr>
          <w:b/>
          <w:bCs/>
        </w:rPr>
        <w:lastRenderedPageBreak/>
        <w:t xml:space="preserve">3. Člověk v tísni </w:t>
      </w:r>
    </w:p>
    <w:p w14:paraId="0D513152" w14:textId="64A3F7C0" w:rsidR="00127067" w:rsidRDefault="00183812" w:rsidP="00183812">
      <w:r>
        <w:t>Opakovaně úspěšná je i neziskovka Člověk v tísni, která se zaměřuje na humanitární a rozvojovou pomoc. Jak popisuje Anna Soumarová, pracuje tu velmi různorodá parta nadšenců, kteří věří tomu, co dělají. „Nejmladšímu z nás je 18, nejstaršímu dokonce přes 70. Každá generace má své pořadí hodnot a potřeb a my je dokážeme respektovat.“ Ze zaměstnaneckého průzkumu ví, že lidé bez ohledu na věk nejvíce oceňují přátelskou, otevřenou a profesionální atmosféru. A tři základní hodnoty: respekt, pomoc, svobodu. Důležité je, že se o všem mezi sebou dokáží otevřeně a věcně bavit a snaží se věci řešit. „To vše si chceme udržet, k tomu vedeme naše nové kolegy a kolegyně a musíme ohlídat, aby to bylo v DNA našich manažerů a manažerek,“ doplňuje HR ředitelka.</w:t>
      </w:r>
    </w:p>
    <w:p w14:paraId="063E9987" w14:textId="63E1B32F" w:rsidR="00127067" w:rsidRPr="001B2E4A" w:rsidRDefault="00127067" w:rsidP="00127067">
      <w:pPr>
        <w:rPr>
          <w:b/>
          <w:bCs/>
        </w:rPr>
      </w:pPr>
      <w:r>
        <w:rPr>
          <w:b/>
          <w:bCs/>
        </w:rPr>
        <w:t>Jak se mezi zaměstnavateli při výběru zorientovat</w:t>
      </w:r>
    </w:p>
    <w:p w14:paraId="2A94791B" w14:textId="5BFFF692" w:rsidR="00127067" w:rsidRDefault="00127067" w:rsidP="00127067">
      <w:r>
        <w:t xml:space="preserve">„Atmoskop.cz poskytuje lidem mimo jiné také takzvaný </w:t>
      </w:r>
      <w:proofErr w:type="spellStart"/>
      <w:r>
        <w:t>Company</w:t>
      </w:r>
      <w:proofErr w:type="spellEnd"/>
      <w:r>
        <w:t xml:space="preserve"> </w:t>
      </w:r>
      <w:proofErr w:type="spellStart"/>
      <w:r>
        <w:t>Matching</w:t>
      </w:r>
      <w:proofErr w:type="spellEnd"/>
      <w:r>
        <w:t>, který pomáhá identifikovat firmy nejlépe odpovídající jejich osobním a profesním hodnotám. Člověk pak po vyplnění krátkého dotazníku zaměřeného na preference získá seznam firem, jež nejlépe odpovídají jeho představám,“ říká Tomáš Pavlíček z Atmoskop.cz a dodává: „Na jednom místě pak najdou největší množství hodnocení zaměstnavatelů v ČR, které umožňuje transparentní pohled do firem. Stále více žadatelů o práci se právě podle tohoto hodnocení rozhoduje</w:t>
      </w:r>
      <w:r w:rsidR="00252D5E">
        <w:t>.</w:t>
      </w:r>
      <w:r>
        <w:t>“</w:t>
      </w:r>
    </w:p>
    <w:p w14:paraId="1FFB497A" w14:textId="77777777" w:rsidR="00127067" w:rsidRDefault="00127067" w:rsidP="00183812"/>
    <w:p w14:paraId="5D92374E" w14:textId="77777777" w:rsidR="00801D43" w:rsidRDefault="00801D43" w:rsidP="00EA7674"/>
    <w:p w14:paraId="7521354C" w14:textId="43B3A361" w:rsidR="00801D43" w:rsidRDefault="00801D43" w:rsidP="00801D43"/>
    <w:sectPr w:rsidR="00801D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9F1B2A"/>
    <w:multiLevelType w:val="multilevel"/>
    <w:tmpl w:val="C3B6B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43530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BB8"/>
    <w:rsid w:val="000130AC"/>
    <w:rsid w:val="00067D61"/>
    <w:rsid w:val="000F2BB8"/>
    <w:rsid w:val="00127067"/>
    <w:rsid w:val="00134113"/>
    <w:rsid w:val="00177585"/>
    <w:rsid w:val="00181D83"/>
    <w:rsid w:val="00183812"/>
    <w:rsid w:val="00193B98"/>
    <w:rsid w:val="001B2E4A"/>
    <w:rsid w:val="001D6540"/>
    <w:rsid w:val="00211ED1"/>
    <w:rsid w:val="002175F3"/>
    <w:rsid w:val="00252D5E"/>
    <w:rsid w:val="00294AFC"/>
    <w:rsid w:val="002F66A2"/>
    <w:rsid w:val="00362629"/>
    <w:rsid w:val="004A4D7A"/>
    <w:rsid w:val="004A5F98"/>
    <w:rsid w:val="00551C8E"/>
    <w:rsid w:val="00563FDF"/>
    <w:rsid w:val="006354A0"/>
    <w:rsid w:val="00692673"/>
    <w:rsid w:val="006D1594"/>
    <w:rsid w:val="00700D93"/>
    <w:rsid w:val="00715735"/>
    <w:rsid w:val="0072306E"/>
    <w:rsid w:val="00765DAC"/>
    <w:rsid w:val="00775909"/>
    <w:rsid w:val="007D1F20"/>
    <w:rsid w:val="00801D43"/>
    <w:rsid w:val="00803140"/>
    <w:rsid w:val="00851FE1"/>
    <w:rsid w:val="00857286"/>
    <w:rsid w:val="008F00CB"/>
    <w:rsid w:val="00934931"/>
    <w:rsid w:val="009B14DC"/>
    <w:rsid w:val="00A43F7C"/>
    <w:rsid w:val="00A54A40"/>
    <w:rsid w:val="00A94D6E"/>
    <w:rsid w:val="00AA2D81"/>
    <w:rsid w:val="00AB45CA"/>
    <w:rsid w:val="00AF4958"/>
    <w:rsid w:val="00B267C8"/>
    <w:rsid w:val="00B6575F"/>
    <w:rsid w:val="00B811B0"/>
    <w:rsid w:val="00BB1638"/>
    <w:rsid w:val="00C1153B"/>
    <w:rsid w:val="00C500C1"/>
    <w:rsid w:val="00C60759"/>
    <w:rsid w:val="00C809B4"/>
    <w:rsid w:val="00D0616E"/>
    <w:rsid w:val="00D42088"/>
    <w:rsid w:val="00D469B1"/>
    <w:rsid w:val="00DB4DA1"/>
    <w:rsid w:val="00DC694A"/>
    <w:rsid w:val="00DD0B4E"/>
    <w:rsid w:val="00DD7A21"/>
    <w:rsid w:val="00E06858"/>
    <w:rsid w:val="00E30753"/>
    <w:rsid w:val="00E401AA"/>
    <w:rsid w:val="00E82266"/>
    <w:rsid w:val="00EA7674"/>
    <w:rsid w:val="00EB0198"/>
    <w:rsid w:val="00EB58CE"/>
    <w:rsid w:val="00EC1B58"/>
    <w:rsid w:val="00F61E67"/>
    <w:rsid w:val="00F9439B"/>
    <w:rsid w:val="00FD27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5794F"/>
  <w15:chartTrackingRefBased/>
  <w15:docId w15:val="{D1EF2E89-3A3C-4F3B-8D11-0AC66E9D3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EB0198"/>
    <w:pPr>
      <w:spacing w:after="0" w:line="240" w:lineRule="auto"/>
    </w:pPr>
  </w:style>
  <w:style w:type="character" w:styleId="Odkaznakoment">
    <w:name w:val="annotation reference"/>
    <w:basedOn w:val="Standardnpsmoodstavce"/>
    <w:uiPriority w:val="99"/>
    <w:semiHidden/>
    <w:unhideWhenUsed/>
    <w:rsid w:val="00B811B0"/>
    <w:rPr>
      <w:sz w:val="16"/>
      <w:szCs w:val="16"/>
    </w:rPr>
  </w:style>
  <w:style w:type="paragraph" w:styleId="Textkomente">
    <w:name w:val="annotation text"/>
    <w:basedOn w:val="Normln"/>
    <w:link w:val="TextkomenteChar"/>
    <w:uiPriority w:val="99"/>
    <w:unhideWhenUsed/>
    <w:rsid w:val="00B811B0"/>
    <w:pPr>
      <w:spacing w:line="240" w:lineRule="auto"/>
    </w:pPr>
    <w:rPr>
      <w:sz w:val="20"/>
      <w:szCs w:val="20"/>
    </w:rPr>
  </w:style>
  <w:style w:type="character" w:customStyle="1" w:styleId="TextkomenteChar">
    <w:name w:val="Text komentáře Char"/>
    <w:basedOn w:val="Standardnpsmoodstavce"/>
    <w:link w:val="Textkomente"/>
    <w:uiPriority w:val="99"/>
    <w:rsid w:val="00B811B0"/>
    <w:rPr>
      <w:sz w:val="20"/>
      <w:szCs w:val="20"/>
    </w:rPr>
  </w:style>
  <w:style w:type="paragraph" w:styleId="Pedmtkomente">
    <w:name w:val="annotation subject"/>
    <w:basedOn w:val="Textkomente"/>
    <w:next w:val="Textkomente"/>
    <w:link w:val="PedmtkomenteChar"/>
    <w:uiPriority w:val="99"/>
    <w:semiHidden/>
    <w:unhideWhenUsed/>
    <w:rsid w:val="00B811B0"/>
    <w:rPr>
      <w:b/>
      <w:bCs/>
    </w:rPr>
  </w:style>
  <w:style w:type="character" w:customStyle="1" w:styleId="PedmtkomenteChar">
    <w:name w:val="Předmět komentáře Char"/>
    <w:basedOn w:val="TextkomenteChar"/>
    <w:link w:val="Pedmtkomente"/>
    <w:uiPriority w:val="99"/>
    <w:semiHidden/>
    <w:rsid w:val="00B811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58260">
      <w:bodyDiv w:val="1"/>
      <w:marLeft w:val="0"/>
      <w:marRight w:val="0"/>
      <w:marTop w:val="0"/>
      <w:marBottom w:val="0"/>
      <w:divBdr>
        <w:top w:val="none" w:sz="0" w:space="0" w:color="auto"/>
        <w:left w:val="none" w:sz="0" w:space="0" w:color="auto"/>
        <w:bottom w:val="none" w:sz="0" w:space="0" w:color="auto"/>
        <w:right w:val="none" w:sz="0" w:space="0" w:color="auto"/>
      </w:divBdr>
    </w:div>
    <w:div w:id="114450099">
      <w:bodyDiv w:val="1"/>
      <w:marLeft w:val="0"/>
      <w:marRight w:val="0"/>
      <w:marTop w:val="0"/>
      <w:marBottom w:val="0"/>
      <w:divBdr>
        <w:top w:val="none" w:sz="0" w:space="0" w:color="auto"/>
        <w:left w:val="none" w:sz="0" w:space="0" w:color="auto"/>
        <w:bottom w:val="none" w:sz="0" w:space="0" w:color="auto"/>
        <w:right w:val="none" w:sz="0" w:space="0" w:color="auto"/>
      </w:divBdr>
      <w:divsChild>
        <w:div w:id="1899589493">
          <w:marLeft w:val="0"/>
          <w:marRight w:val="0"/>
          <w:marTop w:val="0"/>
          <w:marBottom w:val="0"/>
          <w:divBdr>
            <w:top w:val="none" w:sz="0" w:space="0" w:color="auto"/>
            <w:left w:val="none" w:sz="0" w:space="0" w:color="auto"/>
            <w:bottom w:val="none" w:sz="0" w:space="0" w:color="auto"/>
            <w:right w:val="none" w:sz="0" w:space="0" w:color="auto"/>
          </w:divBdr>
          <w:divsChild>
            <w:div w:id="297880678">
              <w:marLeft w:val="0"/>
              <w:marRight w:val="0"/>
              <w:marTop w:val="0"/>
              <w:marBottom w:val="0"/>
              <w:divBdr>
                <w:top w:val="none" w:sz="0" w:space="0" w:color="auto"/>
                <w:left w:val="none" w:sz="0" w:space="0" w:color="auto"/>
                <w:bottom w:val="none" w:sz="0" w:space="0" w:color="auto"/>
                <w:right w:val="none" w:sz="0" w:space="0" w:color="auto"/>
              </w:divBdr>
              <w:divsChild>
                <w:div w:id="142784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03919">
      <w:bodyDiv w:val="1"/>
      <w:marLeft w:val="0"/>
      <w:marRight w:val="0"/>
      <w:marTop w:val="0"/>
      <w:marBottom w:val="0"/>
      <w:divBdr>
        <w:top w:val="none" w:sz="0" w:space="0" w:color="auto"/>
        <w:left w:val="none" w:sz="0" w:space="0" w:color="auto"/>
        <w:bottom w:val="none" w:sz="0" w:space="0" w:color="auto"/>
        <w:right w:val="none" w:sz="0" w:space="0" w:color="auto"/>
      </w:divBdr>
      <w:divsChild>
        <w:div w:id="1917786923">
          <w:marLeft w:val="0"/>
          <w:marRight w:val="0"/>
          <w:marTop w:val="0"/>
          <w:marBottom w:val="0"/>
          <w:divBdr>
            <w:top w:val="none" w:sz="0" w:space="0" w:color="auto"/>
            <w:left w:val="none" w:sz="0" w:space="0" w:color="auto"/>
            <w:bottom w:val="none" w:sz="0" w:space="0" w:color="auto"/>
            <w:right w:val="none" w:sz="0" w:space="0" w:color="auto"/>
          </w:divBdr>
          <w:divsChild>
            <w:div w:id="735972412">
              <w:marLeft w:val="0"/>
              <w:marRight w:val="0"/>
              <w:marTop w:val="0"/>
              <w:marBottom w:val="0"/>
              <w:divBdr>
                <w:top w:val="none" w:sz="0" w:space="0" w:color="auto"/>
                <w:left w:val="none" w:sz="0" w:space="0" w:color="auto"/>
                <w:bottom w:val="none" w:sz="0" w:space="0" w:color="auto"/>
                <w:right w:val="none" w:sz="0" w:space="0" w:color="auto"/>
              </w:divBdr>
              <w:divsChild>
                <w:div w:id="147806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419373">
          <w:marLeft w:val="0"/>
          <w:marRight w:val="0"/>
          <w:marTop w:val="0"/>
          <w:marBottom w:val="0"/>
          <w:divBdr>
            <w:top w:val="none" w:sz="0" w:space="0" w:color="auto"/>
            <w:left w:val="none" w:sz="0" w:space="0" w:color="auto"/>
            <w:bottom w:val="none" w:sz="0" w:space="0" w:color="auto"/>
            <w:right w:val="none" w:sz="0" w:space="0" w:color="auto"/>
          </w:divBdr>
          <w:divsChild>
            <w:div w:id="1277640382">
              <w:marLeft w:val="0"/>
              <w:marRight w:val="0"/>
              <w:marTop w:val="0"/>
              <w:marBottom w:val="0"/>
              <w:divBdr>
                <w:top w:val="none" w:sz="0" w:space="0" w:color="auto"/>
                <w:left w:val="none" w:sz="0" w:space="0" w:color="auto"/>
                <w:bottom w:val="none" w:sz="0" w:space="0" w:color="auto"/>
                <w:right w:val="none" w:sz="0" w:space="0" w:color="auto"/>
              </w:divBdr>
              <w:divsChild>
                <w:div w:id="139743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017392">
      <w:bodyDiv w:val="1"/>
      <w:marLeft w:val="0"/>
      <w:marRight w:val="0"/>
      <w:marTop w:val="0"/>
      <w:marBottom w:val="0"/>
      <w:divBdr>
        <w:top w:val="none" w:sz="0" w:space="0" w:color="auto"/>
        <w:left w:val="none" w:sz="0" w:space="0" w:color="auto"/>
        <w:bottom w:val="none" w:sz="0" w:space="0" w:color="auto"/>
        <w:right w:val="none" w:sz="0" w:space="0" w:color="auto"/>
      </w:divBdr>
    </w:div>
    <w:div w:id="459037151">
      <w:bodyDiv w:val="1"/>
      <w:marLeft w:val="0"/>
      <w:marRight w:val="0"/>
      <w:marTop w:val="0"/>
      <w:marBottom w:val="0"/>
      <w:divBdr>
        <w:top w:val="none" w:sz="0" w:space="0" w:color="auto"/>
        <w:left w:val="none" w:sz="0" w:space="0" w:color="auto"/>
        <w:bottom w:val="none" w:sz="0" w:space="0" w:color="auto"/>
        <w:right w:val="none" w:sz="0" w:space="0" w:color="auto"/>
      </w:divBdr>
      <w:divsChild>
        <w:div w:id="1453085746">
          <w:marLeft w:val="0"/>
          <w:marRight w:val="0"/>
          <w:marTop w:val="0"/>
          <w:marBottom w:val="0"/>
          <w:divBdr>
            <w:top w:val="none" w:sz="0" w:space="0" w:color="auto"/>
            <w:left w:val="none" w:sz="0" w:space="0" w:color="auto"/>
            <w:bottom w:val="none" w:sz="0" w:space="0" w:color="auto"/>
            <w:right w:val="none" w:sz="0" w:space="0" w:color="auto"/>
          </w:divBdr>
          <w:divsChild>
            <w:div w:id="628248220">
              <w:marLeft w:val="0"/>
              <w:marRight w:val="0"/>
              <w:marTop w:val="0"/>
              <w:marBottom w:val="0"/>
              <w:divBdr>
                <w:top w:val="none" w:sz="0" w:space="0" w:color="auto"/>
                <w:left w:val="none" w:sz="0" w:space="0" w:color="auto"/>
                <w:bottom w:val="none" w:sz="0" w:space="0" w:color="auto"/>
                <w:right w:val="none" w:sz="0" w:space="0" w:color="auto"/>
              </w:divBdr>
              <w:divsChild>
                <w:div w:id="190980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382907">
      <w:bodyDiv w:val="1"/>
      <w:marLeft w:val="0"/>
      <w:marRight w:val="0"/>
      <w:marTop w:val="0"/>
      <w:marBottom w:val="0"/>
      <w:divBdr>
        <w:top w:val="none" w:sz="0" w:space="0" w:color="auto"/>
        <w:left w:val="none" w:sz="0" w:space="0" w:color="auto"/>
        <w:bottom w:val="none" w:sz="0" w:space="0" w:color="auto"/>
        <w:right w:val="none" w:sz="0" w:space="0" w:color="auto"/>
      </w:divBdr>
    </w:div>
    <w:div w:id="769354661">
      <w:bodyDiv w:val="1"/>
      <w:marLeft w:val="0"/>
      <w:marRight w:val="0"/>
      <w:marTop w:val="0"/>
      <w:marBottom w:val="0"/>
      <w:divBdr>
        <w:top w:val="none" w:sz="0" w:space="0" w:color="auto"/>
        <w:left w:val="none" w:sz="0" w:space="0" w:color="auto"/>
        <w:bottom w:val="none" w:sz="0" w:space="0" w:color="auto"/>
        <w:right w:val="none" w:sz="0" w:space="0" w:color="auto"/>
      </w:divBdr>
      <w:divsChild>
        <w:div w:id="1030758621">
          <w:marLeft w:val="0"/>
          <w:marRight w:val="0"/>
          <w:marTop w:val="0"/>
          <w:marBottom w:val="0"/>
          <w:divBdr>
            <w:top w:val="none" w:sz="0" w:space="0" w:color="auto"/>
            <w:left w:val="none" w:sz="0" w:space="0" w:color="auto"/>
            <w:bottom w:val="none" w:sz="0" w:space="0" w:color="auto"/>
            <w:right w:val="none" w:sz="0" w:space="0" w:color="auto"/>
          </w:divBdr>
          <w:divsChild>
            <w:div w:id="1043017322">
              <w:marLeft w:val="0"/>
              <w:marRight w:val="0"/>
              <w:marTop w:val="0"/>
              <w:marBottom w:val="0"/>
              <w:divBdr>
                <w:top w:val="none" w:sz="0" w:space="0" w:color="auto"/>
                <w:left w:val="none" w:sz="0" w:space="0" w:color="auto"/>
                <w:bottom w:val="none" w:sz="0" w:space="0" w:color="auto"/>
                <w:right w:val="none" w:sz="0" w:space="0" w:color="auto"/>
              </w:divBdr>
              <w:divsChild>
                <w:div w:id="4070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47796">
          <w:marLeft w:val="0"/>
          <w:marRight w:val="0"/>
          <w:marTop w:val="0"/>
          <w:marBottom w:val="0"/>
          <w:divBdr>
            <w:top w:val="none" w:sz="0" w:space="0" w:color="auto"/>
            <w:left w:val="none" w:sz="0" w:space="0" w:color="auto"/>
            <w:bottom w:val="none" w:sz="0" w:space="0" w:color="auto"/>
            <w:right w:val="none" w:sz="0" w:space="0" w:color="auto"/>
          </w:divBdr>
          <w:divsChild>
            <w:div w:id="1431437422">
              <w:marLeft w:val="0"/>
              <w:marRight w:val="0"/>
              <w:marTop w:val="0"/>
              <w:marBottom w:val="0"/>
              <w:divBdr>
                <w:top w:val="none" w:sz="0" w:space="0" w:color="auto"/>
                <w:left w:val="none" w:sz="0" w:space="0" w:color="auto"/>
                <w:bottom w:val="none" w:sz="0" w:space="0" w:color="auto"/>
                <w:right w:val="none" w:sz="0" w:space="0" w:color="auto"/>
              </w:divBdr>
              <w:divsChild>
                <w:div w:id="160511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555429">
          <w:marLeft w:val="0"/>
          <w:marRight w:val="0"/>
          <w:marTop w:val="0"/>
          <w:marBottom w:val="0"/>
          <w:divBdr>
            <w:top w:val="none" w:sz="0" w:space="0" w:color="auto"/>
            <w:left w:val="none" w:sz="0" w:space="0" w:color="auto"/>
            <w:bottom w:val="none" w:sz="0" w:space="0" w:color="auto"/>
            <w:right w:val="none" w:sz="0" w:space="0" w:color="auto"/>
          </w:divBdr>
          <w:divsChild>
            <w:div w:id="1502508724">
              <w:marLeft w:val="0"/>
              <w:marRight w:val="0"/>
              <w:marTop w:val="0"/>
              <w:marBottom w:val="0"/>
              <w:divBdr>
                <w:top w:val="none" w:sz="0" w:space="0" w:color="auto"/>
                <w:left w:val="none" w:sz="0" w:space="0" w:color="auto"/>
                <w:bottom w:val="none" w:sz="0" w:space="0" w:color="auto"/>
                <w:right w:val="none" w:sz="0" w:space="0" w:color="auto"/>
              </w:divBdr>
              <w:divsChild>
                <w:div w:id="157018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210485">
      <w:bodyDiv w:val="1"/>
      <w:marLeft w:val="0"/>
      <w:marRight w:val="0"/>
      <w:marTop w:val="0"/>
      <w:marBottom w:val="0"/>
      <w:divBdr>
        <w:top w:val="none" w:sz="0" w:space="0" w:color="auto"/>
        <w:left w:val="none" w:sz="0" w:space="0" w:color="auto"/>
        <w:bottom w:val="none" w:sz="0" w:space="0" w:color="auto"/>
        <w:right w:val="none" w:sz="0" w:space="0" w:color="auto"/>
      </w:divBdr>
    </w:div>
    <w:div w:id="1295527641">
      <w:bodyDiv w:val="1"/>
      <w:marLeft w:val="0"/>
      <w:marRight w:val="0"/>
      <w:marTop w:val="0"/>
      <w:marBottom w:val="0"/>
      <w:divBdr>
        <w:top w:val="none" w:sz="0" w:space="0" w:color="auto"/>
        <w:left w:val="none" w:sz="0" w:space="0" w:color="auto"/>
        <w:bottom w:val="none" w:sz="0" w:space="0" w:color="auto"/>
        <w:right w:val="none" w:sz="0" w:space="0" w:color="auto"/>
      </w:divBdr>
    </w:div>
    <w:div w:id="1307006785">
      <w:bodyDiv w:val="1"/>
      <w:marLeft w:val="0"/>
      <w:marRight w:val="0"/>
      <w:marTop w:val="0"/>
      <w:marBottom w:val="0"/>
      <w:divBdr>
        <w:top w:val="none" w:sz="0" w:space="0" w:color="auto"/>
        <w:left w:val="none" w:sz="0" w:space="0" w:color="auto"/>
        <w:bottom w:val="none" w:sz="0" w:space="0" w:color="auto"/>
        <w:right w:val="none" w:sz="0" w:space="0" w:color="auto"/>
      </w:divBdr>
    </w:div>
    <w:div w:id="1386175361">
      <w:bodyDiv w:val="1"/>
      <w:marLeft w:val="0"/>
      <w:marRight w:val="0"/>
      <w:marTop w:val="0"/>
      <w:marBottom w:val="0"/>
      <w:divBdr>
        <w:top w:val="none" w:sz="0" w:space="0" w:color="auto"/>
        <w:left w:val="none" w:sz="0" w:space="0" w:color="auto"/>
        <w:bottom w:val="none" w:sz="0" w:space="0" w:color="auto"/>
        <w:right w:val="none" w:sz="0" w:space="0" w:color="auto"/>
      </w:divBdr>
    </w:div>
    <w:div w:id="1441872563">
      <w:bodyDiv w:val="1"/>
      <w:marLeft w:val="0"/>
      <w:marRight w:val="0"/>
      <w:marTop w:val="0"/>
      <w:marBottom w:val="0"/>
      <w:divBdr>
        <w:top w:val="none" w:sz="0" w:space="0" w:color="auto"/>
        <w:left w:val="none" w:sz="0" w:space="0" w:color="auto"/>
        <w:bottom w:val="none" w:sz="0" w:space="0" w:color="auto"/>
        <w:right w:val="none" w:sz="0" w:space="0" w:color="auto"/>
      </w:divBdr>
    </w:div>
    <w:div w:id="1660425084">
      <w:bodyDiv w:val="1"/>
      <w:marLeft w:val="0"/>
      <w:marRight w:val="0"/>
      <w:marTop w:val="0"/>
      <w:marBottom w:val="0"/>
      <w:divBdr>
        <w:top w:val="none" w:sz="0" w:space="0" w:color="auto"/>
        <w:left w:val="none" w:sz="0" w:space="0" w:color="auto"/>
        <w:bottom w:val="none" w:sz="0" w:space="0" w:color="auto"/>
        <w:right w:val="none" w:sz="0" w:space="0" w:color="auto"/>
      </w:divBdr>
      <w:divsChild>
        <w:div w:id="1292325776">
          <w:marLeft w:val="0"/>
          <w:marRight w:val="0"/>
          <w:marTop w:val="0"/>
          <w:marBottom w:val="0"/>
          <w:divBdr>
            <w:top w:val="none" w:sz="0" w:space="0" w:color="auto"/>
            <w:left w:val="none" w:sz="0" w:space="0" w:color="auto"/>
            <w:bottom w:val="none" w:sz="0" w:space="0" w:color="auto"/>
            <w:right w:val="none" w:sz="0" w:space="0" w:color="auto"/>
          </w:divBdr>
          <w:divsChild>
            <w:div w:id="259222944">
              <w:marLeft w:val="0"/>
              <w:marRight w:val="0"/>
              <w:marTop w:val="0"/>
              <w:marBottom w:val="0"/>
              <w:divBdr>
                <w:top w:val="none" w:sz="0" w:space="0" w:color="auto"/>
                <w:left w:val="none" w:sz="0" w:space="0" w:color="auto"/>
                <w:bottom w:val="none" w:sz="0" w:space="0" w:color="auto"/>
                <w:right w:val="none" w:sz="0" w:space="0" w:color="auto"/>
              </w:divBdr>
              <w:divsChild>
                <w:div w:id="146651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927401">
          <w:marLeft w:val="0"/>
          <w:marRight w:val="0"/>
          <w:marTop w:val="0"/>
          <w:marBottom w:val="0"/>
          <w:divBdr>
            <w:top w:val="none" w:sz="0" w:space="0" w:color="auto"/>
            <w:left w:val="none" w:sz="0" w:space="0" w:color="auto"/>
            <w:bottom w:val="none" w:sz="0" w:space="0" w:color="auto"/>
            <w:right w:val="none" w:sz="0" w:space="0" w:color="auto"/>
          </w:divBdr>
          <w:divsChild>
            <w:div w:id="928346287">
              <w:marLeft w:val="0"/>
              <w:marRight w:val="0"/>
              <w:marTop w:val="0"/>
              <w:marBottom w:val="0"/>
              <w:divBdr>
                <w:top w:val="none" w:sz="0" w:space="0" w:color="auto"/>
                <w:left w:val="none" w:sz="0" w:space="0" w:color="auto"/>
                <w:bottom w:val="none" w:sz="0" w:space="0" w:color="auto"/>
                <w:right w:val="none" w:sz="0" w:space="0" w:color="auto"/>
              </w:divBdr>
              <w:divsChild>
                <w:div w:id="122946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582239">
          <w:marLeft w:val="0"/>
          <w:marRight w:val="0"/>
          <w:marTop w:val="0"/>
          <w:marBottom w:val="0"/>
          <w:divBdr>
            <w:top w:val="none" w:sz="0" w:space="0" w:color="auto"/>
            <w:left w:val="none" w:sz="0" w:space="0" w:color="auto"/>
            <w:bottom w:val="none" w:sz="0" w:space="0" w:color="auto"/>
            <w:right w:val="none" w:sz="0" w:space="0" w:color="auto"/>
          </w:divBdr>
          <w:divsChild>
            <w:div w:id="1332680497">
              <w:marLeft w:val="0"/>
              <w:marRight w:val="0"/>
              <w:marTop w:val="0"/>
              <w:marBottom w:val="0"/>
              <w:divBdr>
                <w:top w:val="none" w:sz="0" w:space="0" w:color="auto"/>
                <w:left w:val="none" w:sz="0" w:space="0" w:color="auto"/>
                <w:bottom w:val="none" w:sz="0" w:space="0" w:color="auto"/>
                <w:right w:val="none" w:sz="0" w:space="0" w:color="auto"/>
              </w:divBdr>
              <w:divsChild>
                <w:div w:id="10881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84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1154</Words>
  <Characters>6815</Characters>
  <Application>Microsoft Office Word</Application>
  <DocSecurity>0</DocSecurity>
  <Lines>56</Lines>
  <Paragraphs>15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cp:lastPrinted>2024-07-03T08:00:00Z</cp:lastPrinted>
  <dcterms:created xsi:type="dcterms:W3CDTF">2024-07-03T08:21:00Z</dcterms:created>
  <dcterms:modified xsi:type="dcterms:W3CDTF">2024-07-03T08:21:00Z</dcterms:modified>
</cp:coreProperties>
</file>