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4675F" w14:textId="5B3719B2" w:rsidR="00DC4501" w:rsidRDefault="00947188" w:rsidP="00203FB8">
      <w:pPr>
        <w:jc w:val="center"/>
        <w:rPr>
          <w:rFonts w:cstheme="minorHAnsi"/>
          <w:b/>
          <w:sz w:val="24"/>
          <w:szCs w:val="24"/>
        </w:rPr>
      </w:pPr>
      <w:r>
        <w:rPr>
          <w:rFonts w:cstheme="minorHAnsi"/>
          <w:b/>
          <w:sz w:val="24"/>
          <w:szCs w:val="24"/>
        </w:rPr>
        <w:t>Letní koupání a m</w:t>
      </w:r>
      <w:r w:rsidR="00146479">
        <w:rPr>
          <w:rFonts w:cstheme="minorHAnsi"/>
          <w:b/>
          <w:sz w:val="24"/>
          <w:szCs w:val="24"/>
        </w:rPr>
        <w:t>enstruace</w:t>
      </w:r>
      <w:r>
        <w:rPr>
          <w:rFonts w:cstheme="minorHAnsi"/>
          <w:b/>
          <w:sz w:val="24"/>
          <w:szCs w:val="24"/>
        </w:rPr>
        <w:t>. Ženy i dívky, nebojte se toho</w:t>
      </w:r>
      <w:r w:rsidR="000317E8">
        <w:rPr>
          <w:rFonts w:cstheme="minorHAnsi"/>
          <w:b/>
          <w:sz w:val="24"/>
          <w:szCs w:val="24"/>
        </w:rPr>
        <w:t>.</w:t>
      </w:r>
      <w:r w:rsidR="000317E8">
        <w:rPr>
          <w:rFonts w:cstheme="minorHAnsi"/>
          <w:b/>
          <w:sz w:val="24"/>
          <w:szCs w:val="24"/>
        </w:rPr>
        <w:br/>
        <w:t xml:space="preserve"> Pozor však na některé chyby</w:t>
      </w:r>
    </w:p>
    <w:p w14:paraId="08A8DE1D" w14:textId="77777777" w:rsidR="00D12EC0" w:rsidRPr="00203FB8" w:rsidRDefault="00D12EC0" w:rsidP="00203FB8">
      <w:pPr>
        <w:jc w:val="center"/>
        <w:rPr>
          <w:rFonts w:cstheme="minorHAnsi"/>
          <w:b/>
          <w:sz w:val="24"/>
          <w:szCs w:val="24"/>
        </w:rPr>
      </w:pPr>
    </w:p>
    <w:p w14:paraId="4B72DEFB" w14:textId="56612451" w:rsidR="00947188" w:rsidRPr="00947188" w:rsidRDefault="00DC4501" w:rsidP="00947188">
      <w:pPr>
        <w:rPr>
          <w:rFonts w:cstheme="minorHAnsi"/>
          <w:b/>
          <w:sz w:val="20"/>
          <w:szCs w:val="20"/>
        </w:rPr>
      </w:pPr>
      <w:r w:rsidRPr="00B135EE">
        <w:rPr>
          <w:rFonts w:cstheme="minorHAnsi"/>
          <w:b/>
          <w:sz w:val="20"/>
          <w:szCs w:val="20"/>
        </w:rPr>
        <w:t xml:space="preserve">Praha, </w:t>
      </w:r>
      <w:r w:rsidR="00535BC2">
        <w:rPr>
          <w:rFonts w:cstheme="minorHAnsi"/>
          <w:b/>
          <w:sz w:val="20"/>
          <w:szCs w:val="20"/>
        </w:rPr>
        <w:t>6</w:t>
      </w:r>
      <w:r w:rsidRPr="00B135EE">
        <w:rPr>
          <w:rFonts w:cstheme="minorHAnsi"/>
          <w:b/>
          <w:sz w:val="20"/>
          <w:szCs w:val="20"/>
        </w:rPr>
        <w:t xml:space="preserve">. </w:t>
      </w:r>
      <w:r w:rsidR="00947188">
        <w:rPr>
          <w:rFonts w:cstheme="minorHAnsi"/>
          <w:b/>
          <w:sz w:val="20"/>
          <w:szCs w:val="20"/>
        </w:rPr>
        <w:t>srpna</w:t>
      </w:r>
      <w:r w:rsidRPr="00B135EE">
        <w:rPr>
          <w:rFonts w:cstheme="minorHAnsi"/>
          <w:b/>
          <w:sz w:val="20"/>
          <w:szCs w:val="20"/>
        </w:rPr>
        <w:t xml:space="preserve"> 202</w:t>
      </w:r>
      <w:r w:rsidR="009B526B">
        <w:rPr>
          <w:rFonts w:cstheme="minorHAnsi"/>
          <w:b/>
          <w:sz w:val="20"/>
          <w:szCs w:val="20"/>
        </w:rPr>
        <w:t>4</w:t>
      </w:r>
      <w:r w:rsidRPr="00B135EE">
        <w:rPr>
          <w:rFonts w:cstheme="minorHAnsi"/>
          <w:b/>
          <w:sz w:val="20"/>
          <w:szCs w:val="20"/>
        </w:rPr>
        <w:t xml:space="preserve"> </w:t>
      </w:r>
      <w:r w:rsidR="001F7234" w:rsidRPr="00B135EE">
        <w:rPr>
          <w:rFonts w:cstheme="minorHAnsi"/>
          <w:b/>
          <w:sz w:val="20"/>
          <w:szCs w:val="20"/>
        </w:rPr>
        <w:t xml:space="preserve">– </w:t>
      </w:r>
      <w:r w:rsidR="001F7234">
        <w:rPr>
          <w:rFonts w:cstheme="minorHAnsi"/>
          <w:b/>
          <w:sz w:val="20"/>
          <w:szCs w:val="20"/>
        </w:rPr>
        <w:t>Ohledně</w:t>
      </w:r>
      <w:r w:rsidR="0013233A" w:rsidRPr="0013233A">
        <w:rPr>
          <w:rFonts w:cstheme="minorHAnsi"/>
          <w:b/>
          <w:sz w:val="20"/>
          <w:szCs w:val="20"/>
        </w:rPr>
        <w:t xml:space="preserve"> koupání během menstruace </w:t>
      </w:r>
      <w:r w:rsidR="00947188">
        <w:rPr>
          <w:rFonts w:cstheme="minorHAnsi"/>
          <w:b/>
          <w:sz w:val="20"/>
          <w:szCs w:val="20"/>
        </w:rPr>
        <w:t>panují některé</w:t>
      </w:r>
      <w:r w:rsidR="0013233A" w:rsidRPr="0013233A">
        <w:rPr>
          <w:rFonts w:cstheme="minorHAnsi"/>
          <w:b/>
          <w:sz w:val="20"/>
          <w:szCs w:val="20"/>
        </w:rPr>
        <w:t xml:space="preserve"> mýt</w:t>
      </w:r>
      <w:r w:rsidR="00947188">
        <w:rPr>
          <w:rFonts w:cstheme="minorHAnsi"/>
          <w:b/>
          <w:sz w:val="20"/>
          <w:szCs w:val="20"/>
        </w:rPr>
        <w:t>y</w:t>
      </w:r>
      <w:r w:rsidR="0013233A" w:rsidRPr="0013233A">
        <w:rPr>
          <w:rFonts w:cstheme="minorHAnsi"/>
          <w:b/>
          <w:sz w:val="20"/>
          <w:szCs w:val="20"/>
        </w:rPr>
        <w:t>, koupat se</w:t>
      </w:r>
      <w:r w:rsidR="00947188">
        <w:rPr>
          <w:rFonts w:cstheme="minorHAnsi"/>
          <w:b/>
          <w:sz w:val="20"/>
          <w:szCs w:val="20"/>
        </w:rPr>
        <w:t xml:space="preserve"> však určitě</w:t>
      </w:r>
      <w:r w:rsidR="0013233A" w:rsidRPr="0013233A">
        <w:rPr>
          <w:rFonts w:cstheme="minorHAnsi"/>
          <w:b/>
          <w:sz w:val="20"/>
          <w:szCs w:val="20"/>
        </w:rPr>
        <w:t xml:space="preserve"> můžeme. Stačí jen zvolit vhodnou menstruační pomůcku</w:t>
      </w:r>
      <w:r w:rsidR="00947188">
        <w:rPr>
          <w:rFonts w:cstheme="minorHAnsi"/>
          <w:b/>
          <w:sz w:val="20"/>
          <w:szCs w:val="20"/>
        </w:rPr>
        <w:t>. A ideálně</w:t>
      </w:r>
      <w:r w:rsidR="00947188" w:rsidRPr="00947188">
        <w:rPr>
          <w:rFonts w:cstheme="minorHAnsi"/>
          <w:b/>
          <w:sz w:val="20"/>
          <w:szCs w:val="20"/>
        </w:rPr>
        <w:t xml:space="preserve"> se po koupání vždy osprchovat a samozřejmě také se </w:t>
      </w:r>
      <w:proofErr w:type="gramStart"/>
      <w:r w:rsidR="00947188" w:rsidRPr="00947188">
        <w:rPr>
          <w:rFonts w:cstheme="minorHAnsi"/>
          <w:b/>
          <w:sz w:val="20"/>
          <w:szCs w:val="20"/>
        </w:rPr>
        <w:t>převléci</w:t>
      </w:r>
      <w:proofErr w:type="gramEnd"/>
      <w:r w:rsidR="00947188" w:rsidRPr="00947188">
        <w:rPr>
          <w:rFonts w:cstheme="minorHAnsi"/>
          <w:b/>
          <w:sz w:val="20"/>
          <w:szCs w:val="20"/>
        </w:rPr>
        <w:t xml:space="preserve"> do suchých plavek</w:t>
      </w:r>
      <w:r w:rsidR="00947188">
        <w:rPr>
          <w:rFonts w:cstheme="minorHAnsi"/>
          <w:b/>
          <w:sz w:val="20"/>
          <w:szCs w:val="20"/>
        </w:rPr>
        <w:t xml:space="preserve"> či jiného oblečení.</w:t>
      </w:r>
      <w:r w:rsidR="00F41099">
        <w:rPr>
          <w:rFonts w:cstheme="minorHAnsi"/>
          <w:b/>
          <w:sz w:val="20"/>
          <w:szCs w:val="20"/>
        </w:rPr>
        <w:t xml:space="preserve"> Je vhodné také více pít. Je</w:t>
      </w:r>
      <w:r w:rsidR="00B66350">
        <w:rPr>
          <w:rFonts w:cstheme="minorHAnsi"/>
          <w:b/>
          <w:sz w:val="20"/>
          <w:szCs w:val="20"/>
        </w:rPr>
        <w:t xml:space="preserve"> však</w:t>
      </w:r>
      <w:r w:rsidR="00F41099">
        <w:rPr>
          <w:rFonts w:cstheme="minorHAnsi"/>
          <w:b/>
          <w:sz w:val="20"/>
          <w:szCs w:val="20"/>
        </w:rPr>
        <w:t xml:space="preserve"> nutné také omezit sladkosti? </w:t>
      </w:r>
      <w:r w:rsidR="000317E8">
        <w:rPr>
          <w:rFonts w:cstheme="minorHAnsi"/>
          <w:b/>
          <w:sz w:val="20"/>
          <w:szCs w:val="20"/>
        </w:rPr>
        <w:t>Na co si dále dát pozor</w:t>
      </w:r>
      <w:r w:rsidR="00D12EC0">
        <w:rPr>
          <w:rFonts w:cstheme="minorHAnsi"/>
          <w:b/>
          <w:sz w:val="20"/>
          <w:szCs w:val="20"/>
        </w:rPr>
        <w:t>?</w:t>
      </w:r>
      <w:r w:rsidR="000317E8">
        <w:rPr>
          <w:rFonts w:cstheme="minorHAnsi"/>
          <w:b/>
          <w:sz w:val="20"/>
          <w:szCs w:val="20"/>
        </w:rPr>
        <w:t xml:space="preserve"> Přečtěte si následující</w:t>
      </w:r>
      <w:r w:rsidR="00F41099">
        <w:rPr>
          <w:rFonts w:cstheme="minorHAnsi"/>
          <w:b/>
          <w:sz w:val="20"/>
          <w:szCs w:val="20"/>
        </w:rPr>
        <w:t xml:space="preserve"> rad</w:t>
      </w:r>
      <w:r w:rsidR="000317E8">
        <w:rPr>
          <w:rFonts w:cstheme="minorHAnsi"/>
          <w:b/>
          <w:sz w:val="20"/>
          <w:szCs w:val="20"/>
        </w:rPr>
        <w:t>y</w:t>
      </w:r>
      <w:r w:rsidR="00B66350">
        <w:rPr>
          <w:rFonts w:cstheme="minorHAnsi"/>
          <w:b/>
          <w:sz w:val="20"/>
          <w:szCs w:val="20"/>
        </w:rPr>
        <w:t xml:space="preserve"> </w:t>
      </w:r>
      <w:r w:rsidR="00F41099">
        <w:rPr>
          <w:rFonts w:cstheme="minorHAnsi"/>
          <w:b/>
          <w:sz w:val="20"/>
          <w:szCs w:val="20"/>
        </w:rPr>
        <w:t>dvou odbornic na toto téma.</w:t>
      </w:r>
    </w:p>
    <w:p w14:paraId="554EC1FB" w14:textId="230B2066" w:rsidR="0013233A" w:rsidRDefault="0013233A" w:rsidP="0013233A">
      <w:pPr>
        <w:rPr>
          <w:rFonts w:cstheme="minorHAnsi"/>
          <w:bCs/>
          <w:sz w:val="20"/>
          <w:szCs w:val="20"/>
        </w:rPr>
      </w:pPr>
      <w:r>
        <w:rPr>
          <w:rFonts w:cstheme="minorHAnsi"/>
          <w:bCs/>
          <w:sz w:val="20"/>
          <w:szCs w:val="20"/>
        </w:rPr>
        <w:t>„</w:t>
      </w:r>
      <w:r w:rsidRPr="0013233A">
        <w:rPr>
          <w:rFonts w:cstheme="minorHAnsi"/>
          <w:bCs/>
          <w:sz w:val="20"/>
          <w:szCs w:val="20"/>
        </w:rPr>
        <w:t>Nejčastějším mýtem je asi to, že během menstruace bychom se neměly koupat, abychom nedostaly infekci.</w:t>
      </w:r>
      <w:r>
        <w:rPr>
          <w:rFonts w:cstheme="minorHAnsi"/>
          <w:bCs/>
          <w:sz w:val="20"/>
          <w:szCs w:val="20"/>
        </w:rPr>
        <w:t xml:space="preserve"> </w:t>
      </w:r>
      <w:r w:rsidRPr="0013233A">
        <w:rPr>
          <w:rFonts w:cstheme="minorHAnsi"/>
          <w:bCs/>
          <w:sz w:val="20"/>
          <w:szCs w:val="20"/>
        </w:rPr>
        <w:t>Vězte tedy, že koupat se a plavat můžete i během menstruace. Pravda, nedoporučoval</w:t>
      </w:r>
      <w:r>
        <w:rPr>
          <w:rFonts w:cstheme="minorHAnsi"/>
          <w:bCs/>
          <w:sz w:val="20"/>
          <w:szCs w:val="20"/>
        </w:rPr>
        <w:t>a</w:t>
      </w:r>
      <w:r w:rsidRPr="0013233A">
        <w:rPr>
          <w:rFonts w:cstheme="minorHAnsi"/>
          <w:bCs/>
          <w:sz w:val="20"/>
          <w:szCs w:val="20"/>
        </w:rPr>
        <w:t xml:space="preserve"> bych koupání v bahnitém kvetoucím rybníku, ale do</w:t>
      </w:r>
      <w:r w:rsidR="00F41099">
        <w:rPr>
          <w:rFonts w:cstheme="minorHAnsi"/>
          <w:bCs/>
          <w:sz w:val="20"/>
          <w:szCs w:val="20"/>
        </w:rPr>
        <w:t xml:space="preserve"> přehrady, řeky,</w:t>
      </w:r>
      <w:r w:rsidRPr="0013233A">
        <w:rPr>
          <w:rFonts w:cstheme="minorHAnsi"/>
          <w:bCs/>
          <w:sz w:val="20"/>
          <w:szCs w:val="20"/>
        </w:rPr>
        <w:t xml:space="preserve"> moře či bazénu klidně</w:t>
      </w:r>
      <w:r w:rsidR="00B765A0">
        <w:rPr>
          <w:rFonts w:cstheme="minorHAnsi"/>
          <w:bCs/>
          <w:sz w:val="20"/>
          <w:szCs w:val="20"/>
        </w:rPr>
        <w:t xml:space="preserve"> skočit můžete</w:t>
      </w:r>
      <w:r>
        <w:rPr>
          <w:rFonts w:cstheme="minorHAnsi"/>
          <w:bCs/>
          <w:sz w:val="20"/>
          <w:szCs w:val="20"/>
        </w:rPr>
        <w:t>. N</w:t>
      </w:r>
      <w:r w:rsidRPr="0013233A">
        <w:rPr>
          <w:rFonts w:cstheme="minorHAnsi"/>
          <w:bCs/>
          <w:sz w:val="20"/>
          <w:szCs w:val="20"/>
        </w:rPr>
        <w:t xml:space="preserve">icméně to platí pro koupání obecně, ať máte menstruaci nebo ne. Chlór používaný na dezinfekci bazénů stejně jako sediment v moři může podráždit vaši pochvu i stydké pysky. Proto je lepší se po koupání vždy osprchovat a také se </w:t>
      </w:r>
      <w:proofErr w:type="gramStart"/>
      <w:r w:rsidRPr="0013233A">
        <w:rPr>
          <w:rFonts w:cstheme="minorHAnsi"/>
          <w:bCs/>
          <w:sz w:val="20"/>
          <w:szCs w:val="20"/>
        </w:rPr>
        <w:t>převléci</w:t>
      </w:r>
      <w:proofErr w:type="gramEnd"/>
      <w:r w:rsidRPr="0013233A">
        <w:rPr>
          <w:rFonts w:cstheme="minorHAnsi"/>
          <w:bCs/>
          <w:sz w:val="20"/>
          <w:szCs w:val="20"/>
        </w:rPr>
        <w:t xml:space="preserve"> do suchých plavek. Vlhko je </w:t>
      </w:r>
      <w:r w:rsidR="00B765A0">
        <w:rPr>
          <w:rFonts w:cstheme="minorHAnsi"/>
          <w:bCs/>
          <w:sz w:val="20"/>
          <w:szCs w:val="20"/>
        </w:rPr>
        <w:t>častý</w:t>
      </w:r>
      <w:r w:rsidRPr="0013233A">
        <w:rPr>
          <w:rFonts w:cstheme="minorHAnsi"/>
          <w:bCs/>
          <w:sz w:val="20"/>
          <w:szCs w:val="20"/>
        </w:rPr>
        <w:t xml:space="preserve"> původce potíží</w:t>
      </w:r>
      <w:r>
        <w:rPr>
          <w:rFonts w:cstheme="minorHAnsi"/>
          <w:bCs/>
          <w:sz w:val="20"/>
          <w:szCs w:val="20"/>
        </w:rPr>
        <w:t xml:space="preserve">,“ </w:t>
      </w:r>
      <w:r w:rsidRPr="00B135EE">
        <w:rPr>
          <w:rFonts w:cstheme="minorHAnsi"/>
          <w:bCs/>
          <w:sz w:val="20"/>
          <w:szCs w:val="20"/>
        </w:rPr>
        <w:t>říká Ilona Bittnerová, zakladatelka specializovaného e-shopu s menstruačními pomůckami Maluna</w:t>
      </w:r>
      <w:r>
        <w:rPr>
          <w:rFonts w:cstheme="minorHAnsi"/>
          <w:bCs/>
          <w:sz w:val="20"/>
          <w:szCs w:val="20"/>
        </w:rPr>
        <w:t>.cz.</w:t>
      </w:r>
    </w:p>
    <w:p w14:paraId="636DF2E4" w14:textId="71383ACD" w:rsidR="00947188" w:rsidRPr="00947188" w:rsidRDefault="00947188" w:rsidP="0013233A">
      <w:pPr>
        <w:rPr>
          <w:rFonts w:cstheme="minorHAnsi"/>
          <w:bCs/>
          <w:sz w:val="20"/>
          <w:szCs w:val="20"/>
        </w:rPr>
      </w:pPr>
      <w:r>
        <w:rPr>
          <w:rFonts w:cstheme="minorHAnsi"/>
          <w:bCs/>
          <w:sz w:val="20"/>
          <w:szCs w:val="20"/>
        </w:rPr>
        <w:t>„Nemyslím si</w:t>
      </w:r>
      <w:r w:rsidRPr="00947188">
        <w:rPr>
          <w:rFonts w:cstheme="minorHAnsi"/>
          <w:bCs/>
          <w:sz w:val="20"/>
          <w:szCs w:val="20"/>
        </w:rPr>
        <w:t>, že by</w:t>
      </w:r>
      <w:r>
        <w:rPr>
          <w:rFonts w:cstheme="minorHAnsi"/>
          <w:bCs/>
          <w:sz w:val="20"/>
          <w:szCs w:val="20"/>
        </w:rPr>
        <w:t xml:space="preserve"> při koupání</w:t>
      </w:r>
      <w:r w:rsidRPr="00947188">
        <w:rPr>
          <w:rFonts w:cstheme="minorHAnsi"/>
          <w:bCs/>
          <w:sz w:val="20"/>
          <w:szCs w:val="20"/>
        </w:rPr>
        <w:t xml:space="preserve"> riziko přestupu infekce do dělohy bylo větší než kdy jindy. Snad může být mírně zvýšené riziko poševní infekce, protože krev částečně naředí poševní mikroflóru. Na druhou stranu, naředí pak i tu patologickou, která by se eventuálně mohla přistěhovat s vodou. </w:t>
      </w:r>
      <w:r w:rsidRPr="00947188">
        <w:rPr>
          <w:rFonts w:cstheme="minorHAnsi"/>
          <w:sz w:val="20"/>
          <w:szCs w:val="20"/>
        </w:rPr>
        <w:t>Je potřeba si uvědomit, že pochva není v běžném stavu tak docela průchozí pro cokoli</w:t>
      </w:r>
      <w:r w:rsidR="00D467F4">
        <w:rPr>
          <w:rFonts w:cstheme="minorHAnsi"/>
          <w:sz w:val="20"/>
          <w:szCs w:val="20"/>
        </w:rPr>
        <w:t xml:space="preserve">v. </w:t>
      </w:r>
      <w:r w:rsidRPr="00947188">
        <w:rPr>
          <w:rFonts w:cstheme="minorHAnsi"/>
          <w:bCs/>
          <w:sz w:val="20"/>
          <w:szCs w:val="20"/>
        </w:rPr>
        <w:t xml:space="preserve">Ve skutečnosti je placatá a poměrně dlouhá, obě strany k sobě přiléhají a už to samo o sobě </w:t>
      </w:r>
      <w:proofErr w:type="gramStart"/>
      <w:r w:rsidRPr="00947188">
        <w:rPr>
          <w:rFonts w:cstheme="minorHAnsi"/>
          <w:bCs/>
          <w:sz w:val="20"/>
          <w:szCs w:val="20"/>
        </w:rPr>
        <w:t>tvoří</w:t>
      </w:r>
      <w:proofErr w:type="gramEnd"/>
      <w:r w:rsidRPr="00947188">
        <w:rPr>
          <w:rFonts w:cstheme="minorHAnsi"/>
          <w:bCs/>
          <w:sz w:val="20"/>
          <w:szCs w:val="20"/>
        </w:rPr>
        <w:t xml:space="preserve"> bariéru. Pokud už se ovšem bojíme hluboké infekce při koupání, pak bych jako funkční pomůcku </w:t>
      </w:r>
      <w:r>
        <w:rPr>
          <w:rFonts w:cstheme="minorHAnsi"/>
          <w:bCs/>
          <w:sz w:val="20"/>
          <w:szCs w:val="20"/>
        </w:rPr>
        <w:t>viděla kalíšek,</w:t>
      </w:r>
      <w:r w:rsidRPr="00947188">
        <w:rPr>
          <w:rFonts w:cstheme="minorHAnsi"/>
          <w:bCs/>
          <w:sz w:val="20"/>
          <w:szCs w:val="20"/>
        </w:rPr>
        <w:t xml:space="preserve"> který pevně doléhá ke stěnám a nic nad sebe nepustí</w:t>
      </w:r>
      <w:r>
        <w:rPr>
          <w:rFonts w:cstheme="minorHAnsi"/>
          <w:bCs/>
          <w:sz w:val="20"/>
          <w:szCs w:val="20"/>
        </w:rPr>
        <w:t>,“ říká</w:t>
      </w:r>
      <w:r w:rsidR="00F41099">
        <w:rPr>
          <w:rFonts w:cstheme="minorHAnsi"/>
          <w:bCs/>
          <w:sz w:val="20"/>
          <w:szCs w:val="20"/>
        </w:rPr>
        <w:t xml:space="preserve"> gynekoložka</w:t>
      </w:r>
      <w:r>
        <w:rPr>
          <w:rFonts w:cstheme="minorHAnsi"/>
          <w:bCs/>
          <w:sz w:val="20"/>
          <w:szCs w:val="20"/>
        </w:rPr>
        <w:t xml:space="preserve"> MUDr. Kateřina </w:t>
      </w:r>
      <w:proofErr w:type="spellStart"/>
      <w:r>
        <w:rPr>
          <w:rFonts w:cstheme="minorHAnsi"/>
          <w:bCs/>
          <w:sz w:val="20"/>
          <w:szCs w:val="20"/>
        </w:rPr>
        <w:t>Kneiblová</w:t>
      </w:r>
      <w:proofErr w:type="spellEnd"/>
      <w:r>
        <w:rPr>
          <w:rFonts w:cstheme="minorHAnsi"/>
          <w:bCs/>
          <w:sz w:val="20"/>
          <w:szCs w:val="20"/>
        </w:rPr>
        <w:t>.</w:t>
      </w:r>
    </w:p>
    <w:p w14:paraId="59673492" w14:textId="62ED405F" w:rsidR="00947188" w:rsidRDefault="0013233A" w:rsidP="00024329">
      <w:pPr>
        <w:rPr>
          <w:rFonts w:cstheme="minorHAnsi"/>
          <w:bCs/>
          <w:sz w:val="20"/>
          <w:szCs w:val="20"/>
        </w:rPr>
      </w:pPr>
      <w:r w:rsidRPr="0013233A">
        <w:rPr>
          <w:rFonts w:cstheme="minorHAnsi"/>
          <w:bCs/>
          <w:sz w:val="20"/>
          <w:szCs w:val="20"/>
        </w:rPr>
        <w:t xml:space="preserve">Při menstruaci je sice děložní čípek více otevřený než mimo menstruaci, rozhodně si to ale nepředstavujte tak, že jím proudí voda dovnitř do dělohy. To prostě fyzikálně není možné. Pokud máte obavy z podráždění či infekce děložního čípku, pak </w:t>
      </w:r>
      <w:r w:rsidR="00D467F4">
        <w:rPr>
          <w:rFonts w:cstheme="minorHAnsi"/>
          <w:bCs/>
          <w:sz w:val="20"/>
          <w:szCs w:val="20"/>
        </w:rPr>
        <w:t>je</w:t>
      </w:r>
      <w:r w:rsidRPr="0013233A">
        <w:rPr>
          <w:rFonts w:cstheme="minorHAnsi"/>
          <w:bCs/>
          <w:sz w:val="20"/>
          <w:szCs w:val="20"/>
        </w:rPr>
        <w:t xml:space="preserve"> vhodná ochrana </w:t>
      </w:r>
      <w:r w:rsidR="00D467F4">
        <w:rPr>
          <w:rFonts w:cstheme="minorHAnsi"/>
          <w:bCs/>
          <w:sz w:val="20"/>
          <w:szCs w:val="20"/>
        </w:rPr>
        <w:t>právě</w:t>
      </w:r>
      <w:r w:rsidRPr="0013233A">
        <w:rPr>
          <w:rFonts w:cstheme="minorHAnsi"/>
          <w:bCs/>
          <w:sz w:val="20"/>
          <w:szCs w:val="20"/>
        </w:rPr>
        <w:t xml:space="preserve"> menstruační kalíšek, který vodu k čípku nepustí. Tampony</w:t>
      </w:r>
      <w:r w:rsidR="00D467F4">
        <w:rPr>
          <w:rFonts w:cstheme="minorHAnsi"/>
          <w:bCs/>
          <w:sz w:val="20"/>
          <w:szCs w:val="20"/>
        </w:rPr>
        <w:t xml:space="preserve"> moc</w:t>
      </w:r>
      <w:r w:rsidRPr="0013233A">
        <w:rPr>
          <w:rFonts w:cstheme="minorHAnsi"/>
          <w:bCs/>
          <w:sz w:val="20"/>
          <w:szCs w:val="20"/>
        </w:rPr>
        <w:t xml:space="preserve"> vhodnou variantou nejsou, protože se nasáknou vodou, ve které se koupete, a naopak mohou vznik zdravotních potíží podpořit.</w:t>
      </w:r>
    </w:p>
    <w:p w14:paraId="4D7AD36B" w14:textId="33641A01" w:rsidR="00947188" w:rsidRPr="0013233A" w:rsidRDefault="00947188" w:rsidP="00024329">
      <w:pPr>
        <w:rPr>
          <w:rFonts w:cstheme="minorHAnsi"/>
          <w:bCs/>
          <w:sz w:val="20"/>
          <w:szCs w:val="20"/>
        </w:rPr>
      </w:pPr>
      <w:r>
        <w:rPr>
          <w:rFonts w:cstheme="minorHAnsi"/>
          <w:bCs/>
          <w:sz w:val="20"/>
          <w:szCs w:val="20"/>
        </w:rPr>
        <w:t>„</w:t>
      </w:r>
      <w:r w:rsidRPr="00947188">
        <w:rPr>
          <w:rFonts w:cstheme="minorHAnsi"/>
          <w:bCs/>
          <w:sz w:val="20"/>
          <w:szCs w:val="20"/>
        </w:rPr>
        <w:t xml:space="preserve">Tampon vnímám jako ochranu pouze před únikem krve. Tak nějak logicky jde o věc, která se nasákne vodou (přes provázek anebo vlastním rozevřením pochvy svou přítomností) a tu vodu </w:t>
      </w:r>
      <w:proofErr w:type="gramStart"/>
      <w:r w:rsidRPr="00947188">
        <w:rPr>
          <w:rFonts w:cstheme="minorHAnsi"/>
          <w:bCs/>
          <w:sz w:val="20"/>
          <w:szCs w:val="20"/>
        </w:rPr>
        <w:t>drží</w:t>
      </w:r>
      <w:proofErr w:type="gramEnd"/>
      <w:r w:rsidRPr="00947188">
        <w:rPr>
          <w:rFonts w:cstheme="minorHAnsi"/>
          <w:bCs/>
          <w:sz w:val="20"/>
          <w:szCs w:val="20"/>
        </w:rPr>
        <w:t xml:space="preserve"> v pochvě. Opět bych se u tamponu nebála infekce dělohy, ale rozhození mikroprostředí mi přijde logické. V podstatě si tu </w:t>
      </w:r>
      <w:proofErr w:type="gramStart"/>
      <w:r w:rsidRPr="00947188">
        <w:rPr>
          <w:rFonts w:cstheme="minorHAnsi"/>
          <w:bCs/>
          <w:sz w:val="20"/>
          <w:szCs w:val="20"/>
        </w:rPr>
        <w:t xml:space="preserve">vodu </w:t>
      </w:r>
      <w:r w:rsidR="00D467F4">
        <w:rPr>
          <w:rFonts w:cstheme="minorHAnsi"/>
          <w:bCs/>
          <w:sz w:val="20"/>
          <w:szCs w:val="20"/>
        </w:rPr>
        <w:t>- potenciální</w:t>
      </w:r>
      <w:proofErr w:type="gramEnd"/>
      <w:r w:rsidRPr="00947188">
        <w:rPr>
          <w:rFonts w:cstheme="minorHAnsi"/>
          <w:bCs/>
          <w:sz w:val="20"/>
          <w:szCs w:val="20"/>
        </w:rPr>
        <w:t xml:space="preserve"> zdroj infekce</w:t>
      </w:r>
      <w:r w:rsidR="00D12EC0">
        <w:rPr>
          <w:rFonts w:cstheme="minorHAnsi"/>
          <w:bCs/>
          <w:sz w:val="20"/>
          <w:szCs w:val="20"/>
        </w:rPr>
        <w:t xml:space="preserve"> </w:t>
      </w:r>
      <w:r w:rsidR="00D467F4">
        <w:rPr>
          <w:rFonts w:cstheme="minorHAnsi"/>
          <w:bCs/>
          <w:sz w:val="20"/>
          <w:szCs w:val="20"/>
        </w:rPr>
        <w:t>-</w:t>
      </w:r>
      <w:r w:rsidRPr="00947188">
        <w:rPr>
          <w:rFonts w:cstheme="minorHAnsi"/>
          <w:bCs/>
          <w:sz w:val="20"/>
          <w:szCs w:val="20"/>
        </w:rPr>
        <w:t xml:space="preserve"> držíme v sobě. Oděr poševních stěn může jistě také rozhození mikroprostředí dopomoci</w:t>
      </w:r>
      <w:r>
        <w:rPr>
          <w:rFonts w:cstheme="minorHAnsi"/>
          <w:bCs/>
          <w:sz w:val="20"/>
          <w:szCs w:val="20"/>
        </w:rPr>
        <w:t xml:space="preserve">,“ říká MUDr. Kateřina </w:t>
      </w:r>
      <w:proofErr w:type="spellStart"/>
      <w:r>
        <w:rPr>
          <w:rFonts w:cstheme="minorHAnsi"/>
          <w:bCs/>
          <w:sz w:val="20"/>
          <w:szCs w:val="20"/>
        </w:rPr>
        <w:t>Kneiblová</w:t>
      </w:r>
      <w:proofErr w:type="spellEnd"/>
      <w:r w:rsidR="00D12EC0">
        <w:rPr>
          <w:rFonts w:cstheme="minorHAnsi"/>
          <w:bCs/>
          <w:sz w:val="20"/>
          <w:szCs w:val="20"/>
        </w:rPr>
        <w:t xml:space="preserve"> a dodává: „</w:t>
      </w:r>
      <w:r w:rsidR="00D12EC0" w:rsidRPr="00947188">
        <w:rPr>
          <w:rFonts w:cstheme="minorHAnsi"/>
          <w:bCs/>
          <w:sz w:val="20"/>
          <w:szCs w:val="20"/>
        </w:rPr>
        <w:t xml:space="preserve">Infekce, kterou při koupání považuji za hodnou úvahy, se </w:t>
      </w:r>
      <w:r w:rsidR="00D12EC0">
        <w:rPr>
          <w:rFonts w:cstheme="minorHAnsi"/>
          <w:bCs/>
          <w:sz w:val="20"/>
          <w:szCs w:val="20"/>
        </w:rPr>
        <w:t xml:space="preserve">tedy </w:t>
      </w:r>
      <w:r w:rsidR="00D12EC0" w:rsidRPr="00947188">
        <w:rPr>
          <w:rFonts w:cstheme="minorHAnsi"/>
          <w:bCs/>
          <w:sz w:val="20"/>
          <w:szCs w:val="20"/>
        </w:rPr>
        <w:t>netýká dělohy, ale poševního prostředí. Za běžných okolností je naše imunita schopná v pohodě vnější vlivy zvládnout a nic se neděje. Pokud ovšem máme poševní imunitu oslabenou, pak skutečně hrozí svědění způsobené kvasinkami či v létě poměrně častými bakteriemi.</w:t>
      </w:r>
      <w:r w:rsidR="00D12EC0">
        <w:rPr>
          <w:rFonts w:cstheme="minorHAnsi"/>
          <w:bCs/>
          <w:sz w:val="20"/>
          <w:szCs w:val="20"/>
        </w:rPr>
        <w:t>“</w:t>
      </w:r>
    </w:p>
    <w:p w14:paraId="26569233" w14:textId="77777777" w:rsidR="002D687B" w:rsidRDefault="00947188" w:rsidP="0013233A">
      <w:pPr>
        <w:rPr>
          <w:rFonts w:cstheme="minorHAnsi"/>
          <w:b/>
          <w:sz w:val="20"/>
          <w:szCs w:val="20"/>
        </w:rPr>
      </w:pPr>
      <w:r>
        <w:rPr>
          <w:rFonts w:cstheme="minorHAnsi"/>
          <w:b/>
          <w:sz w:val="20"/>
          <w:szCs w:val="20"/>
        </w:rPr>
        <w:t>Nebojte se „nehody“</w:t>
      </w:r>
    </w:p>
    <w:p w14:paraId="50CB78A8" w14:textId="193BCDE5" w:rsidR="00947188" w:rsidRDefault="00203FB8" w:rsidP="0013233A">
      <w:pPr>
        <w:rPr>
          <w:rFonts w:cstheme="minorHAnsi"/>
          <w:b/>
          <w:sz w:val="20"/>
          <w:szCs w:val="20"/>
        </w:rPr>
      </w:pPr>
      <w:r>
        <w:rPr>
          <w:rFonts w:cstheme="minorHAnsi"/>
          <w:b/>
          <w:sz w:val="20"/>
          <w:szCs w:val="20"/>
        </w:rPr>
        <w:br/>
      </w:r>
      <w:r w:rsidR="0013233A" w:rsidRPr="0013233A">
        <w:rPr>
          <w:rFonts w:cstheme="minorHAnsi"/>
          <w:bCs/>
          <w:sz w:val="20"/>
          <w:szCs w:val="20"/>
        </w:rPr>
        <w:t>Menstruace je naprosto přirozený proces, nejedná se o nic infekčního, toxického ani o biohazard. Pokud jste ve velké mase vody a vaše menstruace přijde neplánovaně, velmi pravděpodobně se rozptýlí do vody tak, že to nebude ani viditelné. Pro ilustraci – olympijský bazén má objem kolem 2,5 mil. litrů vody, zatímco průměrná ztráta krve během celé menstruace je 80 ml (tedy 0,08 l).</w:t>
      </w:r>
      <w:r w:rsidR="0013233A">
        <w:rPr>
          <w:rFonts w:cstheme="minorHAnsi"/>
          <w:bCs/>
          <w:sz w:val="20"/>
          <w:szCs w:val="20"/>
        </w:rPr>
        <w:t xml:space="preserve"> </w:t>
      </w:r>
      <w:r w:rsidR="0013233A" w:rsidRPr="0013233A">
        <w:rPr>
          <w:rFonts w:cstheme="minorHAnsi"/>
          <w:bCs/>
          <w:sz w:val="20"/>
          <w:szCs w:val="20"/>
        </w:rPr>
        <w:t>A nebojte se, chlór přidávaný do vody v bazénech plavce chrání před vším, co by se mohlo dostat do vody</w:t>
      </w:r>
      <w:r w:rsidR="00002579">
        <w:rPr>
          <w:rFonts w:cstheme="minorHAnsi"/>
          <w:bCs/>
          <w:sz w:val="20"/>
          <w:szCs w:val="20"/>
        </w:rPr>
        <w:t>.</w:t>
      </w:r>
    </w:p>
    <w:p w14:paraId="1DCB3EFA" w14:textId="77777777" w:rsidR="002D687B" w:rsidRDefault="00203FB8" w:rsidP="0013233A">
      <w:pPr>
        <w:rPr>
          <w:rFonts w:cstheme="minorHAnsi"/>
          <w:b/>
          <w:sz w:val="20"/>
          <w:szCs w:val="20"/>
        </w:rPr>
      </w:pPr>
      <w:r>
        <w:rPr>
          <w:rFonts w:cstheme="minorHAnsi"/>
          <w:b/>
          <w:sz w:val="20"/>
          <w:szCs w:val="20"/>
        </w:rPr>
        <w:t>Co si do vody při menstruaci obléknout</w:t>
      </w:r>
      <w:r w:rsidR="00EF6A51" w:rsidRPr="00EF6A51">
        <w:rPr>
          <w:rFonts w:cstheme="minorHAnsi"/>
          <w:b/>
          <w:sz w:val="20"/>
          <w:szCs w:val="20"/>
        </w:rPr>
        <w:t>?</w:t>
      </w:r>
    </w:p>
    <w:p w14:paraId="3E33C5FD" w14:textId="20F97A08" w:rsidR="00EF6A51" w:rsidRPr="00203FB8" w:rsidRDefault="00203FB8" w:rsidP="0013233A">
      <w:pPr>
        <w:rPr>
          <w:rFonts w:cstheme="minorHAnsi"/>
          <w:b/>
          <w:sz w:val="20"/>
          <w:szCs w:val="20"/>
        </w:rPr>
      </w:pPr>
      <w:r>
        <w:rPr>
          <w:rFonts w:cstheme="minorHAnsi"/>
          <w:b/>
          <w:sz w:val="20"/>
          <w:szCs w:val="20"/>
        </w:rPr>
        <w:br/>
      </w:r>
      <w:r w:rsidR="00EF6A51">
        <w:rPr>
          <w:rFonts w:cstheme="minorHAnsi"/>
          <w:bCs/>
          <w:sz w:val="20"/>
          <w:szCs w:val="20"/>
        </w:rPr>
        <w:t>I když jsou m</w:t>
      </w:r>
      <w:r w:rsidR="00EF6A51" w:rsidRPr="00EF6A51">
        <w:rPr>
          <w:rFonts w:cstheme="minorHAnsi"/>
          <w:bCs/>
          <w:sz w:val="20"/>
          <w:szCs w:val="20"/>
        </w:rPr>
        <w:t>enstruační kalhotky</w:t>
      </w:r>
      <w:r w:rsidR="00EF6A51">
        <w:rPr>
          <w:rFonts w:cstheme="minorHAnsi"/>
          <w:bCs/>
          <w:sz w:val="20"/>
          <w:szCs w:val="20"/>
        </w:rPr>
        <w:t xml:space="preserve"> v posledních letech stále populárnější a využívanější,</w:t>
      </w:r>
      <w:r w:rsidR="00EF6A51" w:rsidRPr="00EF6A51">
        <w:rPr>
          <w:rFonts w:cstheme="minorHAnsi"/>
          <w:bCs/>
          <w:sz w:val="20"/>
          <w:szCs w:val="20"/>
        </w:rPr>
        <w:t xml:space="preserve"> nejsou uzpůsobeny na plavání a koupání ve vodě. Ve chvíli, kdy je namočíte, krev se z nich „vypere“ do vody. Na koupání během menstruace využijte vhodnější menstruační pomůcky.</w:t>
      </w:r>
    </w:p>
    <w:p w14:paraId="4D0BDE4E" w14:textId="5855608A" w:rsidR="00FF4294" w:rsidRDefault="00EF6A51" w:rsidP="00F8257B">
      <w:pPr>
        <w:rPr>
          <w:sz w:val="20"/>
          <w:szCs w:val="20"/>
        </w:rPr>
      </w:pPr>
      <w:r>
        <w:rPr>
          <w:rFonts w:cstheme="minorHAnsi"/>
          <w:bCs/>
          <w:sz w:val="20"/>
          <w:szCs w:val="20"/>
        </w:rPr>
        <w:lastRenderedPageBreak/>
        <w:t>„</w:t>
      </w:r>
      <w:r w:rsidRPr="00EF6A51">
        <w:rPr>
          <w:rFonts w:cstheme="minorHAnsi"/>
          <w:bCs/>
          <w:sz w:val="20"/>
          <w:szCs w:val="20"/>
        </w:rPr>
        <w:t>Na koupání</w:t>
      </w:r>
      <w:r w:rsidR="00203FB8">
        <w:rPr>
          <w:rFonts w:cstheme="minorHAnsi"/>
          <w:bCs/>
          <w:sz w:val="20"/>
          <w:szCs w:val="20"/>
        </w:rPr>
        <w:t xml:space="preserve"> při menstruaci</w:t>
      </w:r>
      <w:r w:rsidRPr="00EF6A51">
        <w:rPr>
          <w:rFonts w:cstheme="minorHAnsi"/>
          <w:bCs/>
          <w:sz w:val="20"/>
          <w:szCs w:val="20"/>
        </w:rPr>
        <w:t xml:space="preserve"> </w:t>
      </w:r>
      <w:r w:rsidR="00203FB8">
        <w:rPr>
          <w:rFonts w:cstheme="minorHAnsi"/>
          <w:bCs/>
          <w:sz w:val="20"/>
          <w:szCs w:val="20"/>
        </w:rPr>
        <w:t>je</w:t>
      </w:r>
      <w:r w:rsidRPr="00EF6A51">
        <w:rPr>
          <w:rFonts w:cstheme="minorHAnsi"/>
          <w:bCs/>
          <w:sz w:val="20"/>
          <w:szCs w:val="20"/>
        </w:rPr>
        <w:t xml:space="preserve"> nejlepší</w:t>
      </w:r>
      <w:r w:rsidR="00203FB8">
        <w:rPr>
          <w:rFonts w:cstheme="minorHAnsi"/>
          <w:bCs/>
          <w:sz w:val="20"/>
          <w:szCs w:val="20"/>
        </w:rPr>
        <w:t xml:space="preserve">m řešením </w:t>
      </w:r>
      <w:r w:rsidRPr="00EF6A51">
        <w:rPr>
          <w:rFonts w:cstheme="minorHAnsi"/>
          <w:bCs/>
          <w:sz w:val="20"/>
          <w:szCs w:val="20"/>
        </w:rPr>
        <w:t>kalíšek. Dobře vybraný kalíšek, který vám sedne, je jednoznačně nejlepší volba – těsní, neprotéká a nijak ho necítíte.</w:t>
      </w:r>
      <w:r>
        <w:rPr>
          <w:rFonts w:cstheme="minorHAnsi"/>
          <w:bCs/>
          <w:sz w:val="20"/>
          <w:szCs w:val="20"/>
        </w:rPr>
        <w:t xml:space="preserve"> </w:t>
      </w:r>
      <w:r w:rsidRPr="00EF6A51">
        <w:rPr>
          <w:rFonts w:cstheme="minorHAnsi"/>
          <w:bCs/>
          <w:sz w:val="20"/>
          <w:szCs w:val="20"/>
        </w:rPr>
        <w:t>Pokud vám nevyhovuje kalíšek nebo se na něj nemůžete stoprocentně spolehnout, skvělou volbou jsou menstruační plavky</w:t>
      </w:r>
      <w:r w:rsidR="001415DF">
        <w:rPr>
          <w:rFonts w:cstheme="minorHAnsi"/>
          <w:bCs/>
          <w:sz w:val="20"/>
          <w:szCs w:val="20"/>
        </w:rPr>
        <w:t xml:space="preserve">,“ </w:t>
      </w:r>
      <w:r>
        <w:rPr>
          <w:rFonts w:cstheme="minorHAnsi"/>
          <w:bCs/>
          <w:sz w:val="20"/>
          <w:szCs w:val="20"/>
        </w:rPr>
        <w:t xml:space="preserve">doporučuje </w:t>
      </w:r>
      <w:r w:rsidRPr="00B135EE">
        <w:rPr>
          <w:rFonts w:cstheme="minorHAnsi"/>
          <w:bCs/>
          <w:sz w:val="20"/>
          <w:szCs w:val="20"/>
        </w:rPr>
        <w:t>Ilona Bittnerová, zakladatelka specializovaného e-shopu s menstruačními pomůckami Maluna</w:t>
      </w:r>
      <w:r>
        <w:rPr>
          <w:rFonts w:cstheme="minorHAnsi"/>
          <w:bCs/>
          <w:sz w:val="20"/>
          <w:szCs w:val="20"/>
        </w:rPr>
        <w:t>.cz</w:t>
      </w:r>
      <w:r w:rsidR="001415DF">
        <w:rPr>
          <w:rFonts w:cstheme="minorHAnsi"/>
          <w:bCs/>
          <w:sz w:val="20"/>
          <w:szCs w:val="20"/>
        </w:rPr>
        <w:t xml:space="preserve"> a dodává: „</w:t>
      </w:r>
      <w:r w:rsidR="001415DF" w:rsidRPr="001E0B5C">
        <w:rPr>
          <w:sz w:val="20"/>
          <w:szCs w:val="20"/>
        </w:rPr>
        <w:t>Do</w:t>
      </w:r>
      <w:r w:rsidR="001415DF">
        <w:rPr>
          <w:sz w:val="20"/>
          <w:szCs w:val="20"/>
        </w:rPr>
        <w:t>teď</w:t>
      </w:r>
      <w:r w:rsidR="001415DF" w:rsidRPr="001E0B5C">
        <w:rPr>
          <w:sz w:val="20"/>
          <w:szCs w:val="20"/>
        </w:rPr>
        <w:t xml:space="preserve"> byly menstruační plavky všech značek vhodné pouze pro slabší menstruaci. Pokrok ale kráčí stále dál</w:t>
      </w:r>
      <w:r w:rsidR="001F7234">
        <w:rPr>
          <w:sz w:val="20"/>
          <w:szCs w:val="20"/>
        </w:rPr>
        <w:t xml:space="preserve"> a </w:t>
      </w:r>
      <w:r w:rsidR="00002579">
        <w:rPr>
          <w:sz w:val="20"/>
          <w:szCs w:val="20"/>
        </w:rPr>
        <w:t xml:space="preserve">na tomto </w:t>
      </w:r>
      <w:r w:rsidR="001415DF" w:rsidRPr="001E0B5C">
        <w:rPr>
          <w:sz w:val="20"/>
          <w:szCs w:val="20"/>
        </w:rPr>
        <w:t xml:space="preserve">vynálezu je pořád co vylepšovat. Proto značka </w:t>
      </w:r>
      <w:proofErr w:type="spellStart"/>
      <w:r w:rsidR="001415DF" w:rsidRPr="001E0B5C">
        <w:rPr>
          <w:sz w:val="20"/>
          <w:szCs w:val="20"/>
        </w:rPr>
        <w:t>Modibodi</w:t>
      </w:r>
      <w:proofErr w:type="spellEnd"/>
      <w:r w:rsidR="001415DF" w:rsidRPr="001E0B5C">
        <w:rPr>
          <w:sz w:val="20"/>
          <w:szCs w:val="20"/>
        </w:rPr>
        <w:t xml:space="preserve"> </w:t>
      </w:r>
      <w:r w:rsidR="00947188">
        <w:rPr>
          <w:sz w:val="20"/>
          <w:szCs w:val="20"/>
        </w:rPr>
        <w:t>letos přišla</w:t>
      </w:r>
      <w:r w:rsidR="001415DF" w:rsidRPr="001E0B5C">
        <w:rPr>
          <w:sz w:val="20"/>
          <w:szCs w:val="20"/>
        </w:rPr>
        <w:t xml:space="preserve"> s</w:t>
      </w:r>
      <w:r w:rsidR="001415DF">
        <w:rPr>
          <w:sz w:val="20"/>
          <w:szCs w:val="20"/>
        </w:rPr>
        <w:t> </w:t>
      </w:r>
      <w:r w:rsidR="001415DF" w:rsidRPr="001E0B5C">
        <w:rPr>
          <w:sz w:val="20"/>
          <w:szCs w:val="20"/>
        </w:rPr>
        <w:t>novinkou</w:t>
      </w:r>
      <w:r w:rsidR="001415DF">
        <w:rPr>
          <w:sz w:val="20"/>
          <w:szCs w:val="20"/>
        </w:rPr>
        <w:t>,</w:t>
      </w:r>
      <w:r w:rsidR="001415DF" w:rsidRPr="001E0B5C">
        <w:rPr>
          <w:sz w:val="20"/>
          <w:szCs w:val="20"/>
        </w:rPr>
        <w:t xml:space="preserve"> menstruačními plavkami s vyšší savostí pro silnou menstruaci. Oproti menstruačním plavkám, které byly doposud k sehnání, mají více než dvojnásobnou absorpční schopnost: </w:t>
      </w:r>
      <w:r w:rsidR="00002579">
        <w:rPr>
          <w:sz w:val="20"/>
          <w:szCs w:val="20"/>
        </w:rPr>
        <w:t xml:space="preserve">tedy </w:t>
      </w:r>
      <w:r w:rsidR="001415DF" w:rsidRPr="001E0B5C">
        <w:rPr>
          <w:sz w:val="20"/>
          <w:szCs w:val="20"/>
        </w:rPr>
        <w:t>40 ml.</w:t>
      </w:r>
      <w:r w:rsidR="00D12EC0">
        <w:rPr>
          <w:sz w:val="20"/>
          <w:szCs w:val="20"/>
        </w:rPr>
        <w:t xml:space="preserve"> Výrobce </w:t>
      </w:r>
      <w:r w:rsidR="001415DF" w:rsidRPr="001E0B5C">
        <w:rPr>
          <w:sz w:val="20"/>
          <w:szCs w:val="20"/>
        </w:rPr>
        <w:t>toto množství přirovnává k savosti až 8 tamponů</w:t>
      </w:r>
      <w:r w:rsidR="001415DF">
        <w:rPr>
          <w:sz w:val="20"/>
          <w:szCs w:val="20"/>
        </w:rPr>
        <w:t xml:space="preserve">, </w:t>
      </w:r>
      <w:r w:rsidR="001415DF" w:rsidRPr="001E0B5C">
        <w:rPr>
          <w:sz w:val="20"/>
          <w:szCs w:val="20"/>
        </w:rPr>
        <w:t>přičemž doposud měly menstruační plavky savost jako 1 až 3 tampony, dle konkrétního výrobce</w:t>
      </w:r>
      <w:r w:rsidR="001415DF">
        <w:rPr>
          <w:sz w:val="20"/>
          <w:szCs w:val="20"/>
        </w:rPr>
        <w:t>.“</w:t>
      </w:r>
    </w:p>
    <w:p w14:paraId="3A1DD2A2" w14:textId="12C34346" w:rsidR="00F41099" w:rsidRPr="00F41099" w:rsidRDefault="00F41099" w:rsidP="00F8257B">
      <w:pPr>
        <w:rPr>
          <w:b/>
          <w:bCs/>
          <w:sz w:val="20"/>
          <w:szCs w:val="20"/>
        </w:rPr>
      </w:pPr>
      <w:r w:rsidRPr="00F41099">
        <w:rPr>
          <w:b/>
          <w:bCs/>
          <w:sz w:val="20"/>
          <w:szCs w:val="20"/>
        </w:rPr>
        <w:t>Rady na závěr</w:t>
      </w:r>
    </w:p>
    <w:p w14:paraId="063F864F" w14:textId="7CE2B17C" w:rsidR="00F41099" w:rsidRDefault="00F41099" w:rsidP="00F41099">
      <w:pPr>
        <w:rPr>
          <w:rFonts w:cstheme="minorHAnsi"/>
          <w:bCs/>
          <w:sz w:val="20"/>
          <w:szCs w:val="20"/>
        </w:rPr>
      </w:pPr>
      <w:r w:rsidRPr="00F41099">
        <w:rPr>
          <w:rFonts w:cstheme="minorHAnsi"/>
          <w:bCs/>
          <w:sz w:val="20"/>
          <w:szCs w:val="20"/>
        </w:rPr>
        <w:t xml:space="preserve">V létě se více potíme, někdy máme menší hygienické možnosti a více </w:t>
      </w:r>
      <w:r w:rsidR="00002579">
        <w:rPr>
          <w:rFonts w:cstheme="minorHAnsi"/>
          <w:bCs/>
          <w:sz w:val="20"/>
          <w:szCs w:val="20"/>
        </w:rPr>
        <w:t>trávíme ve vlhkém spodním prádle a oblečení.</w:t>
      </w:r>
      <w:r w:rsidRPr="00F41099">
        <w:rPr>
          <w:rFonts w:cstheme="minorHAnsi"/>
          <w:bCs/>
          <w:sz w:val="20"/>
          <w:szCs w:val="20"/>
        </w:rPr>
        <w:t xml:space="preserve"> Obecně, pokud víte, že se vám záněty pochvy či močového měchýře opakují,</w:t>
      </w:r>
      <w:r>
        <w:rPr>
          <w:rFonts w:cstheme="minorHAnsi"/>
          <w:bCs/>
          <w:sz w:val="20"/>
          <w:szCs w:val="20"/>
        </w:rPr>
        <w:t xml:space="preserve"> je ideální</w:t>
      </w:r>
      <w:r w:rsidRPr="00F41099">
        <w:rPr>
          <w:rFonts w:cstheme="minorHAnsi"/>
          <w:bCs/>
          <w:sz w:val="20"/>
          <w:szCs w:val="20"/>
        </w:rPr>
        <w:t xml:space="preserve"> si</w:t>
      </w:r>
      <w:r>
        <w:rPr>
          <w:rFonts w:cstheme="minorHAnsi"/>
          <w:bCs/>
          <w:sz w:val="20"/>
          <w:szCs w:val="20"/>
        </w:rPr>
        <w:t xml:space="preserve"> pořídit</w:t>
      </w:r>
      <w:r w:rsidRPr="00F41099">
        <w:rPr>
          <w:rFonts w:cstheme="minorHAnsi"/>
          <w:bCs/>
          <w:sz w:val="20"/>
          <w:szCs w:val="20"/>
        </w:rPr>
        <w:t xml:space="preserve"> dvoje plavky a nenecháv</w:t>
      </w:r>
      <w:r>
        <w:rPr>
          <w:rFonts w:cstheme="minorHAnsi"/>
          <w:bCs/>
          <w:sz w:val="20"/>
          <w:szCs w:val="20"/>
        </w:rPr>
        <w:t>at</w:t>
      </w:r>
      <w:r w:rsidRPr="00F41099">
        <w:rPr>
          <w:rFonts w:cstheme="minorHAnsi"/>
          <w:bCs/>
          <w:sz w:val="20"/>
          <w:szCs w:val="20"/>
        </w:rPr>
        <w:t xml:space="preserve"> si na sobě mokré</w:t>
      </w:r>
      <w:r>
        <w:rPr>
          <w:rFonts w:cstheme="minorHAnsi"/>
          <w:bCs/>
          <w:sz w:val="20"/>
          <w:szCs w:val="20"/>
        </w:rPr>
        <w:t>.</w:t>
      </w:r>
      <w:r w:rsidRPr="00F41099">
        <w:rPr>
          <w:rFonts w:cstheme="minorHAnsi"/>
          <w:bCs/>
          <w:sz w:val="20"/>
          <w:szCs w:val="20"/>
        </w:rPr>
        <w:t xml:space="preserve"> </w:t>
      </w:r>
    </w:p>
    <w:p w14:paraId="43380FD3" w14:textId="1E0AB8FD" w:rsidR="00F41099" w:rsidRPr="00CA4DA6" w:rsidRDefault="00F41099" w:rsidP="00F41099">
      <w:pPr>
        <w:rPr>
          <w:rFonts w:cstheme="minorHAnsi"/>
          <w:bCs/>
          <w:sz w:val="20"/>
          <w:szCs w:val="20"/>
        </w:rPr>
      </w:pPr>
      <w:r>
        <w:rPr>
          <w:rFonts w:cstheme="minorHAnsi"/>
          <w:bCs/>
          <w:sz w:val="20"/>
          <w:szCs w:val="20"/>
        </w:rPr>
        <w:t>„</w:t>
      </w:r>
      <w:r w:rsidRPr="00F41099">
        <w:rPr>
          <w:rFonts w:cstheme="minorHAnsi"/>
          <w:bCs/>
          <w:sz w:val="20"/>
          <w:szCs w:val="20"/>
        </w:rPr>
        <w:t>Ačkoli je to jen drobný kousek látky, prochladí nám malou pánev slušně a naše imunita pak dostává trošku více zabrat. A zlaté pravidlo prevence spousty infekčních onemocnění je pít, pít, pít a v létě pít ještě o trošku víc</w:t>
      </w:r>
      <w:r>
        <w:rPr>
          <w:rFonts w:cstheme="minorHAnsi"/>
          <w:bCs/>
          <w:sz w:val="20"/>
          <w:szCs w:val="20"/>
        </w:rPr>
        <w:t xml:space="preserve">. Často se také doporučuje </w:t>
      </w:r>
      <w:r w:rsidRPr="00F41099">
        <w:rPr>
          <w:rFonts w:cstheme="minorHAnsi"/>
          <w:bCs/>
          <w:sz w:val="20"/>
          <w:szCs w:val="20"/>
        </w:rPr>
        <w:t xml:space="preserve">omezit sladké. </w:t>
      </w:r>
      <w:r>
        <w:rPr>
          <w:rFonts w:cstheme="minorHAnsi"/>
          <w:bCs/>
          <w:sz w:val="20"/>
          <w:szCs w:val="20"/>
        </w:rPr>
        <w:t>Je pravdou, že k</w:t>
      </w:r>
      <w:r w:rsidRPr="00F41099">
        <w:rPr>
          <w:rFonts w:cstheme="minorHAnsi"/>
          <w:bCs/>
          <w:sz w:val="20"/>
          <w:szCs w:val="20"/>
        </w:rPr>
        <w:t>vasinky mají sladké rády, ale obecně nevídám velký efekt u žen, které si třeba i intenzivní kvasinkovou dietu nasadily. Spíše je potřeba vědět, že sladké nám obecně škodí (tedy, pokud mluvím o přidaném cukru, ovoci se, prosím, nevyhýbejte) a naše imunita nám poděkuje, pokud jej omezíme</w:t>
      </w:r>
      <w:r>
        <w:rPr>
          <w:rFonts w:cstheme="minorHAnsi"/>
          <w:bCs/>
          <w:sz w:val="20"/>
          <w:szCs w:val="20"/>
        </w:rPr>
        <w:t xml:space="preserve">,“ dodává MUDr. Kateřina </w:t>
      </w:r>
      <w:proofErr w:type="spellStart"/>
      <w:r>
        <w:rPr>
          <w:rFonts w:cstheme="minorHAnsi"/>
          <w:bCs/>
          <w:sz w:val="20"/>
          <w:szCs w:val="20"/>
        </w:rPr>
        <w:t>Kneiblová</w:t>
      </w:r>
      <w:proofErr w:type="spellEnd"/>
      <w:r>
        <w:rPr>
          <w:rFonts w:cstheme="minorHAnsi"/>
          <w:bCs/>
          <w:sz w:val="20"/>
          <w:szCs w:val="20"/>
        </w:rPr>
        <w:t>.</w:t>
      </w:r>
    </w:p>
    <w:sectPr w:rsidR="00F41099" w:rsidRPr="00CA4D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42F83"/>
    <w:multiLevelType w:val="hybridMultilevel"/>
    <w:tmpl w:val="BFE89B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69066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1E"/>
    <w:rsid w:val="00002579"/>
    <w:rsid w:val="000064AF"/>
    <w:rsid w:val="000233DD"/>
    <w:rsid w:val="00024329"/>
    <w:rsid w:val="000317E8"/>
    <w:rsid w:val="00033F7F"/>
    <w:rsid w:val="000508B6"/>
    <w:rsid w:val="00064689"/>
    <w:rsid w:val="00072401"/>
    <w:rsid w:val="000F7152"/>
    <w:rsid w:val="0013233A"/>
    <w:rsid w:val="001415DF"/>
    <w:rsid w:val="00146479"/>
    <w:rsid w:val="00184E22"/>
    <w:rsid w:val="001B6089"/>
    <w:rsid w:val="001F7234"/>
    <w:rsid w:val="00203FB8"/>
    <w:rsid w:val="00241817"/>
    <w:rsid w:val="00276898"/>
    <w:rsid w:val="002A3C92"/>
    <w:rsid w:val="002D687B"/>
    <w:rsid w:val="00301C9E"/>
    <w:rsid w:val="00307290"/>
    <w:rsid w:val="00347147"/>
    <w:rsid w:val="003733C8"/>
    <w:rsid w:val="00385929"/>
    <w:rsid w:val="003E2AEA"/>
    <w:rsid w:val="004436E2"/>
    <w:rsid w:val="00454EFB"/>
    <w:rsid w:val="004A4FB9"/>
    <w:rsid w:val="004B07FC"/>
    <w:rsid w:val="004F672C"/>
    <w:rsid w:val="00535BC2"/>
    <w:rsid w:val="005809D5"/>
    <w:rsid w:val="005C7A45"/>
    <w:rsid w:val="005E2169"/>
    <w:rsid w:val="00641072"/>
    <w:rsid w:val="0066064F"/>
    <w:rsid w:val="006B49A1"/>
    <w:rsid w:val="006D558C"/>
    <w:rsid w:val="006D6C50"/>
    <w:rsid w:val="00773E62"/>
    <w:rsid w:val="007878B7"/>
    <w:rsid w:val="007E121A"/>
    <w:rsid w:val="008019B1"/>
    <w:rsid w:val="008742C8"/>
    <w:rsid w:val="00887481"/>
    <w:rsid w:val="008A6620"/>
    <w:rsid w:val="008C1938"/>
    <w:rsid w:val="008C2A35"/>
    <w:rsid w:val="008E3A07"/>
    <w:rsid w:val="00947188"/>
    <w:rsid w:val="00972096"/>
    <w:rsid w:val="00996F86"/>
    <w:rsid w:val="00997415"/>
    <w:rsid w:val="009B526B"/>
    <w:rsid w:val="009F5B6A"/>
    <w:rsid w:val="00A055CF"/>
    <w:rsid w:val="00A4654A"/>
    <w:rsid w:val="00A60362"/>
    <w:rsid w:val="00A61374"/>
    <w:rsid w:val="00A77749"/>
    <w:rsid w:val="00A81E79"/>
    <w:rsid w:val="00AC2AF3"/>
    <w:rsid w:val="00B00791"/>
    <w:rsid w:val="00B135EE"/>
    <w:rsid w:val="00B66350"/>
    <w:rsid w:val="00B765A0"/>
    <w:rsid w:val="00B80D00"/>
    <w:rsid w:val="00B87462"/>
    <w:rsid w:val="00BB7FF0"/>
    <w:rsid w:val="00BC43B0"/>
    <w:rsid w:val="00C14F18"/>
    <w:rsid w:val="00C62187"/>
    <w:rsid w:val="00CA1D6F"/>
    <w:rsid w:val="00CA4DA6"/>
    <w:rsid w:val="00CA701D"/>
    <w:rsid w:val="00CD334A"/>
    <w:rsid w:val="00CD6D62"/>
    <w:rsid w:val="00D12EC0"/>
    <w:rsid w:val="00D22B29"/>
    <w:rsid w:val="00D24DDF"/>
    <w:rsid w:val="00D25191"/>
    <w:rsid w:val="00D467F4"/>
    <w:rsid w:val="00D469BD"/>
    <w:rsid w:val="00D55B1E"/>
    <w:rsid w:val="00D84233"/>
    <w:rsid w:val="00DC4501"/>
    <w:rsid w:val="00DF769C"/>
    <w:rsid w:val="00E14E0A"/>
    <w:rsid w:val="00E3411D"/>
    <w:rsid w:val="00EA0C1F"/>
    <w:rsid w:val="00EC17A7"/>
    <w:rsid w:val="00EF6A51"/>
    <w:rsid w:val="00F208AA"/>
    <w:rsid w:val="00F368E5"/>
    <w:rsid w:val="00F41099"/>
    <w:rsid w:val="00F8257B"/>
    <w:rsid w:val="00F94074"/>
    <w:rsid w:val="00FB72F5"/>
    <w:rsid w:val="00FC4CBB"/>
    <w:rsid w:val="00FD17DA"/>
    <w:rsid w:val="00FD2BFF"/>
    <w:rsid w:val="00FE57EF"/>
    <w:rsid w:val="00FF2CEE"/>
    <w:rsid w:val="00FF42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5A01"/>
  <w15:chartTrackingRefBased/>
  <w15:docId w15:val="{A41EE2FD-2367-457C-BA91-B6C02C2B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C4501"/>
    <w:pPr>
      <w:ind w:left="720"/>
      <w:contextualSpacing/>
    </w:pPr>
  </w:style>
  <w:style w:type="paragraph" w:styleId="Revize">
    <w:name w:val="Revision"/>
    <w:hidden/>
    <w:uiPriority w:val="99"/>
    <w:semiHidden/>
    <w:rsid w:val="008E3A07"/>
    <w:pPr>
      <w:spacing w:after="0" w:line="240" w:lineRule="auto"/>
    </w:pPr>
  </w:style>
  <w:style w:type="character" w:styleId="Hypertextovodkaz">
    <w:name w:val="Hyperlink"/>
    <w:basedOn w:val="Standardnpsmoodstavce"/>
    <w:uiPriority w:val="99"/>
    <w:unhideWhenUsed/>
    <w:rsid w:val="00947188"/>
    <w:rPr>
      <w:color w:val="0563C1" w:themeColor="hyperlink"/>
      <w:u w:val="single"/>
    </w:rPr>
  </w:style>
  <w:style w:type="character" w:styleId="Nevyeenzmnka">
    <w:name w:val="Unresolved Mention"/>
    <w:basedOn w:val="Standardnpsmoodstavce"/>
    <w:uiPriority w:val="99"/>
    <w:semiHidden/>
    <w:unhideWhenUsed/>
    <w:rsid w:val="009471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99719">
      <w:bodyDiv w:val="1"/>
      <w:marLeft w:val="0"/>
      <w:marRight w:val="0"/>
      <w:marTop w:val="0"/>
      <w:marBottom w:val="0"/>
      <w:divBdr>
        <w:top w:val="none" w:sz="0" w:space="0" w:color="auto"/>
        <w:left w:val="none" w:sz="0" w:space="0" w:color="auto"/>
        <w:bottom w:val="none" w:sz="0" w:space="0" w:color="auto"/>
        <w:right w:val="none" w:sz="0" w:space="0" w:color="auto"/>
      </w:divBdr>
      <w:divsChild>
        <w:div w:id="1754934052">
          <w:marLeft w:val="0"/>
          <w:marRight w:val="0"/>
          <w:marTop w:val="0"/>
          <w:marBottom w:val="1200"/>
          <w:divBdr>
            <w:top w:val="none" w:sz="0" w:space="0" w:color="auto"/>
            <w:left w:val="none" w:sz="0" w:space="0" w:color="auto"/>
            <w:bottom w:val="none" w:sz="0" w:space="0" w:color="auto"/>
            <w:right w:val="none" w:sz="0" w:space="0" w:color="auto"/>
          </w:divBdr>
          <w:divsChild>
            <w:div w:id="1656952523">
              <w:marLeft w:val="0"/>
              <w:marRight w:val="0"/>
              <w:marTop w:val="0"/>
              <w:marBottom w:val="0"/>
              <w:divBdr>
                <w:top w:val="none" w:sz="0" w:space="0" w:color="auto"/>
                <w:left w:val="none" w:sz="0" w:space="0" w:color="auto"/>
                <w:bottom w:val="none" w:sz="0" w:space="0" w:color="auto"/>
                <w:right w:val="none" w:sz="0" w:space="0" w:color="auto"/>
              </w:divBdr>
              <w:divsChild>
                <w:div w:id="620961510">
                  <w:marLeft w:val="0"/>
                  <w:marRight w:val="0"/>
                  <w:marTop w:val="0"/>
                  <w:marBottom w:val="0"/>
                  <w:divBdr>
                    <w:top w:val="none" w:sz="0" w:space="0" w:color="auto"/>
                    <w:left w:val="none" w:sz="0" w:space="0" w:color="auto"/>
                    <w:bottom w:val="none" w:sz="0" w:space="0" w:color="auto"/>
                    <w:right w:val="none" w:sz="0" w:space="0" w:color="auto"/>
                  </w:divBdr>
                  <w:divsChild>
                    <w:div w:id="265041493">
                      <w:marLeft w:val="0"/>
                      <w:marRight w:val="0"/>
                      <w:marTop w:val="0"/>
                      <w:marBottom w:val="0"/>
                      <w:divBdr>
                        <w:top w:val="none" w:sz="0" w:space="0" w:color="auto"/>
                        <w:left w:val="none" w:sz="0" w:space="0" w:color="auto"/>
                        <w:bottom w:val="none" w:sz="0" w:space="0" w:color="auto"/>
                        <w:right w:val="none" w:sz="0" w:space="0" w:color="auto"/>
                      </w:divBdr>
                      <w:divsChild>
                        <w:div w:id="1498840293">
                          <w:marLeft w:val="0"/>
                          <w:marRight w:val="0"/>
                          <w:marTop w:val="0"/>
                          <w:marBottom w:val="0"/>
                          <w:divBdr>
                            <w:top w:val="none" w:sz="0" w:space="0" w:color="auto"/>
                            <w:left w:val="none" w:sz="0" w:space="0" w:color="auto"/>
                            <w:bottom w:val="none" w:sz="0" w:space="0" w:color="auto"/>
                            <w:right w:val="none" w:sz="0" w:space="0" w:color="auto"/>
                          </w:divBdr>
                          <w:divsChild>
                            <w:div w:id="1815291175">
                              <w:marLeft w:val="0"/>
                              <w:marRight w:val="0"/>
                              <w:marTop w:val="0"/>
                              <w:marBottom w:val="675"/>
                              <w:divBdr>
                                <w:top w:val="none" w:sz="0" w:space="0" w:color="auto"/>
                                <w:left w:val="none" w:sz="0" w:space="0" w:color="auto"/>
                                <w:bottom w:val="none" w:sz="0" w:space="0" w:color="auto"/>
                                <w:right w:val="none" w:sz="0" w:space="0" w:color="auto"/>
                              </w:divBdr>
                              <w:divsChild>
                                <w:div w:id="2019262155">
                                  <w:marLeft w:val="0"/>
                                  <w:marRight w:val="0"/>
                                  <w:marTop w:val="0"/>
                                  <w:marBottom w:val="0"/>
                                  <w:divBdr>
                                    <w:top w:val="none" w:sz="0" w:space="0" w:color="auto"/>
                                    <w:left w:val="none" w:sz="0" w:space="0" w:color="auto"/>
                                    <w:bottom w:val="none" w:sz="0" w:space="0" w:color="auto"/>
                                    <w:right w:val="none" w:sz="0" w:space="0" w:color="auto"/>
                                  </w:divBdr>
                                  <w:divsChild>
                                    <w:div w:id="1924757305">
                                      <w:marLeft w:val="0"/>
                                      <w:marRight w:val="741"/>
                                      <w:marTop w:val="0"/>
                                      <w:marBottom w:val="0"/>
                                      <w:divBdr>
                                        <w:top w:val="none" w:sz="0" w:space="0" w:color="auto"/>
                                        <w:left w:val="none" w:sz="0" w:space="0" w:color="auto"/>
                                        <w:bottom w:val="none" w:sz="0" w:space="0" w:color="auto"/>
                                        <w:right w:val="none" w:sz="0" w:space="0" w:color="auto"/>
                                      </w:divBdr>
                                      <w:divsChild>
                                        <w:div w:id="933782528">
                                          <w:marLeft w:val="0"/>
                                          <w:marRight w:val="0"/>
                                          <w:marTop w:val="0"/>
                                          <w:marBottom w:val="0"/>
                                          <w:divBdr>
                                            <w:top w:val="single" w:sz="6" w:space="11" w:color="FFFFFF"/>
                                            <w:left w:val="single" w:sz="6" w:space="11" w:color="FFFFFF"/>
                                            <w:bottom w:val="single" w:sz="6" w:space="11" w:color="FFFFFF"/>
                                            <w:right w:val="single" w:sz="6" w:space="11" w:color="FFFFFF"/>
                                          </w:divBdr>
                                        </w:div>
                                      </w:divsChild>
                                    </w:div>
                                    <w:div w:id="1318532376">
                                      <w:marLeft w:val="0"/>
                                      <w:marRight w:val="0"/>
                                      <w:marTop w:val="0"/>
                                      <w:marBottom w:val="0"/>
                                      <w:divBdr>
                                        <w:top w:val="none" w:sz="0" w:space="0" w:color="auto"/>
                                        <w:left w:val="none" w:sz="0" w:space="0" w:color="auto"/>
                                        <w:bottom w:val="none" w:sz="0" w:space="0" w:color="auto"/>
                                        <w:right w:val="none" w:sz="0" w:space="0" w:color="auto"/>
                                      </w:divBdr>
                                      <w:divsChild>
                                        <w:div w:id="1777292392">
                                          <w:marLeft w:val="0"/>
                                          <w:marRight w:val="0"/>
                                          <w:marTop w:val="0"/>
                                          <w:marBottom w:val="375"/>
                                          <w:divBdr>
                                            <w:top w:val="none" w:sz="0" w:space="0" w:color="auto"/>
                                            <w:left w:val="none" w:sz="0" w:space="0" w:color="auto"/>
                                            <w:bottom w:val="none" w:sz="0" w:space="0" w:color="auto"/>
                                            <w:right w:val="none" w:sz="0" w:space="0" w:color="auto"/>
                                          </w:divBdr>
                                        </w:div>
                                        <w:div w:id="1183586649">
                                          <w:marLeft w:val="255"/>
                                          <w:marRight w:val="0"/>
                                          <w:marTop w:val="0"/>
                                          <w:marBottom w:val="375"/>
                                          <w:divBdr>
                                            <w:top w:val="none" w:sz="0" w:space="0" w:color="auto"/>
                                            <w:left w:val="single" w:sz="6" w:space="14" w:color="DF1046"/>
                                            <w:bottom w:val="none" w:sz="0" w:space="0" w:color="auto"/>
                                            <w:right w:val="none" w:sz="0" w:space="0" w:color="auto"/>
                                          </w:divBdr>
                                        </w:div>
                                        <w:div w:id="201938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01076">
                      <w:marLeft w:val="0"/>
                      <w:marRight w:val="0"/>
                      <w:marTop w:val="0"/>
                      <w:marBottom w:val="0"/>
                      <w:divBdr>
                        <w:top w:val="none" w:sz="0" w:space="0" w:color="auto"/>
                        <w:left w:val="none" w:sz="0" w:space="0" w:color="auto"/>
                        <w:bottom w:val="none" w:sz="0" w:space="0" w:color="auto"/>
                        <w:right w:val="none" w:sz="0" w:space="0" w:color="auto"/>
                      </w:divBdr>
                      <w:divsChild>
                        <w:div w:id="408885954">
                          <w:marLeft w:val="0"/>
                          <w:marRight w:val="741"/>
                          <w:marTop w:val="0"/>
                          <w:marBottom w:val="0"/>
                          <w:divBdr>
                            <w:top w:val="none" w:sz="0" w:space="0" w:color="auto"/>
                            <w:left w:val="none" w:sz="0" w:space="0" w:color="auto"/>
                            <w:bottom w:val="none" w:sz="0" w:space="0" w:color="auto"/>
                            <w:right w:val="none" w:sz="0" w:space="0" w:color="auto"/>
                          </w:divBdr>
                          <w:divsChild>
                            <w:div w:id="1890845123">
                              <w:marLeft w:val="0"/>
                              <w:marRight w:val="0"/>
                              <w:marTop w:val="0"/>
                              <w:marBottom w:val="0"/>
                              <w:divBdr>
                                <w:top w:val="single" w:sz="6" w:space="11" w:color="FFFFFF"/>
                                <w:left w:val="single" w:sz="6" w:space="11" w:color="FFFFFF"/>
                                <w:bottom w:val="single" w:sz="6" w:space="11" w:color="FFFFFF"/>
                                <w:right w:val="single" w:sz="6" w:space="11" w:color="FFFFFF"/>
                              </w:divBdr>
                            </w:div>
                          </w:divsChild>
                        </w:div>
                        <w:div w:id="960764997">
                          <w:marLeft w:val="0"/>
                          <w:marRight w:val="0"/>
                          <w:marTop w:val="0"/>
                          <w:marBottom w:val="0"/>
                          <w:divBdr>
                            <w:top w:val="none" w:sz="0" w:space="0" w:color="auto"/>
                            <w:left w:val="none" w:sz="0" w:space="0" w:color="auto"/>
                            <w:bottom w:val="none" w:sz="0" w:space="0" w:color="auto"/>
                            <w:right w:val="none" w:sz="0" w:space="0" w:color="auto"/>
                          </w:divBdr>
                          <w:divsChild>
                            <w:div w:id="485049498">
                              <w:marLeft w:val="0"/>
                              <w:marRight w:val="0"/>
                              <w:marTop w:val="0"/>
                              <w:marBottom w:val="375"/>
                              <w:divBdr>
                                <w:top w:val="none" w:sz="0" w:space="0" w:color="auto"/>
                                <w:left w:val="none" w:sz="0" w:space="0" w:color="auto"/>
                                <w:bottom w:val="none" w:sz="0" w:space="0" w:color="auto"/>
                                <w:right w:val="none" w:sz="0" w:space="0" w:color="auto"/>
                              </w:divBdr>
                            </w:div>
                            <w:div w:id="1856534635">
                              <w:marLeft w:val="255"/>
                              <w:marRight w:val="0"/>
                              <w:marTop w:val="0"/>
                              <w:marBottom w:val="750"/>
                              <w:divBdr>
                                <w:top w:val="none" w:sz="0" w:space="0" w:color="auto"/>
                                <w:left w:val="single" w:sz="6" w:space="14" w:color="888888"/>
                                <w:bottom w:val="none" w:sz="0" w:space="0" w:color="auto"/>
                                <w:right w:val="none" w:sz="0" w:space="0" w:color="auto"/>
                              </w:divBdr>
                            </w:div>
                            <w:div w:id="149903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88486">
                      <w:marLeft w:val="0"/>
                      <w:marRight w:val="0"/>
                      <w:marTop w:val="0"/>
                      <w:marBottom w:val="780"/>
                      <w:divBdr>
                        <w:top w:val="single" w:sz="6" w:space="16" w:color="DDDDDD"/>
                        <w:left w:val="none" w:sz="0" w:space="0" w:color="auto"/>
                        <w:bottom w:val="none" w:sz="0" w:space="0" w:color="auto"/>
                        <w:right w:val="none" w:sz="0" w:space="0" w:color="auto"/>
                      </w:divBdr>
                    </w:div>
                  </w:divsChild>
                </w:div>
                <w:div w:id="2052067608">
                  <w:marLeft w:val="0"/>
                  <w:marRight w:val="0"/>
                  <w:marTop w:val="600"/>
                  <w:marBottom w:val="0"/>
                  <w:divBdr>
                    <w:top w:val="single" w:sz="6" w:space="0" w:color="EEEEEE"/>
                    <w:left w:val="none" w:sz="0" w:space="0" w:color="auto"/>
                    <w:bottom w:val="none" w:sz="0" w:space="0" w:color="auto"/>
                    <w:right w:val="none" w:sz="0" w:space="0" w:color="auto"/>
                  </w:divBdr>
                  <w:divsChild>
                    <w:div w:id="1929146125">
                      <w:marLeft w:val="0"/>
                      <w:marRight w:val="0"/>
                      <w:marTop w:val="0"/>
                      <w:marBottom w:val="0"/>
                      <w:divBdr>
                        <w:top w:val="none" w:sz="0" w:space="0" w:color="auto"/>
                        <w:left w:val="none" w:sz="0" w:space="0" w:color="auto"/>
                        <w:bottom w:val="none" w:sz="0" w:space="0" w:color="auto"/>
                        <w:right w:val="none" w:sz="0" w:space="0" w:color="auto"/>
                      </w:divBdr>
                      <w:divsChild>
                        <w:div w:id="2026207463">
                          <w:marLeft w:val="0"/>
                          <w:marRight w:val="0"/>
                          <w:marTop w:val="0"/>
                          <w:marBottom w:val="0"/>
                          <w:divBdr>
                            <w:top w:val="none" w:sz="0" w:space="0" w:color="auto"/>
                            <w:left w:val="none" w:sz="0" w:space="0" w:color="auto"/>
                            <w:bottom w:val="none" w:sz="0" w:space="0" w:color="auto"/>
                            <w:right w:val="none" w:sz="0" w:space="0" w:color="auto"/>
                          </w:divBdr>
                          <w:divsChild>
                            <w:div w:id="1671449438">
                              <w:marLeft w:val="0"/>
                              <w:marRight w:val="0"/>
                              <w:marTop w:val="0"/>
                              <w:marBottom w:val="0"/>
                              <w:divBdr>
                                <w:top w:val="none" w:sz="0" w:space="0" w:color="auto"/>
                                <w:left w:val="none" w:sz="0" w:space="0" w:color="auto"/>
                                <w:bottom w:val="none" w:sz="0" w:space="0" w:color="auto"/>
                                <w:right w:val="none" w:sz="0" w:space="0" w:color="auto"/>
                              </w:divBdr>
                              <w:divsChild>
                                <w:div w:id="840974623">
                                  <w:marLeft w:val="0"/>
                                  <w:marRight w:val="0"/>
                                  <w:marTop w:val="0"/>
                                  <w:marBottom w:val="0"/>
                                  <w:divBdr>
                                    <w:top w:val="none" w:sz="0" w:space="0" w:color="auto"/>
                                    <w:left w:val="none" w:sz="0" w:space="0" w:color="auto"/>
                                    <w:bottom w:val="none" w:sz="0" w:space="0" w:color="auto"/>
                                    <w:right w:val="none" w:sz="0" w:space="0" w:color="auto"/>
                                  </w:divBdr>
                                  <w:divsChild>
                                    <w:div w:id="461191714">
                                      <w:marLeft w:val="0"/>
                                      <w:marRight w:val="0"/>
                                      <w:marTop w:val="0"/>
                                      <w:marBottom w:val="0"/>
                                      <w:divBdr>
                                        <w:top w:val="none" w:sz="0" w:space="0" w:color="auto"/>
                                        <w:left w:val="none" w:sz="0" w:space="0" w:color="auto"/>
                                        <w:bottom w:val="none" w:sz="0" w:space="0" w:color="auto"/>
                                        <w:right w:val="none" w:sz="0" w:space="0" w:color="auto"/>
                                      </w:divBdr>
                                      <w:divsChild>
                                        <w:div w:id="1077702414">
                                          <w:marLeft w:val="0"/>
                                          <w:marRight w:val="0"/>
                                          <w:marTop w:val="0"/>
                                          <w:marBottom w:val="0"/>
                                          <w:divBdr>
                                            <w:top w:val="none" w:sz="0" w:space="0" w:color="auto"/>
                                            <w:left w:val="none" w:sz="0" w:space="0" w:color="auto"/>
                                            <w:bottom w:val="none" w:sz="0" w:space="0" w:color="auto"/>
                                            <w:right w:val="none" w:sz="0" w:space="0" w:color="auto"/>
                                          </w:divBdr>
                                          <w:divsChild>
                                            <w:div w:id="1764837258">
                                              <w:marLeft w:val="0"/>
                                              <w:marRight w:val="610"/>
                                              <w:marTop w:val="0"/>
                                              <w:marBottom w:val="0"/>
                                              <w:divBdr>
                                                <w:top w:val="none" w:sz="0" w:space="0" w:color="auto"/>
                                                <w:left w:val="none" w:sz="0" w:space="0" w:color="auto"/>
                                                <w:bottom w:val="none" w:sz="0" w:space="0" w:color="auto"/>
                                                <w:right w:val="none" w:sz="0" w:space="0" w:color="auto"/>
                                              </w:divBdr>
                                              <w:divsChild>
                                                <w:div w:id="1881505246">
                                                  <w:marLeft w:val="0"/>
                                                  <w:marRight w:val="0"/>
                                                  <w:marTop w:val="0"/>
                                                  <w:marBottom w:val="0"/>
                                                  <w:divBdr>
                                                    <w:top w:val="none" w:sz="0" w:space="0" w:color="auto"/>
                                                    <w:left w:val="none" w:sz="0" w:space="0" w:color="auto"/>
                                                    <w:bottom w:val="none" w:sz="0" w:space="0" w:color="auto"/>
                                                    <w:right w:val="none" w:sz="0" w:space="0" w:color="auto"/>
                                                  </w:divBdr>
                                                </w:div>
                                              </w:divsChild>
                                            </w:div>
                                            <w:div w:id="169686822">
                                              <w:marLeft w:val="0"/>
                                              <w:marRight w:val="0"/>
                                              <w:marTop w:val="0"/>
                                              <w:marBottom w:val="0"/>
                                              <w:divBdr>
                                                <w:top w:val="none" w:sz="0" w:space="0" w:color="auto"/>
                                                <w:left w:val="none" w:sz="0" w:space="0" w:color="auto"/>
                                                <w:bottom w:val="none" w:sz="0" w:space="0" w:color="auto"/>
                                                <w:right w:val="none" w:sz="0" w:space="0" w:color="auto"/>
                                              </w:divBdr>
                                              <w:divsChild>
                                                <w:div w:id="266932193">
                                                  <w:marLeft w:val="0"/>
                                                  <w:marRight w:val="0"/>
                                                  <w:marTop w:val="0"/>
                                                  <w:marBottom w:val="0"/>
                                                  <w:divBdr>
                                                    <w:top w:val="none" w:sz="0" w:space="0" w:color="auto"/>
                                                    <w:left w:val="none" w:sz="0" w:space="0" w:color="auto"/>
                                                    <w:bottom w:val="none" w:sz="0" w:space="0" w:color="auto"/>
                                                    <w:right w:val="none" w:sz="0" w:space="0" w:color="auto"/>
                                                  </w:divBdr>
                                                </w:div>
                                                <w:div w:id="941958434">
                                                  <w:marLeft w:val="0"/>
                                                  <w:marRight w:val="0"/>
                                                  <w:marTop w:val="0"/>
                                                  <w:marBottom w:val="0"/>
                                                  <w:divBdr>
                                                    <w:top w:val="none" w:sz="0" w:space="0" w:color="auto"/>
                                                    <w:left w:val="none" w:sz="0" w:space="0" w:color="auto"/>
                                                    <w:bottom w:val="none" w:sz="0" w:space="0" w:color="auto"/>
                                                    <w:right w:val="none" w:sz="0" w:space="0" w:color="auto"/>
                                                  </w:divBdr>
                                                  <w:divsChild>
                                                    <w:div w:id="2114326557">
                                                      <w:marLeft w:val="75"/>
                                                      <w:marRight w:val="75"/>
                                                      <w:marTop w:val="0"/>
                                                      <w:marBottom w:val="0"/>
                                                      <w:divBdr>
                                                        <w:top w:val="none" w:sz="0" w:space="0" w:color="auto"/>
                                                        <w:left w:val="none" w:sz="0" w:space="0" w:color="auto"/>
                                                        <w:bottom w:val="none" w:sz="0" w:space="0" w:color="auto"/>
                                                        <w:right w:val="none" w:sz="0" w:space="0" w:color="auto"/>
                                                      </w:divBdr>
                                                      <w:divsChild>
                                                        <w:div w:id="645549500">
                                                          <w:marLeft w:val="0"/>
                                                          <w:marRight w:val="0"/>
                                                          <w:marTop w:val="0"/>
                                                          <w:marBottom w:val="0"/>
                                                          <w:divBdr>
                                                            <w:top w:val="none" w:sz="0" w:space="0" w:color="auto"/>
                                                            <w:left w:val="none" w:sz="0" w:space="0" w:color="auto"/>
                                                            <w:bottom w:val="none" w:sz="0" w:space="0" w:color="auto"/>
                                                            <w:right w:val="none" w:sz="0" w:space="0" w:color="auto"/>
                                                          </w:divBdr>
                                                        </w:div>
                                                        <w:div w:id="1105424378">
                                                          <w:marLeft w:val="0"/>
                                                          <w:marRight w:val="0"/>
                                                          <w:marTop w:val="0"/>
                                                          <w:marBottom w:val="0"/>
                                                          <w:divBdr>
                                                            <w:top w:val="none" w:sz="0" w:space="0" w:color="auto"/>
                                                            <w:left w:val="none" w:sz="0" w:space="0" w:color="auto"/>
                                                            <w:bottom w:val="none" w:sz="0" w:space="0" w:color="auto"/>
                                                            <w:right w:val="none" w:sz="0" w:space="0" w:color="auto"/>
                                                          </w:divBdr>
                                                        </w:div>
                                                        <w:div w:id="177624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272071">
                                  <w:marLeft w:val="0"/>
                                  <w:marRight w:val="0"/>
                                  <w:marTop w:val="0"/>
                                  <w:marBottom w:val="0"/>
                                  <w:divBdr>
                                    <w:top w:val="none" w:sz="0" w:space="0" w:color="auto"/>
                                    <w:left w:val="none" w:sz="0" w:space="0" w:color="auto"/>
                                    <w:bottom w:val="none" w:sz="0" w:space="0" w:color="auto"/>
                                    <w:right w:val="none" w:sz="0" w:space="0" w:color="auto"/>
                                  </w:divBdr>
                                  <w:divsChild>
                                    <w:div w:id="1820151567">
                                      <w:marLeft w:val="0"/>
                                      <w:marRight w:val="0"/>
                                      <w:marTop w:val="0"/>
                                      <w:marBottom w:val="0"/>
                                      <w:divBdr>
                                        <w:top w:val="none" w:sz="0" w:space="0" w:color="auto"/>
                                        <w:left w:val="none" w:sz="0" w:space="0" w:color="auto"/>
                                        <w:bottom w:val="none" w:sz="0" w:space="0" w:color="auto"/>
                                        <w:right w:val="none" w:sz="0" w:space="0" w:color="auto"/>
                                      </w:divBdr>
                                      <w:divsChild>
                                        <w:div w:id="1500198895">
                                          <w:marLeft w:val="0"/>
                                          <w:marRight w:val="0"/>
                                          <w:marTop w:val="0"/>
                                          <w:marBottom w:val="0"/>
                                          <w:divBdr>
                                            <w:top w:val="none" w:sz="0" w:space="0" w:color="auto"/>
                                            <w:left w:val="none" w:sz="0" w:space="0" w:color="auto"/>
                                            <w:bottom w:val="none" w:sz="0" w:space="0" w:color="auto"/>
                                            <w:right w:val="none" w:sz="0" w:space="0" w:color="auto"/>
                                          </w:divBdr>
                                          <w:divsChild>
                                            <w:div w:id="801076776">
                                              <w:marLeft w:val="0"/>
                                              <w:marRight w:val="610"/>
                                              <w:marTop w:val="0"/>
                                              <w:marBottom w:val="0"/>
                                              <w:divBdr>
                                                <w:top w:val="none" w:sz="0" w:space="0" w:color="auto"/>
                                                <w:left w:val="none" w:sz="0" w:space="0" w:color="auto"/>
                                                <w:bottom w:val="none" w:sz="0" w:space="0" w:color="auto"/>
                                                <w:right w:val="none" w:sz="0" w:space="0" w:color="auto"/>
                                              </w:divBdr>
                                              <w:divsChild>
                                                <w:div w:id="1304966079">
                                                  <w:marLeft w:val="0"/>
                                                  <w:marRight w:val="0"/>
                                                  <w:marTop w:val="0"/>
                                                  <w:marBottom w:val="0"/>
                                                  <w:divBdr>
                                                    <w:top w:val="none" w:sz="0" w:space="0" w:color="auto"/>
                                                    <w:left w:val="none" w:sz="0" w:space="0" w:color="auto"/>
                                                    <w:bottom w:val="none" w:sz="0" w:space="0" w:color="auto"/>
                                                    <w:right w:val="none" w:sz="0" w:space="0" w:color="auto"/>
                                                  </w:divBdr>
                                                </w:div>
                                              </w:divsChild>
                                            </w:div>
                                            <w:div w:id="1517186094">
                                              <w:marLeft w:val="0"/>
                                              <w:marRight w:val="0"/>
                                              <w:marTop w:val="0"/>
                                              <w:marBottom w:val="0"/>
                                              <w:divBdr>
                                                <w:top w:val="none" w:sz="0" w:space="0" w:color="auto"/>
                                                <w:left w:val="none" w:sz="0" w:space="0" w:color="auto"/>
                                                <w:bottom w:val="none" w:sz="0" w:space="0" w:color="auto"/>
                                                <w:right w:val="none" w:sz="0" w:space="0" w:color="auto"/>
                                              </w:divBdr>
                                              <w:divsChild>
                                                <w:div w:id="301930392">
                                                  <w:marLeft w:val="0"/>
                                                  <w:marRight w:val="0"/>
                                                  <w:marTop w:val="0"/>
                                                  <w:marBottom w:val="0"/>
                                                  <w:divBdr>
                                                    <w:top w:val="none" w:sz="0" w:space="0" w:color="auto"/>
                                                    <w:left w:val="none" w:sz="0" w:space="0" w:color="auto"/>
                                                    <w:bottom w:val="none" w:sz="0" w:space="0" w:color="auto"/>
                                                    <w:right w:val="none" w:sz="0" w:space="0" w:color="auto"/>
                                                  </w:divBdr>
                                                </w:div>
                                                <w:div w:id="602881558">
                                                  <w:marLeft w:val="0"/>
                                                  <w:marRight w:val="0"/>
                                                  <w:marTop w:val="0"/>
                                                  <w:marBottom w:val="0"/>
                                                  <w:divBdr>
                                                    <w:top w:val="none" w:sz="0" w:space="0" w:color="auto"/>
                                                    <w:left w:val="none" w:sz="0" w:space="0" w:color="auto"/>
                                                    <w:bottom w:val="none" w:sz="0" w:space="0" w:color="auto"/>
                                                    <w:right w:val="none" w:sz="0" w:space="0" w:color="auto"/>
                                                  </w:divBdr>
                                                  <w:divsChild>
                                                    <w:div w:id="965312055">
                                                      <w:marLeft w:val="75"/>
                                                      <w:marRight w:val="75"/>
                                                      <w:marTop w:val="0"/>
                                                      <w:marBottom w:val="0"/>
                                                      <w:divBdr>
                                                        <w:top w:val="none" w:sz="0" w:space="0" w:color="auto"/>
                                                        <w:left w:val="none" w:sz="0" w:space="0" w:color="auto"/>
                                                        <w:bottom w:val="none" w:sz="0" w:space="0" w:color="auto"/>
                                                        <w:right w:val="none" w:sz="0" w:space="0" w:color="auto"/>
                                                      </w:divBdr>
                                                      <w:divsChild>
                                                        <w:div w:id="987393127">
                                                          <w:marLeft w:val="0"/>
                                                          <w:marRight w:val="0"/>
                                                          <w:marTop w:val="0"/>
                                                          <w:marBottom w:val="0"/>
                                                          <w:divBdr>
                                                            <w:top w:val="none" w:sz="0" w:space="0" w:color="auto"/>
                                                            <w:left w:val="none" w:sz="0" w:space="0" w:color="auto"/>
                                                            <w:bottom w:val="none" w:sz="0" w:space="0" w:color="auto"/>
                                                            <w:right w:val="none" w:sz="0" w:space="0" w:color="auto"/>
                                                          </w:divBdr>
                                                        </w:div>
                                                        <w:div w:id="1486046987">
                                                          <w:marLeft w:val="0"/>
                                                          <w:marRight w:val="0"/>
                                                          <w:marTop w:val="0"/>
                                                          <w:marBottom w:val="0"/>
                                                          <w:divBdr>
                                                            <w:top w:val="none" w:sz="0" w:space="0" w:color="auto"/>
                                                            <w:left w:val="none" w:sz="0" w:space="0" w:color="auto"/>
                                                            <w:bottom w:val="none" w:sz="0" w:space="0" w:color="auto"/>
                                                            <w:right w:val="none" w:sz="0" w:space="0" w:color="auto"/>
                                                          </w:divBdr>
                                                        </w:div>
                                                        <w:div w:id="37046516">
                                                          <w:marLeft w:val="0"/>
                                                          <w:marRight w:val="0"/>
                                                          <w:marTop w:val="0"/>
                                                          <w:marBottom w:val="0"/>
                                                          <w:divBdr>
                                                            <w:top w:val="none" w:sz="0" w:space="0" w:color="auto"/>
                                                            <w:left w:val="none" w:sz="0" w:space="0" w:color="auto"/>
                                                            <w:bottom w:val="none" w:sz="0" w:space="0" w:color="auto"/>
                                                            <w:right w:val="none" w:sz="0" w:space="0" w:color="auto"/>
                                                          </w:divBdr>
                                                        </w:div>
                                                        <w:div w:id="150119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5391224">
                                  <w:marLeft w:val="0"/>
                                  <w:marRight w:val="0"/>
                                  <w:marTop w:val="0"/>
                                  <w:marBottom w:val="0"/>
                                  <w:divBdr>
                                    <w:top w:val="none" w:sz="0" w:space="0" w:color="auto"/>
                                    <w:left w:val="none" w:sz="0" w:space="0" w:color="auto"/>
                                    <w:bottom w:val="none" w:sz="0" w:space="0" w:color="auto"/>
                                    <w:right w:val="none" w:sz="0" w:space="0" w:color="auto"/>
                                  </w:divBdr>
                                  <w:divsChild>
                                    <w:div w:id="810486545">
                                      <w:marLeft w:val="0"/>
                                      <w:marRight w:val="0"/>
                                      <w:marTop w:val="0"/>
                                      <w:marBottom w:val="0"/>
                                      <w:divBdr>
                                        <w:top w:val="none" w:sz="0" w:space="0" w:color="auto"/>
                                        <w:left w:val="none" w:sz="0" w:space="0" w:color="auto"/>
                                        <w:bottom w:val="none" w:sz="0" w:space="0" w:color="auto"/>
                                        <w:right w:val="none" w:sz="0" w:space="0" w:color="auto"/>
                                      </w:divBdr>
                                      <w:divsChild>
                                        <w:div w:id="234556631">
                                          <w:marLeft w:val="0"/>
                                          <w:marRight w:val="0"/>
                                          <w:marTop w:val="0"/>
                                          <w:marBottom w:val="0"/>
                                          <w:divBdr>
                                            <w:top w:val="none" w:sz="0" w:space="0" w:color="auto"/>
                                            <w:left w:val="none" w:sz="0" w:space="0" w:color="auto"/>
                                            <w:bottom w:val="none" w:sz="0" w:space="0" w:color="auto"/>
                                            <w:right w:val="none" w:sz="0" w:space="0" w:color="auto"/>
                                          </w:divBdr>
                                          <w:divsChild>
                                            <w:div w:id="2077820283">
                                              <w:marLeft w:val="0"/>
                                              <w:marRight w:val="610"/>
                                              <w:marTop w:val="0"/>
                                              <w:marBottom w:val="0"/>
                                              <w:divBdr>
                                                <w:top w:val="none" w:sz="0" w:space="0" w:color="auto"/>
                                                <w:left w:val="none" w:sz="0" w:space="0" w:color="auto"/>
                                                <w:bottom w:val="none" w:sz="0" w:space="0" w:color="auto"/>
                                                <w:right w:val="none" w:sz="0" w:space="0" w:color="auto"/>
                                              </w:divBdr>
                                              <w:divsChild>
                                                <w:div w:id="1541167921">
                                                  <w:marLeft w:val="0"/>
                                                  <w:marRight w:val="0"/>
                                                  <w:marTop w:val="0"/>
                                                  <w:marBottom w:val="0"/>
                                                  <w:divBdr>
                                                    <w:top w:val="none" w:sz="0" w:space="0" w:color="auto"/>
                                                    <w:left w:val="none" w:sz="0" w:space="0" w:color="auto"/>
                                                    <w:bottom w:val="none" w:sz="0" w:space="0" w:color="auto"/>
                                                    <w:right w:val="none" w:sz="0" w:space="0" w:color="auto"/>
                                                  </w:divBdr>
                                                </w:div>
                                              </w:divsChild>
                                            </w:div>
                                            <w:div w:id="1453330707">
                                              <w:marLeft w:val="0"/>
                                              <w:marRight w:val="0"/>
                                              <w:marTop w:val="0"/>
                                              <w:marBottom w:val="0"/>
                                              <w:divBdr>
                                                <w:top w:val="none" w:sz="0" w:space="0" w:color="auto"/>
                                                <w:left w:val="none" w:sz="0" w:space="0" w:color="auto"/>
                                                <w:bottom w:val="none" w:sz="0" w:space="0" w:color="auto"/>
                                                <w:right w:val="none" w:sz="0" w:space="0" w:color="auto"/>
                                              </w:divBdr>
                                              <w:divsChild>
                                                <w:div w:id="1449012106">
                                                  <w:marLeft w:val="0"/>
                                                  <w:marRight w:val="0"/>
                                                  <w:marTop w:val="0"/>
                                                  <w:marBottom w:val="0"/>
                                                  <w:divBdr>
                                                    <w:top w:val="none" w:sz="0" w:space="0" w:color="auto"/>
                                                    <w:left w:val="none" w:sz="0" w:space="0" w:color="auto"/>
                                                    <w:bottom w:val="none" w:sz="0" w:space="0" w:color="auto"/>
                                                    <w:right w:val="none" w:sz="0" w:space="0" w:color="auto"/>
                                                  </w:divBdr>
                                                </w:div>
                                                <w:div w:id="1392000570">
                                                  <w:marLeft w:val="0"/>
                                                  <w:marRight w:val="0"/>
                                                  <w:marTop w:val="0"/>
                                                  <w:marBottom w:val="0"/>
                                                  <w:divBdr>
                                                    <w:top w:val="none" w:sz="0" w:space="0" w:color="auto"/>
                                                    <w:left w:val="none" w:sz="0" w:space="0" w:color="auto"/>
                                                    <w:bottom w:val="none" w:sz="0" w:space="0" w:color="auto"/>
                                                    <w:right w:val="none" w:sz="0" w:space="0" w:color="auto"/>
                                                  </w:divBdr>
                                                  <w:divsChild>
                                                    <w:div w:id="281614663">
                                                      <w:marLeft w:val="75"/>
                                                      <w:marRight w:val="75"/>
                                                      <w:marTop w:val="0"/>
                                                      <w:marBottom w:val="0"/>
                                                      <w:divBdr>
                                                        <w:top w:val="none" w:sz="0" w:space="0" w:color="auto"/>
                                                        <w:left w:val="none" w:sz="0" w:space="0" w:color="auto"/>
                                                        <w:bottom w:val="none" w:sz="0" w:space="0" w:color="auto"/>
                                                        <w:right w:val="none" w:sz="0" w:space="0" w:color="auto"/>
                                                      </w:divBdr>
                                                      <w:divsChild>
                                                        <w:div w:id="1787040357">
                                                          <w:marLeft w:val="0"/>
                                                          <w:marRight w:val="0"/>
                                                          <w:marTop w:val="0"/>
                                                          <w:marBottom w:val="0"/>
                                                          <w:divBdr>
                                                            <w:top w:val="none" w:sz="0" w:space="0" w:color="auto"/>
                                                            <w:left w:val="none" w:sz="0" w:space="0" w:color="auto"/>
                                                            <w:bottom w:val="none" w:sz="0" w:space="0" w:color="auto"/>
                                                            <w:right w:val="none" w:sz="0" w:space="0" w:color="auto"/>
                                                          </w:divBdr>
                                                        </w:div>
                                                        <w:div w:id="818494344">
                                                          <w:marLeft w:val="0"/>
                                                          <w:marRight w:val="0"/>
                                                          <w:marTop w:val="0"/>
                                                          <w:marBottom w:val="0"/>
                                                          <w:divBdr>
                                                            <w:top w:val="none" w:sz="0" w:space="0" w:color="auto"/>
                                                            <w:left w:val="none" w:sz="0" w:space="0" w:color="auto"/>
                                                            <w:bottom w:val="none" w:sz="0" w:space="0" w:color="auto"/>
                                                            <w:right w:val="none" w:sz="0" w:space="0" w:color="auto"/>
                                                          </w:divBdr>
                                                        </w:div>
                                                        <w:div w:id="1482188158">
                                                          <w:marLeft w:val="0"/>
                                                          <w:marRight w:val="0"/>
                                                          <w:marTop w:val="0"/>
                                                          <w:marBottom w:val="0"/>
                                                          <w:divBdr>
                                                            <w:top w:val="none" w:sz="0" w:space="0" w:color="auto"/>
                                                            <w:left w:val="none" w:sz="0" w:space="0" w:color="auto"/>
                                                            <w:bottom w:val="none" w:sz="0" w:space="0" w:color="auto"/>
                                                            <w:right w:val="none" w:sz="0" w:space="0" w:color="auto"/>
                                                          </w:divBdr>
                                                        </w:div>
                                                        <w:div w:id="83761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352468">
                                  <w:marLeft w:val="0"/>
                                  <w:marRight w:val="0"/>
                                  <w:marTop w:val="0"/>
                                  <w:marBottom w:val="0"/>
                                  <w:divBdr>
                                    <w:top w:val="none" w:sz="0" w:space="0" w:color="auto"/>
                                    <w:left w:val="none" w:sz="0" w:space="0" w:color="auto"/>
                                    <w:bottom w:val="none" w:sz="0" w:space="0" w:color="auto"/>
                                    <w:right w:val="none" w:sz="0" w:space="0" w:color="auto"/>
                                  </w:divBdr>
                                  <w:divsChild>
                                    <w:div w:id="1860119151">
                                      <w:marLeft w:val="0"/>
                                      <w:marRight w:val="0"/>
                                      <w:marTop w:val="0"/>
                                      <w:marBottom w:val="0"/>
                                      <w:divBdr>
                                        <w:top w:val="none" w:sz="0" w:space="0" w:color="auto"/>
                                        <w:left w:val="none" w:sz="0" w:space="0" w:color="auto"/>
                                        <w:bottom w:val="none" w:sz="0" w:space="0" w:color="auto"/>
                                        <w:right w:val="none" w:sz="0" w:space="0" w:color="auto"/>
                                      </w:divBdr>
                                      <w:divsChild>
                                        <w:div w:id="1586845565">
                                          <w:marLeft w:val="0"/>
                                          <w:marRight w:val="0"/>
                                          <w:marTop w:val="0"/>
                                          <w:marBottom w:val="0"/>
                                          <w:divBdr>
                                            <w:top w:val="none" w:sz="0" w:space="0" w:color="auto"/>
                                            <w:left w:val="none" w:sz="0" w:space="0" w:color="auto"/>
                                            <w:bottom w:val="none" w:sz="0" w:space="0" w:color="auto"/>
                                            <w:right w:val="none" w:sz="0" w:space="0" w:color="auto"/>
                                          </w:divBdr>
                                          <w:divsChild>
                                            <w:div w:id="1327395739">
                                              <w:marLeft w:val="0"/>
                                              <w:marRight w:val="610"/>
                                              <w:marTop w:val="0"/>
                                              <w:marBottom w:val="0"/>
                                              <w:divBdr>
                                                <w:top w:val="none" w:sz="0" w:space="0" w:color="auto"/>
                                                <w:left w:val="none" w:sz="0" w:space="0" w:color="auto"/>
                                                <w:bottom w:val="none" w:sz="0" w:space="0" w:color="auto"/>
                                                <w:right w:val="none" w:sz="0" w:space="0" w:color="auto"/>
                                              </w:divBdr>
                                              <w:divsChild>
                                                <w:div w:id="580869792">
                                                  <w:marLeft w:val="0"/>
                                                  <w:marRight w:val="0"/>
                                                  <w:marTop w:val="0"/>
                                                  <w:marBottom w:val="0"/>
                                                  <w:divBdr>
                                                    <w:top w:val="none" w:sz="0" w:space="0" w:color="auto"/>
                                                    <w:left w:val="none" w:sz="0" w:space="0" w:color="auto"/>
                                                    <w:bottom w:val="none" w:sz="0" w:space="0" w:color="auto"/>
                                                    <w:right w:val="none" w:sz="0" w:space="0" w:color="auto"/>
                                                  </w:divBdr>
                                                </w:div>
                                              </w:divsChild>
                                            </w:div>
                                            <w:div w:id="1104499997">
                                              <w:marLeft w:val="0"/>
                                              <w:marRight w:val="0"/>
                                              <w:marTop w:val="0"/>
                                              <w:marBottom w:val="0"/>
                                              <w:divBdr>
                                                <w:top w:val="none" w:sz="0" w:space="0" w:color="auto"/>
                                                <w:left w:val="none" w:sz="0" w:space="0" w:color="auto"/>
                                                <w:bottom w:val="none" w:sz="0" w:space="0" w:color="auto"/>
                                                <w:right w:val="none" w:sz="0" w:space="0" w:color="auto"/>
                                              </w:divBdr>
                                              <w:divsChild>
                                                <w:div w:id="824903869">
                                                  <w:marLeft w:val="0"/>
                                                  <w:marRight w:val="0"/>
                                                  <w:marTop w:val="0"/>
                                                  <w:marBottom w:val="0"/>
                                                  <w:divBdr>
                                                    <w:top w:val="none" w:sz="0" w:space="0" w:color="auto"/>
                                                    <w:left w:val="none" w:sz="0" w:space="0" w:color="auto"/>
                                                    <w:bottom w:val="none" w:sz="0" w:space="0" w:color="auto"/>
                                                    <w:right w:val="none" w:sz="0" w:space="0" w:color="auto"/>
                                                  </w:divBdr>
                                                </w:div>
                                                <w:div w:id="1385062598">
                                                  <w:marLeft w:val="0"/>
                                                  <w:marRight w:val="0"/>
                                                  <w:marTop w:val="0"/>
                                                  <w:marBottom w:val="0"/>
                                                  <w:divBdr>
                                                    <w:top w:val="none" w:sz="0" w:space="0" w:color="auto"/>
                                                    <w:left w:val="none" w:sz="0" w:space="0" w:color="auto"/>
                                                    <w:bottom w:val="none" w:sz="0" w:space="0" w:color="auto"/>
                                                    <w:right w:val="none" w:sz="0" w:space="0" w:color="auto"/>
                                                  </w:divBdr>
                                                  <w:divsChild>
                                                    <w:div w:id="1445228264">
                                                      <w:marLeft w:val="75"/>
                                                      <w:marRight w:val="75"/>
                                                      <w:marTop w:val="0"/>
                                                      <w:marBottom w:val="0"/>
                                                      <w:divBdr>
                                                        <w:top w:val="none" w:sz="0" w:space="0" w:color="auto"/>
                                                        <w:left w:val="none" w:sz="0" w:space="0" w:color="auto"/>
                                                        <w:bottom w:val="none" w:sz="0" w:space="0" w:color="auto"/>
                                                        <w:right w:val="none" w:sz="0" w:space="0" w:color="auto"/>
                                                      </w:divBdr>
                                                      <w:divsChild>
                                                        <w:div w:id="1272709990">
                                                          <w:marLeft w:val="0"/>
                                                          <w:marRight w:val="0"/>
                                                          <w:marTop w:val="0"/>
                                                          <w:marBottom w:val="0"/>
                                                          <w:divBdr>
                                                            <w:top w:val="none" w:sz="0" w:space="0" w:color="auto"/>
                                                            <w:left w:val="none" w:sz="0" w:space="0" w:color="auto"/>
                                                            <w:bottom w:val="none" w:sz="0" w:space="0" w:color="auto"/>
                                                            <w:right w:val="none" w:sz="0" w:space="0" w:color="auto"/>
                                                          </w:divBdr>
                                                        </w:div>
                                                        <w:div w:id="1887912529">
                                                          <w:marLeft w:val="0"/>
                                                          <w:marRight w:val="0"/>
                                                          <w:marTop w:val="0"/>
                                                          <w:marBottom w:val="0"/>
                                                          <w:divBdr>
                                                            <w:top w:val="none" w:sz="0" w:space="0" w:color="auto"/>
                                                            <w:left w:val="none" w:sz="0" w:space="0" w:color="auto"/>
                                                            <w:bottom w:val="none" w:sz="0" w:space="0" w:color="auto"/>
                                                            <w:right w:val="none" w:sz="0" w:space="0" w:color="auto"/>
                                                          </w:divBdr>
                                                        </w:div>
                                                        <w:div w:id="96273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1363180">
          <w:marLeft w:val="0"/>
          <w:marRight w:val="0"/>
          <w:marTop w:val="0"/>
          <w:marBottom w:val="1200"/>
          <w:divBdr>
            <w:top w:val="none" w:sz="0" w:space="0" w:color="auto"/>
            <w:left w:val="none" w:sz="0" w:space="0" w:color="auto"/>
            <w:bottom w:val="none" w:sz="0" w:space="0" w:color="auto"/>
            <w:right w:val="none" w:sz="0" w:space="0" w:color="auto"/>
          </w:divBdr>
          <w:divsChild>
            <w:div w:id="448282226">
              <w:marLeft w:val="0"/>
              <w:marRight w:val="0"/>
              <w:marTop w:val="570"/>
              <w:marBottom w:val="300"/>
              <w:divBdr>
                <w:top w:val="single" w:sz="6" w:space="0" w:color="EEEEEE"/>
                <w:left w:val="none" w:sz="0" w:space="0" w:color="auto"/>
                <w:bottom w:val="none" w:sz="0" w:space="0" w:color="auto"/>
                <w:right w:val="none" w:sz="0" w:space="0" w:color="auto"/>
              </w:divBdr>
              <w:divsChild>
                <w:div w:id="8877095">
                  <w:marLeft w:val="0"/>
                  <w:marRight w:val="0"/>
                  <w:marTop w:val="0"/>
                  <w:marBottom w:val="0"/>
                  <w:divBdr>
                    <w:top w:val="none" w:sz="0" w:space="0" w:color="auto"/>
                    <w:left w:val="none" w:sz="0" w:space="0" w:color="auto"/>
                    <w:bottom w:val="none" w:sz="0" w:space="0" w:color="auto"/>
                    <w:right w:val="none" w:sz="0" w:space="0" w:color="auto"/>
                  </w:divBdr>
                  <w:divsChild>
                    <w:div w:id="2042433697">
                      <w:marLeft w:val="0"/>
                      <w:marRight w:val="0"/>
                      <w:marTop w:val="0"/>
                      <w:marBottom w:val="0"/>
                      <w:divBdr>
                        <w:top w:val="none" w:sz="0" w:space="0" w:color="auto"/>
                        <w:left w:val="none" w:sz="0" w:space="0" w:color="auto"/>
                        <w:bottom w:val="none" w:sz="0" w:space="0" w:color="auto"/>
                        <w:right w:val="none" w:sz="0" w:space="0" w:color="auto"/>
                      </w:divBdr>
                      <w:divsChild>
                        <w:div w:id="1473670798">
                          <w:marLeft w:val="0"/>
                          <w:marRight w:val="0"/>
                          <w:marTop w:val="0"/>
                          <w:marBottom w:val="0"/>
                          <w:divBdr>
                            <w:top w:val="none" w:sz="0" w:space="0" w:color="auto"/>
                            <w:left w:val="none" w:sz="0" w:space="0" w:color="auto"/>
                            <w:bottom w:val="none" w:sz="0" w:space="0" w:color="auto"/>
                            <w:right w:val="none" w:sz="0" w:space="0" w:color="auto"/>
                          </w:divBdr>
                          <w:divsChild>
                            <w:div w:id="344983641">
                              <w:marLeft w:val="0"/>
                              <w:marRight w:val="0"/>
                              <w:marTop w:val="0"/>
                              <w:marBottom w:val="0"/>
                              <w:divBdr>
                                <w:top w:val="none" w:sz="0" w:space="0" w:color="auto"/>
                                <w:left w:val="none" w:sz="0" w:space="0" w:color="auto"/>
                                <w:bottom w:val="none" w:sz="0" w:space="0" w:color="auto"/>
                                <w:right w:val="none" w:sz="0" w:space="0" w:color="auto"/>
                              </w:divBdr>
                              <w:divsChild>
                                <w:div w:id="625233428">
                                  <w:marLeft w:val="0"/>
                                  <w:marRight w:val="0"/>
                                  <w:marTop w:val="0"/>
                                  <w:marBottom w:val="0"/>
                                  <w:divBdr>
                                    <w:top w:val="none" w:sz="0" w:space="0" w:color="auto"/>
                                    <w:left w:val="none" w:sz="0" w:space="0" w:color="auto"/>
                                    <w:bottom w:val="none" w:sz="0" w:space="0" w:color="auto"/>
                                    <w:right w:val="none" w:sz="0" w:space="0" w:color="auto"/>
                                  </w:divBdr>
                                </w:div>
                                <w:div w:id="1789738193">
                                  <w:marLeft w:val="0"/>
                                  <w:marRight w:val="0"/>
                                  <w:marTop w:val="0"/>
                                  <w:marBottom w:val="0"/>
                                  <w:divBdr>
                                    <w:top w:val="none" w:sz="0" w:space="0" w:color="auto"/>
                                    <w:left w:val="none" w:sz="0" w:space="0" w:color="auto"/>
                                    <w:bottom w:val="none" w:sz="0" w:space="0" w:color="auto"/>
                                    <w:right w:val="none" w:sz="0" w:space="0" w:color="auto"/>
                                  </w:divBdr>
                                </w:div>
                                <w:div w:id="656154926">
                                  <w:marLeft w:val="0"/>
                                  <w:marRight w:val="0"/>
                                  <w:marTop w:val="0"/>
                                  <w:marBottom w:val="0"/>
                                  <w:divBdr>
                                    <w:top w:val="none" w:sz="0" w:space="0" w:color="auto"/>
                                    <w:left w:val="none" w:sz="0" w:space="0" w:color="auto"/>
                                    <w:bottom w:val="none" w:sz="0" w:space="0" w:color="auto"/>
                                    <w:right w:val="none" w:sz="0" w:space="0" w:color="auto"/>
                                  </w:divBdr>
                                </w:div>
                                <w:div w:id="8602049">
                                  <w:marLeft w:val="0"/>
                                  <w:marRight w:val="0"/>
                                  <w:marTop w:val="0"/>
                                  <w:marBottom w:val="0"/>
                                  <w:divBdr>
                                    <w:top w:val="none" w:sz="0" w:space="0" w:color="auto"/>
                                    <w:left w:val="none" w:sz="0" w:space="0" w:color="auto"/>
                                    <w:bottom w:val="none" w:sz="0" w:space="0" w:color="auto"/>
                                    <w:right w:val="none" w:sz="0" w:space="0" w:color="auto"/>
                                  </w:divBdr>
                                </w:div>
                                <w:div w:id="479469573">
                                  <w:marLeft w:val="0"/>
                                  <w:marRight w:val="0"/>
                                  <w:marTop w:val="0"/>
                                  <w:marBottom w:val="0"/>
                                  <w:divBdr>
                                    <w:top w:val="none" w:sz="0" w:space="0" w:color="auto"/>
                                    <w:left w:val="none" w:sz="0" w:space="0" w:color="auto"/>
                                    <w:bottom w:val="none" w:sz="0" w:space="0" w:color="auto"/>
                                    <w:right w:val="none" w:sz="0" w:space="0" w:color="auto"/>
                                  </w:divBdr>
                                </w:div>
                                <w:div w:id="1882285169">
                                  <w:marLeft w:val="0"/>
                                  <w:marRight w:val="0"/>
                                  <w:marTop w:val="0"/>
                                  <w:marBottom w:val="0"/>
                                  <w:divBdr>
                                    <w:top w:val="none" w:sz="0" w:space="0" w:color="auto"/>
                                    <w:left w:val="none" w:sz="0" w:space="0" w:color="auto"/>
                                    <w:bottom w:val="none" w:sz="0" w:space="0" w:color="auto"/>
                                    <w:right w:val="none" w:sz="0" w:space="0" w:color="auto"/>
                                  </w:divBdr>
                                </w:div>
                                <w:div w:id="1615478795">
                                  <w:marLeft w:val="0"/>
                                  <w:marRight w:val="0"/>
                                  <w:marTop w:val="0"/>
                                  <w:marBottom w:val="0"/>
                                  <w:divBdr>
                                    <w:top w:val="none" w:sz="0" w:space="0" w:color="auto"/>
                                    <w:left w:val="none" w:sz="0" w:space="0" w:color="auto"/>
                                    <w:bottom w:val="none" w:sz="0" w:space="0" w:color="auto"/>
                                    <w:right w:val="none" w:sz="0" w:space="0" w:color="auto"/>
                                  </w:divBdr>
                                </w:div>
                                <w:div w:id="5330518">
                                  <w:marLeft w:val="0"/>
                                  <w:marRight w:val="0"/>
                                  <w:marTop w:val="0"/>
                                  <w:marBottom w:val="0"/>
                                  <w:divBdr>
                                    <w:top w:val="none" w:sz="0" w:space="0" w:color="auto"/>
                                    <w:left w:val="none" w:sz="0" w:space="0" w:color="auto"/>
                                    <w:bottom w:val="none" w:sz="0" w:space="0" w:color="auto"/>
                                    <w:right w:val="none" w:sz="0" w:space="0" w:color="auto"/>
                                  </w:divBdr>
                                </w:div>
                                <w:div w:id="1044057212">
                                  <w:marLeft w:val="0"/>
                                  <w:marRight w:val="0"/>
                                  <w:marTop w:val="0"/>
                                  <w:marBottom w:val="0"/>
                                  <w:divBdr>
                                    <w:top w:val="none" w:sz="0" w:space="0" w:color="auto"/>
                                    <w:left w:val="none" w:sz="0" w:space="0" w:color="auto"/>
                                    <w:bottom w:val="none" w:sz="0" w:space="0" w:color="auto"/>
                                    <w:right w:val="none" w:sz="0" w:space="0" w:color="auto"/>
                                  </w:divBdr>
                                </w:div>
                                <w:div w:id="1819877849">
                                  <w:marLeft w:val="0"/>
                                  <w:marRight w:val="0"/>
                                  <w:marTop w:val="0"/>
                                  <w:marBottom w:val="0"/>
                                  <w:divBdr>
                                    <w:top w:val="none" w:sz="0" w:space="0" w:color="auto"/>
                                    <w:left w:val="none" w:sz="0" w:space="0" w:color="auto"/>
                                    <w:bottom w:val="none" w:sz="0" w:space="0" w:color="auto"/>
                                    <w:right w:val="none" w:sz="0" w:space="0" w:color="auto"/>
                                  </w:divBdr>
                                </w:div>
                                <w:div w:id="280887542">
                                  <w:marLeft w:val="0"/>
                                  <w:marRight w:val="0"/>
                                  <w:marTop w:val="0"/>
                                  <w:marBottom w:val="0"/>
                                  <w:divBdr>
                                    <w:top w:val="none" w:sz="0" w:space="0" w:color="auto"/>
                                    <w:left w:val="none" w:sz="0" w:space="0" w:color="auto"/>
                                    <w:bottom w:val="none" w:sz="0" w:space="0" w:color="auto"/>
                                    <w:right w:val="none" w:sz="0" w:space="0" w:color="auto"/>
                                  </w:divBdr>
                                </w:div>
                                <w:div w:id="1831478785">
                                  <w:marLeft w:val="0"/>
                                  <w:marRight w:val="0"/>
                                  <w:marTop w:val="0"/>
                                  <w:marBottom w:val="0"/>
                                  <w:divBdr>
                                    <w:top w:val="none" w:sz="0" w:space="0" w:color="auto"/>
                                    <w:left w:val="none" w:sz="0" w:space="0" w:color="auto"/>
                                    <w:bottom w:val="none" w:sz="0" w:space="0" w:color="auto"/>
                                    <w:right w:val="none" w:sz="0" w:space="0" w:color="auto"/>
                                  </w:divBdr>
                                </w:div>
                                <w:div w:id="396560342">
                                  <w:marLeft w:val="0"/>
                                  <w:marRight w:val="0"/>
                                  <w:marTop w:val="0"/>
                                  <w:marBottom w:val="0"/>
                                  <w:divBdr>
                                    <w:top w:val="none" w:sz="0" w:space="0" w:color="auto"/>
                                    <w:left w:val="none" w:sz="0" w:space="0" w:color="auto"/>
                                    <w:bottom w:val="none" w:sz="0" w:space="0" w:color="auto"/>
                                    <w:right w:val="none" w:sz="0" w:space="0" w:color="auto"/>
                                  </w:divBdr>
                                </w:div>
                                <w:div w:id="93436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0767083">
              <w:marLeft w:val="0"/>
              <w:marRight w:val="0"/>
              <w:marTop w:val="0"/>
              <w:marBottom w:val="360"/>
              <w:divBdr>
                <w:top w:val="none" w:sz="0" w:space="0" w:color="auto"/>
                <w:left w:val="none" w:sz="0" w:space="0" w:color="auto"/>
                <w:bottom w:val="none" w:sz="0" w:space="0" w:color="auto"/>
                <w:right w:val="none" w:sz="0" w:space="0" w:color="auto"/>
              </w:divBdr>
              <w:divsChild>
                <w:div w:id="779489716">
                  <w:marLeft w:val="0"/>
                  <w:marRight w:val="0"/>
                  <w:marTop w:val="0"/>
                  <w:marBottom w:val="0"/>
                  <w:divBdr>
                    <w:top w:val="none" w:sz="0" w:space="0" w:color="auto"/>
                    <w:left w:val="none" w:sz="0" w:space="0" w:color="auto"/>
                    <w:bottom w:val="none" w:sz="0" w:space="0" w:color="auto"/>
                    <w:right w:val="none" w:sz="0" w:space="0" w:color="auto"/>
                  </w:divBdr>
                </w:div>
                <w:div w:id="77745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81827">
          <w:marLeft w:val="0"/>
          <w:marRight w:val="0"/>
          <w:marTop w:val="0"/>
          <w:marBottom w:val="0"/>
          <w:divBdr>
            <w:top w:val="single" w:sz="6" w:space="0" w:color="E6E6E6"/>
            <w:left w:val="none" w:sz="0" w:space="0" w:color="auto"/>
            <w:bottom w:val="none" w:sz="0" w:space="0" w:color="auto"/>
            <w:right w:val="none" w:sz="0" w:space="0" w:color="auto"/>
          </w:divBdr>
        </w:div>
      </w:divsChild>
    </w:div>
    <w:div w:id="170263393">
      <w:bodyDiv w:val="1"/>
      <w:marLeft w:val="0"/>
      <w:marRight w:val="0"/>
      <w:marTop w:val="0"/>
      <w:marBottom w:val="0"/>
      <w:divBdr>
        <w:top w:val="none" w:sz="0" w:space="0" w:color="auto"/>
        <w:left w:val="none" w:sz="0" w:space="0" w:color="auto"/>
        <w:bottom w:val="none" w:sz="0" w:space="0" w:color="auto"/>
        <w:right w:val="none" w:sz="0" w:space="0" w:color="auto"/>
      </w:divBdr>
    </w:div>
    <w:div w:id="263150655">
      <w:bodyDiv w:val="1"/>
      <w:marLeft w:val="0"/>
      <w:marRight w:val="0"/>
      <w:marTop w:val="0"/>
      <w:marBottom w:val="0"/>
      <w:divBdr>
        <w:top w:val="none" w:sz="0" w:space="0" w:color="auto"/>
        <w:left w:val="none" w:sz="0" w:space="0" w:color="auto"/>
        <w:bottom w:val="none" w:sz="0" w:space="0" w:color="auto"/>
        <w:right w:val="none" w:sz="0" w:space="0" w:color="auto"/>
      </w:divBdr>
    </w:div>
    <w:div w:id="278687457">
      <w:bodyDiv w:val="1"/>
      <w:marLeft w:val="0"/>
      <w:marRight w:val="0"/>
      <w:marTop w:val="0"/>
      <w:marBottom w:val="0"/>
      <w:divBdr>
        <w:top w:val="none" w:sz="0" w:space="0" w:color="auto"/>
        <w:left w:val="none" w:sz="0" w:space="0" w:color="auto"/>
        <w:bottom w:val="none" w:sz="0" w:space="0" w:color="auto"/>
        <w:right w:val="none" w:sz="0" w:space="0" w:color="auto"/>
      </w:divBdr>
    </w:div>
    <w:div w:id="441844243">
      <w:bodyDiv w:val="1"/>
      <w:marLeft w:val="0"/>
      <w:marRight w:val="0"/>
      <w:marTop w:val="0"/>
      <w:marBottom w:val="0"/>
      <w:divBdr>
        <w:top w:val="none" w:sz="0" w:space="0" w:color="auto"/>
        <w:left w:val="none" w:sz="0" w:space="0" w:color="auto"/>
        <w:bottom w:val="none" w:sz="0" w:space="0" w:color="auto"/>
        <w:right w:val="none" w:sz="0" w:space="0" w:color="auto"/>
      </w:divBdr>
    </w:div>
    <w:div w:id="599609295">
      <w:bodyDiv w:val="1"/>
      <w:marLeft w:val="0"/>
      <w:marRight w:val="0"/>
      <w:marTop w:val="0"/>
      <w:marBottom w:val="0"/>
      <w:divBdr>
        <w:top w:val="none" w:sz="0" w:space="0" w:color="auto"/>
        <w:left w:val="none" w:sz="0" w:space="0" w:color="auto"/>
        <w:bottom w:val="none" w:sz="0" w:space="0" w:color="auto"/>
        <w:right w:val="none" w:sz="0" w:space="0" w:color="auto"/>
      </w:divBdr>
    </w:div>
    <w:div w:id="653680353">
      <w:bodyDiv w:val="1"/>
      <w:marLeft w:val="0"/>
      <w:marRight w:val="0"/>
      <w:marTop w:val="0"/>
      <w:marBottom w:val="0"/>
      <w:divBdr>
        <w:top w:val="none" w:sz="0" w:space="0" w:color="auto"/>
        <w:left w:val="none" w:sz="0" w:space="0" w:color="auto"/>
        <w:bottom w:val="none" w:sz="0" w:space="0" w:color="auto"/>
        <w:right w:val="none" w:sz="0" w:space="0" w:color="auto"/>
      </w:divBdr>
    </w:div>
    <w:div w:id="860245291">
      <w:bodyDiv w:val="1"/>
      <w:marLeft w:val="0"/>
      <w:marRight w:val="0"/>
      <w:marTop w:val="0"/>
      <w:marBottom w:val="0"/>
      <w:divBdr>
        <w:top w:val="none" w:sz="0" w:space="0" w:color="auto"/>
        <w:left w:val="none" w:sz="0" w:space="0" w:color="auto"/>
        <w:bottom w:val="none" w:sz="0" w:space="0" w:color="auto"/>
        <w:right w:val="none" w:sz="0" w:space="0" w:color="auto"/>
      </w:divBdr>
    </w:div>
    <w:div w:id="884099577">
      <w:bodyDiv w:val="1"/>
      <w:marLeft w:val="0"/>
      <w:marRight w:val="0"/>
      <w:marTop w:val="0"/>
      <w:marBottom w:val="0"/>
      <w:divBdr>
        <w:top w:val="none" w:sz="0" w:space="0" w:color="auto"/>
        <w:left w:val="none" w:sz="0" w:space="0" w:color="auto"/>
        <w:bottom w:val="none" w:sz="0" w:space="0" w:color="auto"/>
        <w:right w:val="none" w:sz="0" w:space="0" w:color="auto"/>
      </w:divBdr>
    </w:div>
    <w:div w:id="941573270">
      <w:bodyDiv w:val="1"/>
      <w:marLeft w:val="0"/>
      <w:marRight w:val="0"/>
      <w:marTop w:val="0"/>
      <w:marBottom w:val="0"/>
      <w:divBdr>
        <w:top w:val="none" w:sz="0" w:space="0" w:color="auto"/>
        <w:left w:val="none" w:sz="0" w:space="0" w:color="auto"/>
        <w:bottom w:val="none" w:sz="0" w:space="0" w:color="auto"/>
        <w:right w:val="none" w:sz="0" w:space="0" w:color="auto"/>
      </w:divBdr>
    </w:div>
    <w:div w:id="954485315">
      <w:bodyDiv w:val="1"/>
      <w:marLeft w:val="0"/>
      <w:marRight w:val="0"/>
      <w:marTop w:val="0"/>
      <w:marBottom w:val="0"/>
      <w:divBdr>
        <w:top w:val="none" w:sz="0" w:space="0" w:color="auto"/>
        <w:left w:val="none" w:sz="0" w:space="0" w:color="auto"/>
        <w:bottom w:val="none" w:sz="0" w:space="0" w:color="auto"/>
        <w:right w:val="none" w:sz="0" w:space="0" w:color="auto"/>
      </w:divBdr>
    </w:div>
    <w:div w:id="962881552">
      <w:bodyDiv w:val="1"/>
      <w:marLeft w:val="0"/>
      <w:marRight w:val="0"/>
      <w:marTop w:val="0"/>
      <w:marBottom w:val="0"/>
      <w:divBdr>
        <w:top w:val="none" w:sz="0" w:space="0" w:color="auto"/>
        <w:left w:val="none" w:sz="0" w:space="0" w:color="auto"/>
        <w:bottom w:val="none" w:sz="0" w:space="0" w:color="auto"/>
        <w:right w:val="none" w:sz="0" w:space="0" w:color="auto"/>
      </w:divBdr>
    </w:div>
    <w:div w:id="1011569955">
      <w:bodyDiv w:val="1"/>
      <w:marLeft w:val="0"/>
      <w:marRight w:val="0"/>
      <w:marTop w:val="0"/>
      <w:marBottom w:val="0"/>
      <w:divBdr>
        <w:top w:val="none" w:sz="0" w:space="0" w:color="auto"/>
        <w:left w:val="none" w:sz="0" w:space="0" w:color="auto"/>
        <w:bottom w:val="none" w:sz="0" w:space="0" w:color="auto"/>
        <w:right w:val="none" w:sz="0" w:space="0" w:color="auto"/>
      </w:divBdr>
    </w:div>
    <w:div w:id="1027482702">
      <w:bodyDiv w:val="1"/>
      <w:marLeft w:val="0"/>
      <w:marRight w:val="0"/>
      <w:marTop w:val="0"/>
      <w:marBottom w:val="0"/>
      <w:divBdr>
        <w:top w:val="none" w:sz="0" w:space="0" w:color="auto"/>
        <w:left w:val="none" w:sz="0" w:space="0" w:color="auto"/>
        <w:bottom w:val="none" w:sz="0" w:space="0" w:color="auto"/>
        <w:right w:val="none" w:sz="0" w:space="0" w:color="auto"/>
      </w:divBdr>
    </w:div>
    <w:div w:id="1117527154">
      <w:bodyDiv w:val="1"/>
      <w:marLeft w:val="0"/>
      <w:marRight w:val="0"/>
      <w:marTop w:val="0"/>
      <w:marBottom w:val="0"/>
      <w:divBdr>
        <w:top w:val="none" w:sz="0" w:space="0" w:color="auto"/>
        <w:left w:val="none" w:sz="0" w:space="0" w:color="auto"/>
        <w:bottom w:val="none" w:sz="0" w:space="0" w:color="auto"/>
        <w:right w:val="none" w:sz="0" w:space="0" w:color="auto"/>
      </w:divBdr>
    </w:div>
    <w:div w:id="1244147364">
      <w:bodyDiv w:val="1"/>
      <w:marLeft w:val="0"/>
      <w:marRight w:val="0"/>
      <w:marTop w:val="0"/>
      <w:marBottom w:val="0"/>
      <w:divBdr>
        <w:top w:val="none" w:sz="0" w:space="0" w:color="auto"/>
        <w:left w:val="none" w:sz="0" w:space="0" w:color="auto"/>
        <w:bottom w:val="none" w:sz="0" w:space="0" w:color="auto"/>
        <w:right w:val="none" w:sz="0" w:space="0" w:color="auto"/>
      </w:divBdr>
    </w:div>
    <w:div w:id="1431854383">
      <w:bodyDiv w:val="1"/>
      <w:marLeft w:val="0"/>
      <w:marRight w:val="0"/>
      <w:marTop w:val="0"/>
      <w:marBottom w:val="0"/>
      <w:divBdr>
        <w:top w:val="none" w:sz="0" w:space="0" w:color="auto"/>
        <w:left w:val="none" w:sz="0" w:space="0" w:color="auto"/>
        <w:bottom w:val="none" w:sz="0" w:space="0" w:color="auto"/>
        <w:right w:val="none" w:sz="0" w:space="0" w:color="auto"/>
      </w:divBdr>
    </w:div>
    <w:div w:id="1438408214">
      <w:bodyDiv w:val="1"/>
      <w:marLeft w:val="0"/>
      <w:marRight w:val="0"/>
      <w:marTop w:val="0"/>
      <w:marBottom w:val="0"/>
      <w:divBdr>
        <w:top w:val="none" w:sz="0" w:space="0" w:color="auto"/>
        <w:left w:val="none" w:sz="0" w:space="0" w:color="auto"/>
        <w:bottom w:val="none" w:sz="0" w:space="0" w:color="auto"/>
        <w:right w:val="none" w:sz="0" w:space="0" w:color="auto"/>
      </w:divBdr>
    </w:div>
    <w:div w:id="1443721403">
      <w:bodyDiv w:val="1"/>
      <w:marLeft w:val="0"/>
      <w:marRight w:val="0"/>
      <w:marTop w:val="0"/>
      <w:marBottom w:val="0"/>
      <w:divBdr>
        <w:top w:val="none" w:sz="0" w:space="0" w:color="auto"/>
        <w:left w:val="none" w:sz="0" w:space="0" w:color="auto"/>
        <w:bottom w:val="none" w:sz="0" w:space="0" w:color="auto"/>
        <w:right w:val="none" w:sz="0" w:space="0" w:color="auto"/>
      </w:divBdr>
    </w:div>
    <w:div w:id="1548108045">
      <w:bodyDiv w:val="1"/>
      <w:marLeft w:val="0"/>
      <w:marRight w:val="0"/>
      <w:marTop w:val="0"/>
      <w:marBottom w:val="0"/>
      <w:divBdr>
        <w:top w:val="none" w:sz="0" w:space="0" w:color="auto"/>
        <w:left w:val="none" w:sz="0" w:space="0" w:color="auto"/>
        <w:bottom w:val="none" w:sz="0" w:space="0" w:color="auto"/>
        <w:right w:val="none" w:sz="0" w:space="0" w:color="auto"/>
      </w:divBdr>
    </w:div>
    <w:div w:id="1603875037">
      <w:bodyDiv w:val="1"/>
      <w:marLeft w:val="0"/>
      <w:marRight w:val="0"/>
      <w:marTop w:val="0"/>
      <w:marBottom w:val="0"/>
      <w:divBdr>
        <w:top w:val="none" w:sz="0" w:space="0" w:color="auto"/>
        <w:left w:val="none" w:sz="0" w:space="0" w:color="auto"/>
        <w:bottom w:val="none" w:sz="0" w:space="0" w:color="auto"/>
        <w:right w:val="none" w:sz="0" w:space="0" w:color="auto"/>
      </w:divBdr>
    </w:div>
    <w:div w:id="1619991069">
      <w:bodyDiv w:val="1"/>
      <w:marLeft w:val="0"/>
      <w:marRight w:val="0"/>
      <w:marTop w:val="0"/>
      <w:marBottom w:val="0"/>
      <w:divBdr>
        <w:top w:val="none" w:sz="0" w:space="0" w:color="auto"/>
        <w:left w:val="none" w:sz="0" w:space="0" w:color="auto"/>
        <w:bottom w:val="none" w:sz="0" w:space="0" w:color="auto"/>
        <w:right w:val="none" w:sz="0" w:space="0" w:color="auto"/>
      </w:divBdr>
    </w:div>
    <w:div w:id="1741168612">
      <w:bodyDiv w:val="1"/>
      <w:marLeft w:val="0"/>
      <w:marRight w:val="0"/>
      <w:marTop w:val="0"/>
      <w:marBottom w:val="0"/>
      <w:divBdr>
        <w:top w:val="none" w:sz="0" w:space="0" w:color="auto"/>
        <w:left w:val="none" w:sz="0" w:space="0" w:color="auto"/>
        <w:bottom w:val="none" w:sz="0" w:space="0" w:color="auto"/>
        <w:right w:val="none" w:sz="0" w:space="0" w:color="auto"/>
      </w:divBdr>
    </w:div>
    <w:div w:id="1831217493">
      <w:bodyDiv w:val="1"/>
      <w:marLeft w:val="0"/>
      <w:marRight w:val="0"/>
      <w:marTop w:val="0"/>
      <w:marBottom w:val="0"/>
      <w:divBdr>
        <w:top w:val="none" w:sz="0" w:space="0" w:color="auto"/>
        <w:left w:val="none" w:sz="0" w:space="0" w:color="auto"/>
        <w:bottom w:val="none" w:sz="0" w:space="0" w:color="auto"/>
        <w:right w:val="none" w:sz="0" w:space="0" w:color="auto"/>
      </w:divBdr>
    </w:div>
    <w:div w:id="1837383865">
      <w:bodyDiv w:val="1"/>
      <w:marLeft w:val="0"/>
      <w:marRight w:val="0"/>
      <w:marTop w:val="0"/>
      <w:marBottom w:val="0"/>
      <w:divBdr>
        <w:top w:val="none" w:sz="0" w:space="0" w:color="auto"/>
        <w:left w:val="none" w:sz="0" w:space="0" w:color="auto"/>
        <w:bottom w:val="none" w:sz="0" w:space="0" w:color="auto"/>
        <w:right w:val="none" w:sz="0" w:space="0" w:color="auto"/>
      </w:divBdr>
    </w:div>
    <w:div w:id="1855264749">
      <w:bodyDiv w:val="1"/>
      <w:marLeft w:val="0"/>
      <w:marRight w:val="0"/>
      <w:marTop w:val="0"/>
      <w:marBottom w:val="0"/>
      <w:divBdr>
        <w:top w:val="none" w:sz="0" w:space="0" w:color="auto"/>
        <w:left w:val="none" w:sz="0" w:space="0" w:color="auto"/>
        <w:bottom w:val="none" w:sz="0" w:space="0" w:color="auto"/>
        <w:right w:val="none" w:sz="0" w:space="0" w:color="auto"/>
      </w:divBdr>
    </w:div>
    <w:div w:id="1914049567">
      <w:bodyDiv w:val="1"/>
      <w:marLeft w:val="0"/>
      <w:marRight w:val="0"/>
      <w:marTop w:val="0"/>
      <w:marBottom w:val="0"/>
      <w:divBdr>
        <w:top w:val="none" w:sz="0" w:space="0" w:color="auto"/>
        <w:left w:val="none" w:sz="0" w:space="0" w:color="auto"/>
        <w:bottom w:val="none" w:sz="0" w:space="0" w:color="auto"/>
        <w:right w:val="none" w:sz="0" w:space="0" w:color="auto"/>
      </w:divBdr>
    </w:div>
    <w:div w:id="1951276701">
      <w:bodyDiv w:val="1"/>
      <w:marLeft w:val="0"/>
      <w:marRight w:val="0"/>
      <w:marTop w:val="0"/>
      <w:marBottom w:val="0"/>
      <w:divBdr>
        <w:top w:val="none" w:sz="0" w:space="0" w:color="auto"/>
        <w:left w:val="none" w:sz="0" w:space="0" w:color="auto"/>
        <w:bottom w:val="none" w:sz="0" w:space="0" w:color="auto"/>
        <w:right w:val="none" w:sz="0" w:space="0" w:color="auto"/>
      </w:divBdr>
    </w:div>
    <w:div w:id="2073962996">
      <w:bodyDiv w:val="1"/>
      <w:marLeft w:val="0"/>
      <w:marRight w:val="0"/>
      <w:marTop w:val="0"/>
      <w:marBottom w:val="0"/>
      <w:divBdr>
        <w:top w:val="none" w:sz="0" w:space="0" w:color="auto"/>
        <w:left w:val="none" w:sz="0" w:space="0" w:color="auto"/>
        <w:bottom w:val="none" w:sz="0" w:space="0" w:color="auto"/>
        <w:right w:val="none" w:sz="0" w:space="0" w:color="auto"/>
      </w:divBdr>
    </w:div>
    <w:div w:id="213995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827</Words>
  <Characters>4885</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Manager/>
  <Company>ASPEN.PR</Company>
  <LinksUpToDate>false</LinksUpToDate>
  <CharactersWithSpaces>5701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dc:description/>
  <cp:lastModifiedBy>Klára Procházková</cp:lastModifiedBy>
  <cp:revision>5</cp:revision>
  <cp:lastPrinted>2024-08-06T07:59:00Z</cp:lastPrinted>
  <dcterms:created xsi:type="dcterms:W3CDTF">2024-08-05T10:21:00Z</dcterms:created>
  <dcterms:modified xsi:type="dcterms:W3CDTF">2024-08-06T08:14:00Z</dcterms:modified>
  <cp:category/>
</cp:coreProperties>
</file>