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82C96" w14:textId="7C61BBB4" w:rsidR="002A59EA" w:rsidRPr="005B28A7" w:rsidRDefault="005B28A7" w:rsidP="0041479A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Pietro Filipi se vrací na český trh. </w:t>
      </w:r>
      <w:r w:rsidR="006B000C"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t>Značku</w:t>
      </w:r>
      <w:r w:rsidR="00463C08">
        <w:rPr>
          <w:b/>
          <w:bCs/>
          <w:sz w:val="32"/>
          <w:szCs w:val="32"/>
        </w:rPr>
        <w:t xml:space="preserve"> kupuje </w:t>
      </w:r>
      <w:r>
        <w:rPr>
          <w:b/>
          <w:bCs/>
          <w:sz w:val="32"/>
          <w:szCs w:val="32"/>
        </w:rPr>
        <w:t>Trenýrkárna.cz</w:t>
      </w:r>
    </w:p>
    <w:p w14:paraId="0933362F" w14:textId="77777777" w:rsidR="002A59EA" w:rsidRDefault="002A59EA" w:rsidP="0041479A">
      <w:pPr>
        <w:spacing w:line="276" w:lineRule="auto"/>
        <w:jc w:val="both"/>
      </w:pPr>
      <w:r>
        <w:t xml:space="preserve"> </w:t>
      </w:r>
    </w:p>
    <w:p w14:paraId="04D25122" w14:textId="4E5D00DF" w:rsidR="00B42C9C" w:rsidRDefault="005B28A7" w:rsidP="00B42C9C">
      <w:pPr>
        <w:tabs>
          <w:tab w:val="left" w:pos="2808"/>
        </w:tabs>
        <w:jc w:val="both"/>
        <w:rPr>
          <w:b/>
          <w:bCs/>
        </w:rPr>
      </w:pPr>
      <w:r w:rsidRPr="0015524A">
        <w:rPr>
          <w:b/>
          <w:bCs/>
        </w:rPr>
        <w:t xml:space="preserve">Praha, </w:t>
      </w:r>
      <w:r w:rsidR="00F759BE" w:rsidRPr="0015524A">
        <w:rPr>
          <w:b/>
          <w:bCs/>
        </w:rPr>
        <w:t>13</w:t>
      </w:r>
      <w:r w:rsidRPr="0015524A">
        <w:rPr>
          <w:b/>
          <w:bCs/>
        </w:rPr>
        <w:t xml:space="preserve">. </w:t>
      </w:r>
      <w:r w:rsidR="00223B50" w:rsidRPr="0015524A">
        <w:rPr>
          <w:b/>
          <w:bCs/>
        </w:rPr>
        <w:t>května</w:t>
      </w:r>
      <w:r w:rsidRPr="0015524A">
        <w:rPr>
          <w:b/>
          <w:bCs/>
        </w:rPr>
        <w:t xml:space="preserve"> 2024</w:t>
      </w:r>
      <w:r>
        <w:rPr>
          <w:b/>
          <w:bCs/>
        </w:rPr>
        <w:t xml:space="preserve"> –</w:t>
      </w:r>
      <w:r>
        <w:t xml:space="preserve"> </w:t>
      </w:r>
      <w:r w:rsidR="00021729" w:rsidRPr="008F5840">
        <w:rPr>
          <w:b/>
          <w:bCs/>
        </w:rPr>
        <w:t>Česk</w:t>
      </w:r>
      <w:r w:rsidR="00A00E2A">
        <w:rPr>
          <w:b/>
          <w:bCs/>
        </w:rPr>
        <w:t>á</w:t>
      </w:r>
      <w:r w:rsidR="00021729" w:rsidRPr="008F5840">
        <w:rPr>
          <w:b/>
          <w:bCs/>
        </w:rPr>
        <w:t xml:space="preserve"> oděvní </w:t>
      </w:r>
      <w:r w:rsidR="00A00E2A">
        <w:rPr>
          <w:b/>
          <w:bCs/>
        </w:rPr>
        <w:t>značka</w:t>
      </w:r>
      <w:r w:rsidR="00021729">
        <w:t xml:space="preserve"> </w:t>
      </w:r>
      <w:r w:rsidRPr="005B28A7">
        <w:rPr>
          <w:b/>
          <w:bCs/>
        </w:rPr>
        <w:t>Pietro Filipi, kter</w:t>
      </w:r>
      <w:r w:rsidR="00A00E2A">
        <w:rPr>
          <w:b/>
          <w:bCs/>
        </w:rPr>
        <w:t>á</w:t>
      </w:r>
      <w:r w:rsidRPr="005B28A7">
        <w:rPr>
          <w:b/>
          <w:bCs/>
        </w:rPr>
        <w:t xml:space="preserve"> v minulosti dob</w:t>
      </w:r>
      <w:r w:rsidR="000E2322">
        <w:rPr>
          <w:b/>
          <w:bCs/>
        </w:rPr>
        <w:t>y</w:t>
      </w:r>
      <w:r w:rsidRPr="005B28A7">
        <w:rPr>
          <w:b/>
          <w:bCs/>
        </w:rPr>
        <w:t>l</w:t>
      </w:r>
      <w:r w:rsidR="00A00E2A">
        <w:rPr>
          <w:b/>
          <w:bCs/>
        </w:rPr>
        <w:t>a</w:t>
      </w:r>
      <w:r w:rsidRPr="005B28A7">
        <w:rPr>
          <w:b/>
          <w:bCs/>
        </w:rPr>
        <w:t xml:space="preserve"> srdce mnoha českých mužů a žen</w:t>
      </w:r>
      <w:r w:rsidR="00B42C9C">
        <w:rPr>
          <w:b/>
          <w:bCs/>
        </w:rPr>
        <w:t xml:space="preserve">, zažije svůj </w:t>
      </w:r>
      <w:r w:rsidR="00A12265">
        <w:rPr>
          <w:b/>
          <w:bCs/>
        </w:rPr>
        <w:t xml:space="preserve">byznysový </w:t>
      </w:r>
      <w:r w:rsidR="00B42C9C">
        <w:rPr>
          <w:b/>
          <w:bCs/>
        </w:rPr>
        <w:t>restart.</w:t>
      </w:r>
      <w:r>
        <w:rPr>
          <w:b/>
          <w:bCs/>
        </w:rPr>
        <w:t xml:space="preserve"> </w:t>
      </w:r>
    </w:p>
    <w:p w14:paraId="7F81591F" w14:textId="478B3FA6" w:rsidR="00E016A1" w:rsidRDefault="00021729" w:rsidP="00E016A1">
      <w:pPr>
        <w:tabs>
          <w:tab w:val="left" w:pos="2808"/>
        </w:tabs>
        <w:jc w:val="both"/>
        <w:rPr>
          <w:b/>
          <w:bCs/>
        </w:rPr>
      </w:pPr>
      <w:r>
        <w:rPr>
          <w:b/>
          <w:bCs/>
        </w:rPr>
        <w:t>Značku o</w:t>
      </w:r>
      <w:r w:rsidR="00E016A1" w:rsidRPr="00E016A1">
        <w:rPr>
          <w:b/>
          <w:bCs/>
        </w:rPr>
        <w:t xml:space="preserve">d společnosti KARA Trutnov, respektive investiční skupiny </w:t>
      </w:r>
      <w:proofErr w:type="spellStart"/>
      <w:r w:rsidR="00E016A1" w:rsidRPr="00E016A1">
        <w:rPr>
          <w:b/>
          <w:bCs/>
        </w:rPr>
        <w:t>Natland</w:t>
      </w:r>
      <w:proofErr w:type="spellEnd"/>
      <w:r w:rsidR="00E016A1" w:rsidRPr="00E016A1">
        <w:rPr>
          <w:b/>
          <w:bCs/>
        </w:rPr>
        <w:t>, odkoupila</w:t>
      </w:r>
      <w:r w:rsidR="00C70504">
        <w:rPr>
          <w:b/>
          <w:bCs/>
        </w:rPr>
        <w:t xml:space="preserve"> </w:t>
      </w:r>
      <w:r w:rsidR="00A00E2A">
        <w:rPr>
          <w:b/>
          <w:bCs/>
        </w:rPr>
        <w:t>společnost</w:t>
      </w:r>
      <w:r w:rsidR="00760A6F">
        <w:rPr>
          <w:b/>
          <w:bCs/>
        </w:rPr>
        <w:t xml:space="preserve"> </w:t>
      </w:r>
      <w:proofErr w:type="spellStart"/>
      <w:r w:rsidR="00760A6F">
        <w:rPr>
          <w:b/>
          <w:bCs/>
        </w:rPr>
        <w:t>DaniDarx</w:t>
      </w:r>
      <w:proofErr w:type="spellEnd"/>
      <w:r w:rsidR="00760A6F">
        <w:rPr>
          <w:b/>
          <w:bCs/>
        </w:rPr>
        <w:t>, která</w:t>
      </w:r>
      <w:r w:rsidR="00A00E2A">
        <w:rPr>
          <w:b/>
          <w:bCs/>
        </w:rPr>
        <w:t xml:space="preserve"> vlastní e-shop </w:t>
      </w:r>
      <w:r w:rsidR="00E016A1" w:rsidRPr="00E016A1">
        <w:rPr>
          <w:b/>
          <w:bCs/>
        </w:rPr>
        <w:t>Trenýrkárna.cz</w:t>
      </w:r>
      <w:r w:rsidR="00C70504">
        <w:rPr>
          <w:b/>
          <w:bCs/>
        </w:rPr>
        <w:t xml:space="preserve">, </w:t>
      </w:r>
      <w:r w:rsidR="00E016A1" w:rsidRPr="00E016A1">
        <w:rPr>
          <w:b/>
          <w:bCs/>
        </w:rPr>
        <w:t>vyrábí spodní prádlo</w:t>
      </w:r>
      <w:r w:rsidR="00C70504">
        <w:rPr>
          <w:b/>
          <w:bCs/>
        </w:rPr>
        <w:t xml:space="preserve"> českých</w:t>
      </w:r>
      <w:r w:rsidR="00E016A1" w:rsidRPr="00E016A1">
        <w:rPr>
          <w:b/>
          <w:bCs/>
        </w:rPr>
        <w:t xml:space="preserve"> značek </w:t>
      </w:r>
      <w:proofErr w:type="spellStart"/>
      <w:r w:rsidR="00E016A1" w:rsidRPr="00E016A1">
        <w:rPr>
          <w:b/>
          <w:bCs/>
        </w:rPr>
        <w:t>Styx</w:t>
      </w:r>
      <w:proofErr w:type="spellEnd"/>
      <w:r w:rsidR="00E016A1" w:rsidRPr="00E016A1">
        <w:rPr>
          <w:b/>
          <w:bCs/>
        </w:rPr>
        <w:t xml:space="preserve"> a </w:t>
      </w:r>
      <w:proofErr w:type="spellStart"/>
      <w:r w:rsidR="00E016A1" w:rsidRPr="00E016A1">
        <w:rPr>
          <w:b/>
          <w:bCs/>
        </w:rPr>
        <w:t>Nedeto</w:t>
      </w:r>
      <w:proofErr w:type="spellEnd"/>
      <w:r w:rsidR="007E60C4">
        <w:rPr>
          <w:b/>
          <w:bCs/>
        </w:rPr>
        <w:t>,</w:t>
      </w:r>
      <w:r w:rsidR="00183CB4">
        <w:rPr>
          <w:b/>
          <w:bCs/>
        </w:rPr>
        <w:t xml:space="preserve"> a</w:t>
      </w:r>
      <w:r w:rsidR="00A12265">
        <w:rPr>
          <w:b/>
          <w:bCs/>
        </w:rPr>
        <w:t xml:space="preserve"> to </w:t>
      </w:r>
      <w:r w:rsidR="00760A6F">
        <w:rPr>
          <w:b/>
          <w:bCs/>
        </w:rPr>
        <w:t xml:space="preserve">vše </w:t>
      </w:r>
      <w:r w:rsidR="00183CB4">
        <w:rPr>
          <w:b/>
          <w:bCs/>
        </w:rPr>
        <w:t xml:space="preserve">s podporou investičního partnera SPM. </w:t>
      </w:r>
      <w:r w:rsidR="00E016A1" w:rsidRPr="00E016A1">
        <w:rPr>
          <w:b/>
          <w:bCs/>
        </w:rPr>
        <w:t xml:space="preserve">Obchodní partneři se dohodli, že kupní cenu nebudou zveřejňovat. </w:t>
      </w:r>
    </w:p>
    <w:p w14:paraId="4C7651ED" w14:textId="0BAF802A" w:rsidR="00C70504" w:rsidRPr="0015524A" w:rsidRDefault="00C70504" w:rsidP="00E016A1">
      <w:pPr>
        <w:tabs>
          <w:tab w:val="left" w:pos="2808"/>
        </w:tabs>
        <w:jc w:val="both"/>
      </w:pPr>
      <w:r w:rsidRPr="0015524A">
        <w:t xml:space="preserve">Značka Pietro Filipi byla založena v roce 1993 Petrem Hendrychem a zanedlouho si získala díky svému sortimentu oděvů a doplňků věrné příznivce mezi muži i ženami. Nejenom, že </w:t>
      </w:r>
      <w:r w:rsidR="00A00E2A">
        <w:t>značka</w:t>
      </w:r>
      <w:r w:rsidRPr="0015524A">
        <w:t xml:space="preserve"> Pietro Filipi otevřel</w:t>
      </w:r>
      <w:r w:rsidR="00A00E2A">
        <w:t>a</w:t>
      </w:r>
      <w:r w:rsidRPr="0015524A">
        <w:t xml:space="preserve"> vlastní prodejny, ale také – po koupi investiční společností C2H – dokonce usiloval</w:t>
      </w:r>
      <w:r w:rsidR="00A00E2A">
        <w:t>a</w:t>
      </w:r>
      <w:r w:rsidRPr="0015524A">
        <w:t xml:space="preserve"> o vstup na zahraniční trhy. Avšak z důvodu mnoha souběžně nastalých situací během koronavirové krize se firma dostala do insolvenčního řízení.</w:t>
      </w:r>
    </w:p>
    <w:p w14:paraId="773EC4E6" w14:textId="12B62BC4" w:rsidR="00766F4F" w:rsidRPr="00273F31" w:rsidRDefault="00E016A1" w:rsidP="00273F31">
      <w:pPr>
        <w:tabs>
          <w:tab w:val="left" w:pos="2808"/>
        </w:tabs>
        <w:jc w:val="both"/>
      </w:pPr>
      <w:r w:rsidRPr="008F5840">
        <w:t xml:space="preserve">Natland získal ochranné známky Pietro Filipi v rámci dražby pořádané insolvenčním správcem poté, co společnost </w:t>
      </w:r>
      <w:r w:rsidR="00B42C9C" w:rsidRPr="008F5840">
        <w:t>Pietro Filipi zkrachovala</w:t>
      </w:r>
      <w:r w:rsidRPr="008F5840">
        <w:t xml:space="preserve">. Následně se majitelem známek stala KARA, jejíž nový </w:t>
      </w:r>
      <w:r w:rsidR="00A12265">
        <w:t>byznysový</w:t>
      </w:r>
      <w:r w:rsidR="00A12265" w:rsidRPr="008F5840">
        <w:t xml:space="preserve"> </w:t>
      </w:r>
      <w:r w:rsidRPr="008F5840">
        <w:t xml:space="preserve">příběh nastartoval právě Natland ve spolupráci s původním majitelem Zdeňkem </w:t>
      </w:r>
      <w:proofErr w:type="spellStart"/>
      <w:r w:rsidRPr="008F5840">
        <w:t>Rinthem</w:t>
      </w:r>
      <w:proofErr w:type="spellEnd"/>
      <w:r w:rsidR="00021729">
        <w:t>. Nyní je již tradiční výrobce a prodejce českých kožešnických výrobků KARA znovu etablován na maloobchodním trhu. Pietro Filipi i KARA společně patřil</w:t>
      </w:r>
      <w:r w:rsidR="009A7EC2">
        <w:t>y</w:t>
      </w:r>
      <w:r w:rsidR="00021729">
        <w:t xml:space="preserve"> ve stejném období pod </w:t>
      </w:r>
      <w:r w:rsidR="00183CB4">
        <w:t xml:space="preserve">zkrachovalý </w:t>
      </w:r>
      <w:r w:rsidR="00021729">
        <w:t>hol</w:t>
      </w:r>
      <w:r w:rsidR="00183CB4">
        <w:t>d</w:t>
      </w:r>
      <w:r w:rsidR="00021729">
        <w:t>ing C2H.</w:t>
      </w:r>
    </w:p>
    <w:p w14:paraId="62BFEB78" w14:textId="042B6962" w:rsidR="00766F4F" w:rsidRDefault="00766F4F" w:rsidP="00273F3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 xml:space="preserve">„Společnost KARA je výborný příklad toho, že pokud máte dobrý tým, značku nebo produkt, je s našimi zkušenostmi a expertizou možné zachraňovat a ozdravovat podnik, který se dostal do potíží. KARU se podařilo ozdravit a po krachu společnosti Pietro Filipi jsme chtěli zachránit alespoň značku, která měla svou hodnotu. Chtěli jsme zároveň dát příležitost mladým kreativcům a nápadům, jak s takovým </w:t>
      </w:r>
      <w:proofErr w:type="spellStart"/>
      <w:r>
        <w:rPr>
          <w:rStyle w:val="normaltextrun"/>
          <w:rFonts w:ascii="Calibri" w:hAnsi="Calibri" w:cs="Calibri"/>
          <w:sz w:val="22"/>
          <w:szCs w:val="22"/>
        </w:rPr>
        <w:t>brandem</w:t>
      </w:r>
      <w:proofErr w:type="spellEnd"/>
      <w:r>
        <w:rPr>
          <w:rStyle w:val="normaltextrun"/>
          <w:rFonts w:ascii="Calibri" w:hAnsi="Calibri" w:cs="Calibri"/>
          <w:sz w:val="22"/>
          <w:szCs w:val="22"/>
        </w:rPr>
        <w:t xml:space="preserve"> dále nakládat,“ říká Tomáš Raška</w:t>
      </w:r>
      <w:r w:rsidR="0015524A">
        <w:rPr>
          <w:rStyle w:val="normaltextrun"/>
          <w:rFonts w:ascii="Calibri" w:hAnsi="Calibri" w:cs="Calibri"/>
          <w:sz w:val="22"/>
          <w:szCs w:val="22"/>
        </w:rPr>
        <w:t xml:space="preserve">, </w:t>
      </w:r>
      <w:r w:rsidR="0015524A" w:rsidRPr="0015524A">
        <w:rPr>
          <w:rStyle w:val="normaltextrun"/>
          <w:rFonts w:ascii="Calibri" w:hAnsi="Calibri" w:cs="Calibri"/>
          <w:sz w:val="22"/>
          <w:szCs w:val="22"/>
        </w:rPr>
        <w:t xml:space="preserve">zakladatel a majoritní vlastník </w:t>
      </w:r>
      <w:proofErr w:type="spellStart"/>
      <w:r w:rsidR="0015524A" w:rsidRPr="0015524A">
        <w:rPr>
          <w:rStyle w:val="normaltextrun"/>
          <w:rFonts w:ascii="Calibri" w:hAnsi="Calibri" w:cs="Calibri"/>
          <w:sz w:val="22"/>
          <w:szCs w:val="22"/>
        </w:rPr>
        <w:t>Natlandu</w:t>
      </w:r>
      <w:proofErr w:type="spellEnd"/>
      <w:r w:rsidR="0015524A" w:rsidRPr="0015524A">
        <w:rPr>
          <w:rStyle w:val="normaltextrun"/>
          <w:rFonts w:ascii="Calibri" w:hAnsi="Calibri" w:cs="Calibri"/>
          <w:sz w:val="22"/>
          <w:szCs w:val="22"/>
        </w:rPr>
        <w:t xml:space="preserve">, do jehož portfolia společnost KARA </w:t>
      </w:r>
      <w:proofErr w:type="gramStart"/>
      <w:r w:rsidR="0015524A" w:rsidRPr="0015524A">
        <w:rPr>
          <w:rStyle w:val="normaltextrun"/>
          <w:rFonts w:ascii="Calibri" w:hAnsi="Calibri" w:cs="Calibri"/>
          <w:sz w:val="22"/>
          <w:szCs w:val="22"/>
        </w:rPr>
        <w:t>patří</w:t>
      </w:r>
      <w:proofErr w:type="gramEnd"/>
      <w:r w:rsidR="0015524A" w:rsidRPr="0015524A">
        <w:rPr>
          <w:rStyle w:val="normaltextrun"/>
          <w:rFonts w:ascii="Calibri" w:hAnsi="Calibri" w:cs="Calibri"/>
          <w:sz w:val="22"/>
          <w:szCs w:val="22"/>
        </w:rPr>
        <w:t>.</w:t>
      </w:r>
    </w:p>
    <w:p w14:paraId="2E189B65" w14:textId="77777777" w:rsidR="00273F31" w:rsidRPr="00273F31" w:rsidRDefault="00273F31" w:rsidP="00273F3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1FA80F87" w14:textId="7AE0B318" w:rsidR="00183CB4" w:rsidRDefault="00183CB4" w:rsidP="008F5840">
      <w:pPr>
        <w:tabs>
          <w:tab w:val="left" w:pos="2808"/>
        </w:tabs>
        <w:jc w:val="both"/>
      </w:pPr>
      <w:r>
        <w:t>„Zvažovali jsme dva nebo tři směry, kudy se ubírat, nebylo ale úplně v mých silách znovu zásadně a podstatně oživovat KARU a zároveň znovu takřka od základu budovat značku Pietro Filipi. Po dlouhých diskusích jsme postupně docházeli k názoru, že musíme značku svěřit do profesionálních rukou a pokud možno s českým původem,“ uv</w:t>
      </w:r>
      <w:r w:rsidR="00273F31">
        <w:t>ádí</w:t>
      </w:r>
      <w:r>
        <w:t xml:space="preserve"> Zdeněk Rinth, šéf společnosti KARA a dod</w:t>
      </w:r>
      <w:r w:rsidR="00273F31">
        <w:t>ává</w:t>
      </w:r>
      <w:r>
        <w:t xml:space="preserve">: „Po několika jednáních a poměrně velkém zájmu z trhu nás oslovila vize skupiny </w:t>
      </w:r>
      <w:proofErr w:type="spellStart"/>
      <w:r>
        <w:t>Da</w:t>
      </w:r>
      <w:r w:rsidR="002D0844">
        <w:t>niD</w:t>
      </w:r>
      <w:r>
        <w:t>a</w:t>
      </w:r>
      <w:r w:rsidR="002D0844">
        <w:t>r</w:t>
      </w:r>
      <w:r>
        <w:t>x</w:t>
      </w:r>
      <w:proofErr w:type="spellEnd"/>
      <w:r>
        <w:t xml:space="preserve">, která navíc už měla za sebou zkušenost s restartem jiné značky v minulosti. Ve finálních kolech výběru se nám tak jevili jako ideální partner, který bude schopen značku dále rozvíjet.“ </w:t>
      </w:r>
    </w:p>
    <w:p w14:paraId="63DBF3DF" w14:textId="7C7D9C80" w:rsidR="00183CB4" w:rsidRDefault="00183CB4" w:rsidP="00183CB4">
      <w:pPr>
        <w:tabs>
          <w:tab w:val="left" w:pos="2808"/>
        </w:tabs>
        <w:jc w:val="both"/>
      </w:pPr>
      <w:r>
        <w:t xml:space="preserve">Největší tuzemský e-shop s pánským spodním prádlem Trenýrkárna.cz patřící do společnosti </w:t>
      </w:r>
      <w:proofErr w:type="spellStart"/>
      <w:r>
        <w:t>DaniDarx</w:t>
      </w:r>
      <w:proofErr w:type="spellEnd"/>
      <w:r>
        <w:t xml:space="preserve"> zažívá poslední roky významný růst. Majitelé Ruslan Skopal a Adam Rožánek se koncem roku 2022 rozhodli tento růst posílit, a poprvé od založení firmy využít finanční podpory investora. Tou se stala česká investiční skupina SPM, založena Slavomírem Pavlíčkem a Markem Španělem, která své investice aktivně směřuje do vytváření partnerství s ambiciózními českými podnikateli s</w:t>
      </w:r>
      <w:r w:rsidR="00AF70FF">
        <w:t xml:space="preserve"> prokazatelnými </w:t>
      </w:r>
      <w:r>
        <w:t>výsledky.</w:t>
      </w:r>
    </w:p>
    <w:p w14:paraId="08278B1B" w14:textId="3A05E115" w:rsidR="00183CB4" w:rsidRDefault="000F19E6" w:rsidP="00532430">
      <w:r>
        <w:rPr>
          <w:rFonts w:eastAsia="Times New Roman"/>
        </w:rPr>
        <w:t xml:space="preserve">„Jsem rád, že i díky naší podpoře získává tradiční česká módní značka Pietro Filipi po turbulentních letech opět stabilní domov. Z mého pohledu si novou šanci prosadit se nejen v České republice, ale i na zahraničních trzích, rozhodně </w:t>
      </w:r>
      <w:proofErr w:type="gramStart"/>
      <w:r>
        <w:rPr>
          <w:rFonts w:eastAsia="Times New Roman"/>
        </w:rPr>
        <w:t>zaslouží</w:t>
      </w:r>
      <w:proofErr w:type="gramEnd"/>
      <w:r>
        <w:rPr>
          <w:rFonts w:eastAsia="Times New Roman"/>
        </w:rPr>
        <w:t>. Těšíme se na její další rozvoj v</w:t>
      </w:r>
      <w:r w:rsidR="00273F31">
        <w:rPr>
          <w:rFonts w:eastAsia="Times New Roman"/>
        </w:rPr>
        <w:t> </w:t>
      </w:r>
      <w:r>
        <w:rPr>
          <w:rFonts w:eastAsia="Times New Roman"/>
        </w:rPr>
        <w:t>ruko</w:t>
      </w:r>
      <w:r w:rsidR="00273F31">
        <w:rPr>
          <w:rFonts w:eastAsia="Times New Roman"/>
        </w:rPr>
        <w:t xml:space="preserve">u </w:t>
      </w:r>
      <w:r w:rsidR="00D51F8C">
        <w:rPr>
          <w:rFonts w:eastAsia="Times New Roman"/>
        </w:rPr>
        <w:t>m</w:t>
      </w:r>
      <w:r>
        <w:rPr>
          <w:rFonts w:eastAsia="Times New Roman"/>
        </w:rPr>
        <w:t>anagementu </w:t>
      </w:r>
      <w:r w:rsidR="00D51F8C">
        <w:rPr>
          <w:rFonts w:eastAsia="Times New Roman"/>
        </w:rPr>
        <w:t>Tren</w:t>
      </w:r>
      <w:r w:rsidR="00C70504">
        <w:rPr>
          <w:rFonts w:eastAsia="Times New Roman"/>
        </w:rPr>
        <w:t>ý</w:t>
      </w:r>
      <w:r w:rsidR="00D51F8C">
        <w:rPr>
          <w:rFonts w:eastAsia="Times New Roman"/>
        </w:rPr>
        <w:t>rk</w:t>
      </w:r>
      <w:r w:rsidR="00C70504">
        <w:rPr>
          <w:rFonts w:eastAsia="Times New Roman"/>
        </w:rPr>
        <w:t>á</w:t>
      </w:r>
      <w:r w:rsidR="00D51F8C">
        <w:rPr>
          <w:rFonts w:eastAsia="Times New Roman"/>
        </w:rPr>
        <w:t>rna.cz</w:t>
      </w:r>
      <w:r>
        <w:rPr>
          <w:rFonts w:eastAsia="Times New Roman"/>
        </w:rPr>
        <w:t>, v nějž máme dlouhodobě plnou důvěru</w:t>
      </w:r>
      <w:r w:rsidR="00D51F8C">
        <w:rPr>
          <w:rFonts w:eastAsia="Times New Roman"/>
        </w:rPr>
        <w:t xml:space="preserve">,“ </w:t>
      </w:r>
      <w:r w:rsidR="00A818BF">
        <w:rPr>
          <w:rFonts w:eastAsia="Times New Roman"/>
        </w:rPr>
        <w:t xml:space="preserve">říká </w:t>
      </w:r>
      <w:r>
        <w:rPr>
          <w:rFonts w:eastAsia="Times New Roman"/>
        </w:rPr>
        <w:t xml:space="preserve">Slavomír Pavlíček, </w:t>
      </w:r>
      <w:r w:rsidR="00532430">
        <w:rPr>
          <w:rFonts w:eastAsia="Times New Roman"/>
        </w:rPr>
        <w:t>p</w:t>
      </w:r>
      <w:r>
        <w:rPr>
          <w:rFonts w:eastAsia="Times New Roman"/>
        </w:rPr>
        <w:t>artner skupin</w:t>
      </w:r>
      <w:r w:rsidR="00532430">
        <w:rPr>
          <w:rFonts w:eastAsia="Times New Roman"/>
        </w:rPr>
        <w:t>y</w:t>
      </w:r>
      <w:r>
        <w:rPr>
          <w:rFonts w:eastAsia="Times New Roman"/>
        </w:rPr>
        <w:t xml:space="preserve"> SPM Invest</w:t>
      </w:r>
      <w:r w:rsidR="00EF79C1">
        <w:rPr>
          <w:rFonts w:eastAsia="Times New Roman"/>
        </w:rPr>
        <w:t xml:space="preserve"> s tím, že v</w:t>
      </w:r>
      <w:r w:rsidR="00183CB4">
        <w:t xml:space="preserve"> zájmu o vstup do firmy hrál důležitou roli fakt, že významnou </w:t>
      </w:r>
      <w:r w:rsidR="00183CB4">
        <w:lastRenderedPageBreak/>
        <w:t xml:space="preserve">součástí Trenýrkárna.cz je česká značka </w:t>
      </w:r>
      <w:proofErr w:type="spellStart"/>
      <w:r w:rsidR="00183CB4">
        <w:t>Styx</w:t>
      </w:r>
      <w:proofErr w:type="spellEnd"/>
      <w:r w:rsidR="00183CB4">
        <w:t xml:space="preserve"> vyráběná v České republice. </w:t>
      </w:r>
      <w:r w:rsidR="00EF79C1">
        <w:t>P</w:t>
      </w:r>
      <w:r w:rsidR="00183CB4">
        <w:t xml:space="preserve">artnerství </w:t>
      </w:r>
      <w:r w:rsidR="00EF79C1">
        <w:t xml:space="preserve">tak </w:t>
      </w:r>
      <w:r w:rsidR="00183CB4">
        <w:t xml:space="preserve">představuje typ investice, který </w:t>
      </w:r>
      <w:r w:rsidR="00EF79C1">
        <w:t xml:space="preserve">skupina </w:t>
      </w:r>
      <w:r w:rsidR="00183CB4">
        <w:t>aktivně vyhledává – perspektivní podnikatelé, kteří vybudovali stabilní a ziskový byznys s jasnou konkurenční výhodou a hledají kapitál pro skokový růst, který je podložen jasnou vizí, jak ho dosáhnout.</w:t>
      </w:r>
    </w:p>
    <w:p w14:paraId="3A072A22" w14:textId="59D68D55" w:rsidR="00183CB4" w:rsidRDefault="00183CB4" w:rsidP="00183CB4">
      <w:pPr>
        <w:tabs>
          <w:tab w:val="left" w:pos="2808"/>
        </w:tabs>
        <w:jc w:val="both"/>
      </w:pPr>
      <w:r>
        <w:t xml:space="preserve">I tento důvod vstupu SPM do Trenýrkárna.cz dokresluje příběh, proč Pietro Filipi zůstává v českých rukou a na </w:t>
      </w:r>
      <w:r w:rsidR="00C70504">
        <w:t>český trh</w:t>
      </w:r>
      <w:r>
        <w:t xml:space="preserve"> produkty této značky vrátí tým Ruslana Skopala a Adama Rožánka „Získání značky Pietro Filipi je pro nás samozřejmě událostí tohoto roku. V celé firmě jsme nadšeni, že jsme dostali od inve</w:t>
      </w:r>
      <w:r w:rsidR="008F5840">
        <w:t>sti</w:t>
      </w:r>
      <w:r>
        <w:t xml:space="preserve">ční skupiny Natland a společnosti KARA důvěru. Cílem je vrátit českým mužům a ženám značku, kterou měli rádi, a to navíc velice rychle. Obratem jsme připravili první kolekci oblečení Pietro Filipi, jedná se o </w:t>
      </w:r>
      <w:r w:rsidRPr="00C56C6D">
        <w:t>pánsk</w:t>
      </w:r>
      <w:r>
        <w:t>é</w:t>
      </w:r>
      <w:r w:rsidRPr="00C56C6D">
        <w:t xml:space="preserve"> </w:t>
      </w:r>
      <w:r w:rsidR="00C70504">
        <w:t>boxerky</w:t>
      </w:r>
      <w:r w:rsidRPr="00C56C6D">
        <w:t>, plav</w:t>
      </w:r>
      <w:r>
        <w:t>ky</w:t>
      </w:r>
      <w:r w:rsidRPr="00C56C6D">
        <w:t>, dámsk</w:t>
      </w:r>
      <w:r>
        <w:t>é</w:t>
      </w:r>
      <w:r w:rsidRPr="00C56C6D">
        <w:t xml:space="preserve"> kalhot</w:t>
      </w:r>
      <w:r>
        <w:t>ky</w:t>
      </w:r>
      <w:r w:rsidRPr="00C56C6D">
        <w:t>, ponož</w:t>
      </w:r>
      <w:r>
        <w:t xml:space="preserve">ky a </w:t>
      </w:r>
      <w:r w:rsidRPr="00C56C6D">
        <w:t>župan</w:t>
      </w:r>
      <w:r>
        <w:t xml:space="preserve">y. A tím určitě nechceme končit. Pokud zákazníci </w:t>
      </w:r>
      <w:proofErr w:type="gramStart"/>
      <w:r>
        <w:t>vyjádří</w:t>
      </w:r>
      <w:proofErr w:type="gramEnd"/>
      <w:r>
        <w:t xml:space="preserve"> zájem, a my věříme, že ano, chceme se postupně pouštět do rozšiřování portfolia. Značka Pietro Filipi a její věrní fanoušci, kterých je v ČR mnoho, si to zajisté </w:t>
      </w:r>
      <w:proofErr w:type="gramStart"/>
      <w:r>
        <w:t>zaslouží</w:t>
      </w:r>
      <w:proofErr w:type="gramEnd"/>
      <w:r>
        <w:t>.“</w:t>
      </w:r>
    </w:p>
    <w:p w14:paraId="3FE824E8" w14:textId="77777777" w:rsidR="00183CB4" w:rsidRDefault="00183CB4" w:rsidP="00183CB4">
      <w:pPr>
        <w:spacing w:line="276" w:lineRule="auto"/>
        <w:jc w:val="both"/>
      </w:pPr>
    </w:p>
    <w:p w14:paraId="14D32B7E" w14:textId="77777777" w:rsidR="00183CB4" w:rsidRDefault="00183CB4" w:rsidP="00021729">
      <w:pPr>
        <w:tabs>
          <w:tab w:val="left" w:pos="2808"/>
        </w:tabs>
        <w:jc w:val="both"/>
      </w:pPr>
    </w:p>
    <w:p w14:paraId="17E8C636" w14:textId="77777777" w:rsidR="002D0844" w:rsidRDefault="002D0844" w:rsidP="00021729">
      <w:pPr>
        <w:tabs>
          <w:tab w:val="left" w:pos="2808"/>
        </w:tabs>
        <w:jc w:val="both"/>
      </w:pPr>
    </w:p>
    <w:p w14:paraId="12E13ED4" w14:textId="3C16B5D6" w:rsidR="002D0844" w:rsidRDefault="002D0844" w:rsidP="00021729">
      <w:pPr>
        <w:tabs>
          <w:tab w:val="left" w:pos="2808"/>
        </w:tabs>
        <w:jc w:val="both"/>
      </w:pPr>
    </w:p>
    <w:sectPr w:rsidR="002D08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D68"/>
    <w:rsid w:val="00021729"/>
    <w:rsid w:val="000260B0"/>
    <w:rsid w:val="00043F31"/>
    <w:rsid w:val="00073FAB"/>
    <w:rsid w:val="000C61C7"/>
    <w:rsid w:val="000E2322"/>
    <w:rsid w:val="000F19E6"/>
    <w:rsid w:val="000F7F63"/>
    <w:rsid w:val="001007DA"/>
    <w:rsid w:val="0015524A"/>
    <w:rsid w:val="00181D83"/>
    <w:rsid w:val="00183CB4"/>
    <w:rsid w:val="001E6D94"/>
    <w:rsid w:val="00223B50"/>
    <w:rsid w:val="00261DB7"/>
    <w:rsid w:val="00273F31"/>
    <w:rsid w:val="002A59EA"/>
    <w:rsid w:val="002D0844"/>
    <w:rsid w:val="00315B87"/>
    <w:rsid w:val="00404D51"/>
    <w:rsid w:val="0041479A"/>
    <w:rsid w:val="00463C08"/>
    <w:rsid w:val="00465716"/>
    <w:rsid w:val="00493171"/>
    <w:rsid w:val="004B6E97"/>
    <w:rsid w:val="004D604A"/>
    <w:rsid w:val="00532430"/>
    <w:rsid w:val="005B28A7"/>
    <w:rsid w:val="005B3A22"/>
    <w:rsid w:val="005F748F"/>
    <w:rsid w:val="00655924"/>
    <w:rsid w:val="00662644"/>
    <w:rsid w:val="006A66C3"/>
    <w:rsid w:val="006A7123"/>
    <w:rsid w:val="006B000C"/>
    <w:rsid w:val="006F0BB1"/>
    <w:rsid w:val="00760A6F"/>
    <w:rsid w:val="00766F4F"/>
    <w:rsid w:val="007B5CEA"/>
    <w:rsid w:val="007D7942"/>
    <w:rsid w:val="007E60C4"/>
    <w:rsid w:val="00816C50"/>
    <w:rsid w:val="00867BB1"/>
    <w:rsid w:val="00886781"/>
    <w:rsid w:val="008A3FB6"/>
    <w:rsid w:val="008E74A5"/>
    <w:rsid w:val="008F5840"/>
    <w:rsid w:val="00942D68"/>
    <w:rsid w:val="009A7EC2"/>
    <w:rsid w:val="009C3374"/>
    <w:rsid w:val="00A00E2A"/>
    <w:rsid w:val="00A12265"/>
    <w:rsid w:val="00A43F7C"/>
    <w:rsid w:val="00A818BF"/>
    <w:rsid w:val="00A835D3"/>
    <w:rsid w:val="00A95324"/>
    <w:rsid w:val="00AC5DC2"/>
    <w:rsid w:val="00AF70FF"/>
    <w:rsid w:val="00B42A07"/>
    <w:rsid w:val="00B42C9C"/>
    <w:rsid w:val="00BF4FF8"/>
    <w:rsid w:val="00C5280F"/>
    <w:rsid w:val="00C55466"/>
    <w:rsid w:val="00C56C6D"/>
    <w:rsid w:val="00C70504"/>
    <w:rsid w:val="00D51F8C"/>
    <w:rsid w:val="00D6156A"/>
    <w:rsid w:val="00D84187"/>
    <w:rsid w:val="00DD0B4E"/>
    <w:rsid w:val="00E016A1"/>
    <w:rsid w:val="00E12597"/>
    <w:rsid w:val="00E27017"/>
    <w:rsid w:val="00E42543"/>
    <w:rsid w:val="00EF79C1"/>
    <w:rsid w:val="00F14EFA"/>
    <w:rsid w:val="00F33C85"/>
    <w:rsid w:val="00F42FE4"/>
    <w:rsid w:val="00F57797"/>
    <w:rsid w:val="00F759BE"/>
    <w:rsid w:val="00FA1A72"/>
    <w:rsid w:val="00FF7B18"/>
    <w:rsid w:val="2A35F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C7A05"/>
  <w15:chartTrackingRefBased/>
  <w15:docId w15:val="{973EFE1B-77A6-4B51-BB97-7632AD6EE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465716"/>
  </w:style>
  <w:style w:type="paragraph" w:styleId="Revize">
    <w:name w:val="Revision"/>
    <w:hidden/>
    <w:uiPriority w:val="99"/>
    <w:semiHidden/>
    <w:rsid w:val="000E2322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A9532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9532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9532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9532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95324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semiHidden/>
    <w:unhideWhenUsed/>
    <w:rsid w:val="000F19E6"/>
    <w:rPr>
      <w:color w:val="0000FF"/>
      <w:u w:val="single"/>
    </w:rPr>
  </w:style>
  <w:style w:type="paragraph" w:customStyle="1" w:styleId="paragraph">
    <w:name w:val="paragraph"/>
    <w:basedOn w:val="Normln"/>
    <w:rsid w:val="00766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customStyle="1" w:styleId="eop">
    <w:name w:val="eop"/>
    <w:basedOn w:val="Standardnpsmoodstavce"/>
    <w:rsid w:val="00766F4F"/>
  </w:style>
  <w:style w:type="character" w:customStyle="1" w:styleId="normaltextrun">
    <w:name w:val="normaltextrun"/>
    <w:basedOn w:val="Standardnpsmoodstavce"/>
    <w:rsid w:val="00766F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8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9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6583">
          <w:marLeft w:val="-360"/>
          <w:marRight w:val="-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03867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96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56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0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681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375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946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6762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9301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2638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722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0256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2061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3055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125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4741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7237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5849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a16e4b-7258-4e45-b365-2564071f42c0">
      <Terms xmlns="http://schemas.microsoft.com/office/infopath/2007/PartnerControls"/>
    </lcf76f155ced4ddcb4097134ff3c332f>
    <TaxCatchAll xmlns="faae2447-1fe3-4570-9e2d-cb302b73442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0335D0259CA74AA3F6164BF8F2DEB4" ma:contentTypeVersion="18" ma:contentTypeDescription="Vytvoří nový dokument" ma:contentTypeScope="" ma:versionID="90073ef41a7611d073da9fa9710b9c5a">
  <xsd:schema xmlns:xsd="http://www.w3.org/2001/XMLSchema" xmlns:xs="http://www.w3.org/2001/XMLSchema" xmlns:p="http://schemas.microsoft.com/office/2006/metadata/properties" xmlns:ns2="3ca16e4b-7258-4e45-b365-2564071f42c0" xmlns:ns3="faae2447-1fe3-4570-9e2d-cb302b73442c" targetNamespace="http://schemas.microsoft.com/office/2006/metadata/properties" ma:root="true" ma:fieldsID="da0eea56738a9d5bb15e597cb31c8d9c" ns2:_="" ns3:_="">
    <xsd:import namespace="3ca16e4b-7258-4e45-b365-2564071f42c0"/>
    <xsd:import namespace="faae2447-1fe3-4570-9e2d-cb302b7344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16e4b-7258-4e45-b365-2564071f42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5718384f-3dcc-42a8-973e-c4a3f203cb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ae2447-1fe3-4570-9e2d-cb302b73442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44cbd76-aacd-438b-a45a-3799026eefe4}" ma:internalName="TaxCatchAll" ma:showField="CatchAllData" ma:web="faae2447-1fe3-4570-9e2d-cb302b7344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027268-63A6-413F-A3AF-07F6658CA8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92228-2668-4823-9C28-A85B8312D7DA}">
  <ds:schemaRefs>
    <ds:schemaRef ds:uri="http://schemas.microsoft.com/office/2006/metadata/properties"/>
    <ds:schemaRef ds:uri="http://schemas.microsoft.com/office/infopath/2007/PartnerControls"/>
    <ds:schemaRef ds:uri="3ca16e4b-7258-4e45-b365-2564071f42c0"/>
    <ds:schemaRef ds:uri="faae2447-1fe3-4570-9e2d-cb302b73442c"/>
  </ds:schemaRefs>
</ds:datastoreItem>
</file>

<file path=customXml/itemProps3.xml><?xml version="1.0" encoding="utf-8"?>
<ds:datastoreItem xmlns:ds="http://schemas.openxmlformats.org/officeDocument/2006/customXml" ds:itemID="{2B8EFA8F-9D55-4DB2-80F0-0720FB87523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CC2FD8E-1D51-4D31-BCA9-4E7356D6F9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a16e4b-7258-4e45-b365-2564071f42c0"/>
    <ds:schemaRef ds:uri="faae2447-1fe3-4570-9e2d-cb302b7344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708</Words>
  <Characters>4023</Characters>
  <Application>Microsoft Office Word</Application>
  <DocSecurity>0</DocSecurity>
  <Lines>58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Michal Hoblík</cp:lastModifiedBy>
  <cp:revision>2</cp:revision>
  <cp:lastPrinted>2024-03-19T12:38:00Z</cp:lastPrinted>
  <dcterms:created xsi:type="dcterms:W3CDTF">2024-05-13T10:15:00Z</dcterms:created>
  <dcterms:modified xsi:type="dcterms:W3CDTF">2024-05-13T10:15:00Z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0x010100E20335D0259CA74AA3F6164BF8F2DEB4</vt:lpwstr>
  </property>
  <property fmtid="{D5CDD505-2E9C-101B-9397-08002B2CF9AE}" pid="3" name="MediaServiceImageTags">
    <vt:lpwstr/>
  </property>
</Properties>
</file>