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18F77D" w14:textId="77777777" w:rsidR="00A75EC9" w:rsidRDefault="00A75EC9" w:rsidP="00A75EC9">
      <w:pPr>
        <w:spacing w:line="276" w:lineRule="auto"/>
        <w:rPr>
          <w:rFonts w:asciiTheme="minorHAnsi" w:hAnsiTheme="minorHAnsi" w:cstheme="minorHAnsi"/>
          <w:b/>
          <w:bCs/>
          <w:color w:val="000000" w:themeColor="text1"/>
          <w:sz w:val="26"/>
          <w:szCs w:val="26"/>
        </w:rPr>
      </w:pPr>
    </w:p>
    <w:p w14:paraId="232B4049" w14:textId="796BD29C" w:rsidR="00524EBC" w:rsidRDefault="00A75EC9" w:rsidP="00EF38CB">
      <w:pPr>
        <w:spacing w:line="276" w:lineRule="auto"/>
        <w:jc w:val="center"/>
        <w:rPr>
          <w:rFonts w:asciiTheme="minorHAnsi" w:hAnsiTheme="minorHAnsi" w:cstheme="minorHAnsi"/>
          <w:b/>
          <w:bCs/>
          <w:color w:val="000000" w:themeColor="text1"/>
          <w:sz w:val="26"/>
          <w:szCs w:val="26"/>
        </w:rPr>
      </w:pPr>
      <w:r>
        <w:rPr>
          <w:rFonts w:asciiTheme="minorHAnsi" w:hAnsiTheme="minorHAnsi" w:cstheme="minorHAnsi"/>
          <w:b/>
          <w:bCs/>
          <w:color w:val="000000" w:themeColor="text1"/>
          <w:sz w:val="26"/>
          <w:szCs w:val="26"/>
        </w:rPr>
        <w:t>Žně</w:t>
      </w:r>
      <w:r w:rsidRPr="00A75EC9">
        <w:rPr>
          <w:rFonts w:asciiTheme="minorHAnsi" w:hAnsiTheme="minorHAnsi" w:cstheme="minorHAnsi"/>
          <w:b/>
          <w:bCs/>
          <w:color w:val="000000" w:themeColor="text1"/>
          <w:sz w:val="26"/>
          <w:szCs w:val="26"/>
        </w:rPr>
        <w:t xml:space="preserve"> byly</w:t>
      </w:r>
      <w:r w:rsidR="00376C58">
        <w:rPr>
          <w:rFonts w:asciiTheme="minorHAnsi" w:hAnsiTheme="minorHAnsi" w:cstheme="minorHAnsi"/>
          <w:b/>
          <w:bCs/>
          <w:color w:val="000000" w:themeColor="text1"/>
          <w:sz w:val="26"/>
          <w:szCs w:val="26"/>
        </w:rPr>
        <w:t xml:space="preserve"> oproti loňsku</w:t>
      </w:r>
      <w:r w:rsidRPr="00A75EC9">
        <w:rPr>
          <w:rFonts w:asciiTheme="minorHAnsi" w:hAnsiTheme="minorHAnsi" w:cstheme="minorHAnsi"/>
          <w:b/>
          <w:bCs/>
          <w:color w:val="000000" w:themeColor="text1"/>
          <w:sz w:val="26"/>
          <w:szCs w:val="26"/>
        </w:rPr>
        <w:t xml:space="preserve"> rychlejší i přes výkyvy počasí</w:t>
      </w:r>
      <w:r w:rsidR="00524EBC">
        <w:rPr>
          <w:rFonts w:asciiTheme="minorHAnsi" w:hAnsiTheme="minorHAnsi" w:cstheme="minorHAnsi"/>
          <w:b/>
          <w:bCs/>
          <w:color w:val="000000" w:themeColor="text1"/>
          <w:sz w:val="26"/>
          <w:szCs w:val="26"/>
        </w:rPr>
        <w:t xml:space="preserve">. </w:t>
      </w:r>
    </w:p>
    <w:p w14:paraId="4335BC85" w14:textId="77777777" w:rsidR="00524EBC" w:rsidRDefault="00524EBC" w:rsidP="00EF38CB">
      <w:pPr>
        <w:spacing w:line="276" w:lineRule="auto"/>
        <w:jc w:val="center"/>
        <w:rPr>
          <w:rFonts w:asciiTheme="minorHAnsi" w:hAnsiTheme="minorHAnsi" w:cstheme="minorHAnsi"/>
          <w:b/>
          <w:bCs/>
          <w:color w:val="000000" w:themeColor="text1"/>
          <w:sz w:val="26"/>
          <w:szCs w:val="26"/>
        </w:rPr>
      </w:pPr>
    </w:p>
    <w:p w14:paraId="3F1DBC57" w14:textId="4A54C055" w:rsidR="00A75EC9" w:rsidRDefault="00524EBC" w:rsidP="00EF38CB">
      <w:pPr>
        <w:spacing w:line="276" w:lineRule="auto"/>
        <w:jc w:val="center"/>
        <w:rPr>
          <w:rFonts w:asciiTheme="minorHAnsi" w:hAnsiTheme="minorHAnsi" w:cstheme="minorHAnsi"/>
          <w:b/>
          <w:bCs/>
          <w:color w:val="000000" w:themeColor="text1"/>
          <w:sz w:val="26"/>
          <w:szCs w:val="26"/>
        </w:rPr>
      </w:pPr>
      <w:r>
        <w:rPr>
          <w:rFonts w:asciiTheme="minorHAnsi" w:hAnsiTheme="minorHAnsi" w:cstheme="minorHAnsi"/>
          <w:b/>
          <w:bCs/>
          <w:color w:val="000000" w:themeColor="text1"/>
          <w:sz w:val="26"/>
          <w:szCs w:val="26"/>
        </w:rPr>
        <w:t>Zemědělci</w:t>
      </w:r>
      <w:r w:rsidRPr="00524EBC">
        <w:rPr>
          <w:rFonts w:asciiTheme="minorHAnsi" w:hAnsiTheme="minorHAnsi" w:cstheme="minorHAnsi"/>
          <w:b/>
          <w:bCs/>
          <w:color w:val="000000" w:themeColor="text1"/>
          <w:sz w:val="26"/>
          <w:szCs w:val="26"/>
        </w:rPr>
        <w:t xml:space="preserve"> </w:t>
      </w:r>
      <w:r>
        <w:rPr>
          <w:rFonts w:asciiTheme="minorHAnsi" w:hAnsiTheme="minorHAnsi" w:cstheme="minorHAnsi"/>
          <w:b/>
          <w:bCs/>
          <w:color w:val="000000" w:themeColor="text1"/>
          <w:sz w:val="26"/>
          <w:szCs w:val="26"/>
        </w:rPr>
        <w:t xml:space="preserve">čelili </w:t>
      </w:r>
      <w:r w:rsidRPr="00524EBC">
        <w:rPr>
          <w:rFonts w:asciiTheme="minorHAnsi" w:hAnsiTheme="minorHAnsi" w:cstheme="minorHAnsi"/>
          <w:b/>
          <w:bCs/>
          <w:color w:val="000000" w:themeColor="text1"/>
          <w:sz w:val="26"/>
          <w:szCs w:val="26"/>
        </w:rPr>
        <w:t>během letošní sklizně vysok</w:t>
      </w:r>
      <w:r>
        <w:rPr>
          <w:rFonts w:asciiTheme="minorHAnsi" w:hAnsiTheme="minorHAnsi" w:cstheme="minorHAnsi"/>
          <w:b/>
          <w:bCs/>
          <w:color w:val="000000" w:themeColor="text1"/>
          <w:sz w:val="26"/>
          <w:szCs w:val="26"/>
        </w:rPr>
        <w:t>ým</w:t>
      </w:r>
      <w:r w:rsidRPr="00524EBC">
        <w:rPr>
          <w:rFonts w:asciiTheme="minorHAnsi" w:hAnsiTheme="minorHAnsi" w:cstheme="minorHAnsi"/>
          <w:b/>
          <w:bCs/>
          <w:color w:val="000000" w:themeColor="text1"/>
          <w:sz w:val="26"/>
          <w:szCs w:val="26"/>
        </w:rPr>
        <w:t xml:space="preserve"> teplot</w:t>
      </w:r>
      <w:r>
        <w:rPr>
          <w:rFonts w:asciiTheme="minorHAnsi" w:hAnsiTheme="minorHAnsi" w:cstheme="minorHAnsi"/>
          <w:b/>
          <w:bCs/>
          <w:color w:val="000000" w:themeColor="text1"/>
          <w:sz w:val="26"/>
          <w:szCs w:val="26"/>
        </w:rPr>
        <w:t>ám, které</w:t>
      </w:r>
      <w:r w:rsidRPr="00524EBC">
        <w:rPr>
          <w:rFonts w:asciiTheme="minorHAnsi" w:hAnsiTheme="minorHAnsi" w:cstheme="minorHAnsi"/>
          <w:b/>
          <w:bCs/>
          <w:color w:val="000000" w:themeColor="text1"/>
          <w:sz w:val="26"/>
          <w:szCs w:val="26"/>
        </w:rPr>
        <w:t xml:space="preserve"> střídaly </w:t>
      </w:r>
      <w:r>
        <w:rPr>
          <w:rFonts w:asciiTheme="minorHAnsi" w:hAnsiTheme="minorHAnsi" w:cstheme="minorHAnsi"/>
          <w:b/>
          <w:bCs/>
          <w:color w:val="000000" w:themeColor="text1"/>
          <w:sz w:val="26"/>
          <w:szCs w:val="26"/>
        </w:rPr>
        <w:br/>
      </w:r>
      <w:r w:rsidRPr="00524EBC">
        <w:rPr>
          <w:rFonts w:asciiTheme="minorHAnsi" w:hAnsiTheme="minorHAnsi" w:cstheme="minorHAnsi"/>
          <w:b/>
          <w:bCs/>
          <w:color w:val="000000" w:themeColor="text1"/>
          <w:sz w:val="26"/>
          <w:szCs w:val="26"/>
        </w:rPr>
        <w:t>vydatnější srážky doprovázené bouřkami</w:t>
      </w:r>
    </w:p>
    <w:p w14:paraId="20B1577C" w14:textId="77777777" w:rsidR="00042802" w:rsidRPr="00042802" w:rsidRDefault="00042802" w:rsidP="00EF38CB">
      <w:pPr>
        <w:spacing w:line="276" w:lineRule="auto"/>
        <w:jc w:val="center"/>
        <w:rPr>
          <w:rFonts w:asciiTheme="minorHAnsi" w:hAnsiTheme="minorHAnsi" w:cstheme="minorHAnsi"/>
          <w:b/>
          <w:bCs/>
          <w:color w:val="000000" w:themeColor="text1"/>
          <w:sz w:val="26"/>
          <w:szCs w:val="26"/>
        </w:rPr>
      </w:pPr>
    </w:p>
    <w:p w14:paraId="6918A24D" w14:textId="77777777" w:rsidR="004D482D" w:rsidRPr="00061C46" w:rsidRDefault="004D482D" w:rsidP="008F1163">
      <w:pPr>
        <w:spacing w:line="276" w:lineRule="auto"/>
        <w:jc w:val="both"/>
        <w:rPr>
          <w:rFonts w:asciiTheme="minorHAnsi" w:hAnsiTheme="minorHAnsi" w:cstheme="minorHAnsi"/>
          <w:color w:val="000000" w:themeColor="text1"/>
          <w:sz w:val="22"/>
          <w:szCs w:val="22"/>
        </w:rPr>
      </w:pPr>
    </w:p>
    <w:p w14:paraId="4B514F9B" w14:textId="1FA1AAD4" w:rsidR="00A75EC9" w:rsidRPr="00A75EC9" w:rsidRDefault="004D482D" w:rsidP="00A75EC9">
      <w:pPr>
        <w:spacing w:line="276" w:lineRule="auto"/>
        <w:jc w:val="both"/>
        <w:rPr>
          <w:rFonts w:asciiTheme="minorHAnsi" w:hAnsiTheme="minorHAnsi" w:cstheme="minorHAnsi"/>
          <w:b/>
          <w:bCs/>
          <w:color w:val="000000" w:themeColor="text1"/>
          <w:sz w:val="21"/>
          <w:szCs w:val="21"/>
        </w:rPr>
      </w:pPr>
      <w:r w:rsidRPr="00042802">
        <w:rPr>
          <w:rFonts w:asciiTheme="minorHAnsi" w:hAnsiTheme="minorHAnsi" w:cstheme="minorHAnsi"/>
          <w:b/>
          <w:bCs/>
          <w:color w:val="000000" w:themeColor="text1"/>
          <w:sz w:val="21"/>
          <w:szCs w:val="21"/>
        </w:rPr>
        <w:t xml:space="preserve">Praha, </w:t>
      </w:r>
      <w:r w:rsidR="00A75EC9">
        <w:rPr>
          <w:rFonts w:asciiTheme="minorHAnsi" w:hAnsiTheme="minorHAnsi" w:cstheme="minorHAnsi"/>
          <w:b/>
          <w:bCs/>
          <w:color w:val="000000" w:themeColor="text1"/>
          <w:sz w:val="21"/>
          <w:szCs w:val="21"/>
        </w:rPr>
        <w:t>21</w:t>
      </w:r>
      <w:r w:rsidRPr="00042802">
        <w:rPr>
          <w:rFonts w:asciiTheme="minorHAnsi" w:hAnsiTheme="minorHAnsi" w:cstheme="minorHAnsi"/>
          <w:b/>
          <w:bCs/>
          <w:color w:val="000000" w:themeColor="text1"/>
          <w:sz w:val="21"/>
          <w:szCs w:val="21"/>
        </w:rPr>
        <w:t xml:space="preserve">. </w:t>
      </w:r>
      <w:r w:rsidR="00EF38CB" w:rsidRPr="00042802">
        <w:rPr>
          <w:rFonts w:asciiTheme="minorHAnsi" w:hAnsiTheme="minorHAnsi" w:cstheme="minorHAnsi"/>
          <w:b/>
          <w:bCs/>
          <w:color w:val="000000" w:themeColor="text1"/>
          <w:sz w:val="21"/>
          <w:szCs w:val="21"/>
        </w:rPr>
        <w:t>srpna</w:t>
      </w:r>
      <w:r w:rsidRPr="00042802">
        <w:rPr>
          <w:rFonts w:asciiTheme="minorHAnsi" w:hAnsiTheme="minorHAnsi" w:cstheme="minorHAnsi"/>
          <w:b/>
          <w:bCs/>
          <w:color w:val="000000" w:themeColor="text1"/>
          <w:sz w:val="21"/>
          <w:szCs w:val="21"/>
        </w:rPr>
        <w:t xml:space="preserve"> 202</w:t>
      </w:r>
      <w:r w:rsidR="000C5CF8" w:rsidRPr="00042802">
        <w:rPr>
          <w:rFonts w:asciiTheme="minorHAnsi" w:hAnsiTheme="minorHAnsi" w:cstheme="minorHAnsi"/>
          <w:b/>
          <w:bCs/>
          <w:color w:val="000000" w:themeColor="text1"/>
          <w:sz w:val="21"/>
          <w:szCs w:val="21"/>
        </w:rPr>
        <w:t>4</w:t>
      </w:r>
      <w:r w:rsidRPr="00042802">
        <w:rPr>
          <w:rFonts w:asciiTheme="minorHAnsi" w:hAnsiTheme="minorHAnsi" w:cstheme="minorHAnsi"/>
          <w:b/>
          <w:bCs/>
          <w:color w:val="000000" w:themeColor="text1"/>
          <w:sz w:val="21"/>
          <w:szCs w:val="21"/>
        </w:rPr>
        <w:t xml:space="preserve"> –</w:t>
      </w:r>
      <w:r w:rsidR="00A75EC9">
        <w:rPr>
          <w:rFonts w:asciiTheme="minorHAnsi" w:hAnsiTheme="minorHAnsi" w:cstheme="minorHAnsi"/>
          <w:b/>
          <w:bCs/>
          <w:color w:val="000000" w:themeColor="text1"/>
          <w:sz w:val="21"/>
          <w:szCs w:val="21"/>
        </w:rPr>
        <w:t xml:space="preserve"> </w:t>
      </w:r>
      <w:r w:rsidR="00A75EC9" w:rsidRPr="00A75EC9">
        <w:rPr>
          <w:rFonts w:asciiTheme="minorHAnsi" w:hAnsiTheme="minorHAnsi" w:cstheme="minorHAnsi"/>
          <w:b/>
          <w:bCs/>
          <w:color w:val="000000" w:themeColor="text1"/>
          <w:sz w:val="21"/>
          <w:szCs w:val="21"/>
        </w:rPr>
        <w:t xml:space="preserve">Letošní žně </w:t>
      </w:r>
      <w:r w:rsidR="00A75EC9">
        <w:rPr>
          <w:rFonts w:asciiTheme="minorHAnsi" w:hAnsiTheme="minorHAnsi" w:cstheme="minorHAnsi"/>
          <w:b/>
          <w:bCs/>
          <w:color w:val="000000" w:themeColor="text1"/>
          <w:sz w:val="21"/>
          <w:szCs w:val="21"/>
        </w:rPr>
        <w:t xml:space="preserve">v České republice </w:t>
      </w:r>
      <w:r w:rsidR="00A75EC9" w:rsidRPr="00A75EC9">
        <w:rPr>
          <w:rFonts w:asciiTheme="minorHAnsi" w:hAnsiTheme="minorHAnsi" w:cstheme="minorHAnsi"/>
          <w:b/>
          <w:bCs/>
          <w:color w:val="000000" w:themeColor="text1"/>
          <w:sz w:val="21"/>
          <w:szCs w:val="21"/>
        </w:rPr>
        <w:t xml:space="preserve">jsou téměř u konce, zbývá sklidit </w:t>
      </w:r>
      <w:r w:rsidR="00E709C1">
        <w:rPr>
          <w:rFonts w:asciiTheme="minorHAnsi" w:hAnsiTheme="minorHAnsi" w:cstheme="minorHAnsi"/>
          <w:b/>
          <w:bCs/>
          <w:color w:val="000000" w:themeColor="text1"/>
          <w:sz w:val="21"/>
          <w:szCs w:val="21"/>
        </w:rPr>
        <w:t>přibližně</w:t>
      </w:r>
      <w:r w:rsidR="00A75EC9" w:rsidRPr="00A75EC9">
        <w:rPr>
          <w:rFonts w:asciiTheme="minorHAnsi" w:hAnsiTheme="minorHAnsi" w:cstheme="minorHAnsi"/>
          <w:b/>
          <w:bCs/>
          <w:color w:val="000000" w:themeColor="text1"/>
          <w:sz w:val="21"/>
          <w:szCs w:val="21"/>
        </w:rPr>
        <w:t xml:space="preserve"> 0,3 procenta ploch</w:t>
      </w:r>
      <w:r w:rsidR="00A75EC9">
        <w:rPr>
          <w:rFonts w:asciiTheme="minorHAnsi" w:hAnsiTheme="minorHAnsi" w:cstheme="minorHAnsi"/>
          <w:b/>
          <w:bCs/>
          <w:color w:val="000000" w:themeColor="text1"/>
          <w:sz w:val="21"/>
          <w:szCs w:val="21"/>
        </w:rPr>
        <w:t xml:space="preserve">. </w:t>
      </w:r>
      <w:r w:rsidR="00A75EC9" w:rsidRPr="00A75EC9">
        <w:rPr>
          <w:rFonts w:asciiTheme="minorHAnsi" w:hAnsiTheme="minorHAnsi" w:cstheme="minorHAnsi"/>
          <w:b/>
          <w:bCs/>
          <w:color w:val="000000" w:themeColor="text1"/>
          <w:sz w:val="21"/>
          <w:szCs w:val="21"/>
        </w:rPr>
        <w:t>Sklizeň byla letos oproti loňsku rychlejší i přes výkyvy počasí, v posledním letošním žňovém zpravodajství to uvedlo ministerstvo zemědělství. Zemědělci podle statistiků letos sklízejí obilniny z nejmenší pěstební plochy od počátku sledování před více než 100 lety.</w:t>
      </w:r>
      <w:r w:rsidR="00A75EC9">
        <w:rPr>
          <w:rFonts w:asciiTheme="minorHAnsi" w:hAnsiTheme="minorHAnsi" w:cstheme="minorHAnsi"/>
          <w:b/>
          <w:bCs/>
          <w:color w:val="000000" w:themeColor="text1"/>
          <w:sz w:val="21"/>
          <w:szCs w:val="21"/>
        </w:rPr>
        <w:t xml:space="preserve"> </w:t>
      </w:r>
      <w:r w:rsidR="00A75EC9" w:rsidRPr="00A75EC9">
        <w:rPr>
          <w:rFonts w:asciiTheme="minorHAnsi" w:hAnsiTheme="minorHAnsi" w:cstheme="minorHAnsi"/>
          <w:b/>
          <w:bCs/>
          <w:color w:val="000000" w:themeColor="text1"/>
          <w:sz w:val="21"/>
          <w:szCs w:val="21"/>
        </w:rPr>
        <w:t>Zcela ukončenou sklizeň obilnin a řepky olejky mají Jihomoravský a Olomoucký kraj i Kraj Vysočina. Naopak nejvíce ploch zbývá sklidit v Libereckém a Karlovarském kraji.</w:t>
      </w:r>
    </w:p>
    <w:p w14:paraId="0967D95C" w14:textId="77777777" w:rsidR="00A75EC9" w:rsidRPr="00A75EC9" w:rsidRDefault="00A75EC9" w:rsidP="00A75EC9">
      <w:pPr>
        <w:spacing w:line="276" w:lineRule="auto"/>
        <w:jc w:val="both"/>
        <w:rPr>
          <w:rFonts w:asciiTheme="minorHAnsi" w:hAnsiTheme="minorHAnsi" w:cstheme="minorHAnsi"/>
          <w:color w:val="000000" w:themeColor="text1"/>
          <w:sz w:val="21"/>
          <w:szCs w:val="21"/>
        </w:rPr>
      </w:pPr>
    </w:p>
    <w:p w14:paraId="700A4F0C" w14:textId="3D86A583" w:rsidR="00A75EC9" w:rsidRPr="00A75EC9" w:rsidRDefault="00A75EC9" w:rsidP="00A75EC9">
      <w:pPr>
        <w:spacing w:line="276" w:lineRule="auto"/>
        <w:jc w:val="both"/>
        <w:rPr>
          <w:rFonts w:asciiTheme="minorHAnsi" w:hAnsiTheme="minorHAnsi" w:cstheme="minorHAnsi"/>
          <w:color w:val="000000" w:themeColor="text1"/>
          <w:sz w:val="21"/>
          <w:szCs w:val="21"/>
        </w:rPr>
      </w:pPr>
      <w:r w:rsidRPr="00A75EC9">
        <w:rPr>
          <w:rFonts w:asciiTheme="minorHAnsi" w:hAnsiTheme="minorHAnsi" w:cstheme="minorHAnsi"/>
          <w:color w:val="000000" w:themeColor="text1"/>
          <w:sz w:val="21"/>
          <w:szCs w:val="21"/>
        </w:rPr>
        <w:t xml:space="preserve">Celková produkce obilovin zatím dosahuje 7,06 milionu tun při dosaženém průměrném výnosu 5,86 tuny na hektar. Při porovnání s loňským průměrným výnosem základních obilovin je letošní zhruba o 2,2 procenta nižší. Podle ministerstva je ale předpokládaná sklizeň obilovin dostačující pro zajištění domácí spotřeby obilovin, která se dlouhodobě pohybuje kolem pěti milionů tun. Potvrdil to také předseda Zemědělského svazu Martin Pýcha, přesto je to podle něj jedna z nejnižších sklizní v historii. </w:t>
      </w:r>
    </w:p>
    <w:p w14:paraId="619A9D63" w14:textId="77777777" w:rsidR="00A75EC9" w:rsidRPr="00A75EC9" w:rsidRDefault="00A75EC9" w:rsidP="00A75EC9">
      <w:pPr>
        <w:spacing w:line="276" w:lineRule="auto"/>
        <w:jc w:val="both"/>
        <w:rPr>
          <w:rFonts w:asciiTheme="minorHAnsi" w:hAnsiTheme="minorHAnsi" w:cstheme="minorHAnsi"/>
          <w:color w:val="000000" w:themeColor="text1"/>
          <w:sz w:val="21"/>
          <w:szCs w:val="21"/>
        </w:rPr>
      </w:pPr>
    </w:p>
    <w:p w14:paraId="0394BD74" w14:textId="7A0A7B77" w:rsidR="00A75EC9" w:rsidRPr="00A75EC9" w:rsidRDefault="00A75EC9" w:rsidP="00A75EC9">
      <w:pPr>
        <w:spacing w:line="276" w:lineRule="auto"/>
        <w:jc w:val="both"/>
        <w:rPr>
          <w:rFonts w:asciiTheme="minorHAnsi" w:hAnsiTheme="minorHAnsi" w:cstheme="minorHAnsi"/>
          <w:color w:val="000000" w:themeColor="text1"/>
          <w:sz w:val="21"/>
          <w:szCs w:val="21"/>
        </w:rPr>
      </w:pPr>
      <w:r w:rsidRPr="00A75EC9">
        <w:rPr>
          <w:rFonts w:asciiTheme="minorHAnsi" w:hAnsiTheme="minorHAnsi" w:cstheme="minorHAnsi"/>
          <w:color w:val="000000" w:themeColor="text1"/>
          <w:sz w:val="21"/>
          <w:szCs w:val="21"/>
        </w:rPr>
        <w:t xml:space="preserve">Také Agrární komora (AK ČR) označila letošní objemy i výnosy prakticky u všech obilovin a řepky za horší než vloni. </w:t>
      </w:r>
      <w:r w:rsidR="00234405">
        <w:rPr>
          <w:rFonts w:asciiTheme="minorHAnsi" w:hAnsiTheme="minorHAnsi" w:cstheme="minorHAnsi"/>
          <w:color w:val="000000" w:themeColor="text1"/>
          <w:sz w:val="21"/>
          <w:szCs w:val="21"/>
        </w:rPr>
        <w:t>„</w:t>
      </w:r>
      <w:r w:rsidRPr="00A75EC9">
        <w:rPr>
          <w:rFonts w:asciiTheme="minorHAnsi" w:hAnsiTheme="minorHAnsi" w:cstheme="minorHAnsi"/>
          <w:color w:val="000000" w:themeColor="text1"/>
          <w:sz w:val="21"/>
          <w:szCs w:val="21"/>
        </w:rPr>
        <w:t>Finální výsledky po očištění se mohou lišit, ale negativní trend je jasný. Na celkovém objemu sklizně se podepsal pokles výměry obilovin a hlavních olejnin a výnosy zase ovlivnilo počasí,</w:t>
      </w:r>
      <w:r w:rsidR="00234405">
        <w:rPr>
          <w:rFonts w:asciiTheme="minorHAnsi" w:hAnsiTheme="minorHAnsi" w:cstheme="minorHAnsi"/>
          <w:color w:val="000000" w:themeColor="text1"/>
          <w:sz w:val="21"/>
          <w:szCs w:val="21"/>
        </w:rPr>
        <w:t>“</w:t>
      </w:r>
      <w:r w:rsidRPr="00A75EC9">
        <w:rPr>
          <w:rFonts w:asciiTheme="minorHAnsi" w:hAnsiTheme="minorHAnsi" w:cstheme="minorHAnsi"/>
          <w:color w:val="000000" w:themeColor="text1"/>
          <w:sz w:val="21"/>
          <w:szCs w:val="21"/>
        </w:rPr>
        <w:t xml:space="preserve"> sdělila mluvčí AK ČR Barbora Pánková.</w:t>
      </w:r>
    </w:p>
    <w:p w14:paraId="7E1DB8C6" w14:textId="77777777" w:rsidR="00A75EC9" w:rsidRDefault="00A75EC9" w:rsidP="00A75EC9">
      <w:pPr>
        <w:spacing w:line="276" w:lineRule="auto"/>
        <w:jc w:val="both"/>
        <w:rPr>
          <w:rFonts w:asciiTheme="minorHAnsi" w:hAnsiTheme="minorHAnsi" w:cstheme="minorHAnsi"/>
          <w:color w:val="000000" w:themeColor="text1"/>
          <w:sz w:val="21"/>
          <w:szCs w:val="21"/>
        </w:rPr>
      </w:pPr>
    </w:p>
    <w:p w14:paraId="20FA0FE9" w14:textId="591C3E78" w:rsidR="00A75EC9" w:rsidRDefault="00A75EC9" w:rsidP="00A75EC9">
      <w:pPr>
        <w:spacing w:line="276" w:lineRule="auto"/>
        <w:jc w:val="both"/>
        <w:rPr>
          <w:rFonts w:asciiTheme="minorHAnsi" w:hAnsiTheme="minorHAnsi" w:cstheme="minorHAnsi"/>
          <w:color w:val="000000" w:themeColor="text1"/>
          <w:sz w:val="21"/>
          <w:szCs w:val="21"/>
        </w:rPr>
      </w:pPr>
      <w:r w:rsidRPr="00042802">
        <w:rPr>
          <w:rFonts w:asciiTheme="minorHAnsi" w:hAnsiTheme="minorHAnsi" w:cstheme="minorHAnsi"/>
          <w:color w:val="000000" w:themeColor="text1"/>
          <w:sz w:val="21"/>
          <w:szCs w:val="21"/>
        </w:rPr>
        <w:t xml:space="preserve">„V celém procesu zemědělské rostlinné výroby stále více </w:t>
      </w:r>
      <w:r w:rsidR="00E709C1">
        <w:rPr>
          <w:rFonts w:asciiTheme="minorHAnsi" w:hAnsiTheme="minorHAnsi" w:cstheme="minorHAnsi"/>
          <w:color w:val="000000" w:themeColor="text1"/>
          <w:sz w:val="21"/>
          <w:szCs w:val="21"/>
        </w:rPr>
        <w:t>pomáhají</w:t>
      </w:r>
      <w:r w:rsidRPr="00042802">
        <w:rPr>
          <w:rFonts w:asciiTheme="minorHAnsi" w:hAnsiTheme="minorHAnsi" w:cstheme="minorHAnsi"/>
          <w:color w:val="000000" w:themeColor="text1"/>
          <w:sz w:val="21"/>
          <w:szCs w:val="21"/>
        </w:rPr>
        <w:t xml:space="preserve"> pokročilé technologie. </w:t>
      </w:r>
      <w:r w:rsidR="00E709C1">
        <w:rPr>
          <w:rFonts w:asciiTheme="minorHAnsi" w:hAnsiTheme="minorHAnsi" w:cstheme="minorHAnsi"/>
          <w:color w:val="000000" w:themeColor="text1"/>
          <w:sz w:val="21"/>
          <w:szCs w:val="21"/>
        </w:rPr>
        <w:t>V období letošních žní</w:t>
      </w:r>
      <w:r w:rsidRPr="00042802">
        <w:rPr>
          <w:rFonts w:asciiTheme="minorHAnsi" w:hAnsiTheme="minorHAnsi" w:cstheme="minorHAnsi"/>
          <w:color w:val="000000" w:themeColor="text1"/>
          <w:sz w:val="21"/>
          <w:szCs w:val="21"/>
        </w:rPr>
        <w:t xml:space="preserve"> </w:t>
      </w:r>
      <w:r>
        <w:rPr>
          <w:rFonts w:asciiTheme="minorHAnsi" w:hAnsiTheme="minorHAnsi" w:cstheme="minorHAnsi"/>
          <w:color w:val="000000" w:themeColor="text1"/>
          <w:sz w:val="21"/>
          <w:szCs w:val="21"/>
        </w:rPr>
        <w:t>by</w:t>
      </w:r>
      <w:r w:rsidR="00E709C1">
        <w:rPr>
          <w:rFonts w:asciiTheme="minorHAnsi" w:hAnsiTheme="minorHAnsi" w:cstheme="minorHAnsi"/>
          <w:color w:val="000000" w:themeColor="text1"/>
          <w:sz w:val="21"/>
          <w:szCs w:val="21"/>
        </w:rPr>
        <w:t>l</w:t>
      </w:r>
      <w:r>
        <w:rPr>
          <w:rFonts w:asciiTheme="minorHAnsi" w:hAnsiTheme="minorHAnsi" w:cstheme="minorHAnsi"/>
          <w:color w:val="000000" w:themeColor="text1"/>
          <w:sz w:val="21"/>
          <w:szCs w:val="21"/>
        </w:rPr>
        <w:t>y</w:t>
      </w:r>
      <w:r w:rsidRPr="00042802">
        <w:rPr>
          <w:rFonts w:asciiTheme="minorHAnsi" w:hAnsiTheme="minorHAnsi" w:cstheme="minorHAnsi"/>
          <w:color w:val="000000" w:themeColor="text1"/>
          <w:sz w:val="21"/>
          <w:szCs w:val="21"/>
        </w:rPr>
        <w:t xml:space="preserve"> klíčové, protože </w:t>
      </w:r>
      <w:r w:rsidR="00E709C1">
        <w:rPr>
          <w:rFonts w:asciiTheme="minorHAnsi" w:hAnsiTheme="minorHAnsi" w:cstheme="minorHAnsi"/>
          <w:color w:val="000000" w:themeColor="text1"/>
          <w:sz w:val="21"/>
          <w:szCs w:val="21"/>
        </w:rPr>
        <w:t>bylo</w:t>
      </w:r>
      <w:r w:rsidRPr="00042802">
        <w:rPr>
          <w:rFonts w:asciiTheme="minorHAnsi" w:hAnsiTheme="minorHAnsi" w:cstheme="minorHAnsi"/>
          <w:color w:val="000000" w:themeColor="text1"/>
          <w:sz w:val="21"/>
          <w:szCs w:val="21"/>
        </w:rPr>
        <w:t xml:space="preserve"> třeba sklidit úrodu během několika dní</w:t>
      </w:r>
      <w:r w:rsidR="00E709C1">
        <w:rPr>
          <w:rFonts w:asciiTheme="minorHAnsi" w:hAnsiTheme="minorHAnsi" w:cstheme="minorHAnsi"/>
          <w:color w:val="000000" w:themeColor="text1"/>
          <w:sz w:val="21"/>
          <w:szCs w:val="21"/>
        </w:rPr>
        <w:t xml:space="preserve"> a maximálně využít</w:t>
      </w:r>
      <w:r w:rsidR="00524EBC">
        <w:rPr>
          <w:rFonts w:asciiTheme="minorHAnsi" w:hAnsiTheme="minorHAnsi" w:cstheme="minorHAnsi"/>
          <w:color w:val="000000" w:themeColor="text1"/>
          <w:sz w:val="21"/>
          <w:szCs w:val="21"/>
        </w:rPr>
        <w:t xml:space="preserve"> chvilkové</w:t>
      </w:r>
      <w:r w:rsidR="00E709C1">
        <w:rPr>
          <w:rFonts w:asciiTheme="minorHAnsi" w:hAnsiTheme="minorHAnsi" w:cstheme="minorHAnsi"/>
          <w:color w:val="000000" w:themeColor="text1"/>
          <w:sz w:val="21"/>
          <w:szCs w:val="21"/>
        </w:rPr>
        <w:t xml:space="preserve"> přízně počasí v reálném čase</w:t>
      </w:r>
      <w:r w:rsidRPr="00042802">
        <w:rPr>
          <w:rFonts w:asciiTheme="minorHAnsi" w:hAnsiTheme="minorHAnsi" w:cstheme="minorHAnsi"/>
          <w:color w:val="000000" w:themeColor="text1"/>
          <w:sz w:val="21"/>
          <w:szCs w:val="21"/>
        </w:rPr>
        <w:t>,“ říká Jakub Hurta ze společnosti Agromex.</w:t>
      </w:r>
    </w:p>
    <w:p w14:paraId="4C0436CB" w14:textId="77777777" w:rsidR="00AB314F" w:rsidRPr="00042802" w:rsidRDefault="00AB314F" w:rsidP="003804DF">
      <w:pPr>
        <w:spacing w:line="276" w:lineRule="auto"/>
        <w:jc w:val="both"/>
        <w:rPr>
          <w:rFonts w:asciiTheme="minorHAnsi" w:hAnsiTheme="minorHAnsi" w:cstheme="minorHAnsi"/>
          <w:color w:val="000000" w:themeColor="text1"/>
          <w:sz w:val="21"/>
          <w:szCs w:val="21"/>
        </w:rPr>
      </w:pPr>
    </w:p>
    <w:p w14:paraId="6FD312B2" w14:textId="74E412F8" w:rsidR="00A75EC9" w:rsidRDefault="00A75EC9" w:rsidP="00A75EC9">
      <w:pPr>
        <w:spacing w:line="276" w:lineRule="auto"/>
        <w:jc w:val="both"/>
        <w:rPr>
          <w:rFonts w:asciiTheme="minorHAnsi" w:hAnsiTheme="minorHAnsi" w:cstheme="minorHAnsi"/>
          <w:color w:val="000000" w:themeColor="text1"/>
          <w:sz w:val="21"/>
          <w:szCs w:val="21"/>
        </w:rPr>
      </w:pPr>
      <w:r>
        <w:rPr>
          <w:rFonts w:asciiTheme="minorHAnsi" w:hAnsiTheme="minorHAnsi" w:cstheme="minorHAnsi"/>
          <w:color w:val="000000" w:themeColor="text1"/>
          <w:sz w:val="21"/>
          <w:szCs w:val="21"/>
        </w:rPr>
        <w:t>„K</w:t>
      </w:r>
      <w:r w:rsidR="00172CF0" w:rsidRPr="00042802">
        <w:rPr>
          <w:rFonts w:asciiTheme="minorHAnsi" w:hAnsiTheme="minorHAnsi" w:cstheme="minorHAnsi"/>
          <w:color w:val="000000" w:themeColor="text1"/>
          <w:sz w:val="21"/>
          <w:szCs w:val="21"/>
        </w:rPr>
        <w:t> rychlejší a efektivní sklizni</w:t>
      </w:r>
      <w:r>
        <w:rPr>
          <w:rFonts w:asciiTheme="minorHAnsi" w:hAnsiTheme="minorHAnsi" w:cstheme="minorHAnsi"/>
          <w:color w:val="000000" w:themeColor="text1"/>
          <w:sz w:val="21"/>
          <w:szCs w:val="21"/>
        </w:rPr>
        <w:t xml:space="preserve"> pomohly</w:t>
      </w:r>
      <w:r w:rsidR="00524EBC">
        <w:rPr>
          <w:rFonts w:asciiTheme="minorHAnsi" w:hAnsiTheme="minorHAnsi" w:cstheme="minorHAnsi"/>
          <w:color w:val="000000" w:themeColor="text1"/>
          <w:sz w:val="21"/>
          <w:szCs w:val="21"/>
        </w:rPr>
        <w:t xml:space="preserve"> také</w:t>
      </w:r>
      <w:r>
        <w:rPr>
          <w:rFonts w:asciiTheme="minorHAnsi" w:hAnsiTheme="minorHAnsi" w:cstheme="minorHAnsi"/>
          <w:color w:val="000000" w:themeColor="text1"/>
          <w:sz w:val="21"/>
          <w:szCs w:val="21"/>
        </w:rPr>
        <w:t xml:space="preserve"> moderní zemědělské stroje.</w:t>
      </w:r>
      <w:r w:rsidR="00524EBC">
        <w:rPr>
          <w:rFonts w:asciiTheme="minorHAnsi" w:hAnsiTheme="minorHAnsi" w:cstheme="minorHAnsi"/>
          <w:color w:val="000000" w:themeColor="text1"/>
          <w:sz w:val="21"/>
          <w:szCs w:val="21"/>
        </w:rPr>
        <w:t xml:space="preserve"> </w:t>
      </w:r>
      <w:proofErr w:type="spellStart"/>
      <w:r w:rsidR="00524EBC">
        <w:rPr>
          <w:rFonts w:asciiTheme="minorHAnsi" w:hAnsiTheme="minorHAnsi" w:cstheme="minorHAnsi"/>
          <w:color w:val="000000" w:themeColor="text1"/>
          <w:sz w:val="21"/>
          <w:szCs w:val="21"/>
        </w:rPr>
        <w:t>Poktročilé</w:t>
      </w:r>
      <w:proofErr w:type="spellEnd"/>
      <w:r w:rsidRPr="00A75EC9">
        <w:rPr>
          <w:rFonts w:asciiTheme="minorHAnsi" w:hAnsiTheme="minorHAnsi" w:cstheme="minorHAnsi"/>
          <w:color w:val="000000" w:themeColor="text1"/>
          <w:sz w:val="21"/>
          <w:szCs w:val="21"/>
        </w:rPr>
        <w:t xml:space="preserve"> stroje značky </w:t>
      </w:r>
      <w:proofErr w:type="spellStart"/>
      <w:r w:rsidRPr="00A75EC9">
        <w:rPr>
          <w:rFonts w:asciiTheme="minorHAnsi" w:hAnsiTheme="minorHAnsi" w:cstheme="minorHAnsi"/>
          <w:color w:val="000000" w:themeColor="text1"/>
          <w:sz w:val="21"/>
          <w:szCs w:val="21"/>
        </w:rPr>
        <w:t>Fendt</w:t>
      </w:r>
      <w:proofErr w:type="spellEnd"/>
      <w:r w:rsidRPr="00A75EC9">
        <w:rPr>
          <w:rFonts w:asciiTheme="minorHAnsi" w:hAnsiTheme="minorHAnsi" w:cstheme="minorHAnsi"/>
          <w:color w:val="000000" w:themeColor="text1"/>
          <w:sz w:val="21"/>
          <w:szCs w:val="21"/>
        </w:rPr>
        <w:t xml:space="preserve"> při sklizni komunikují přes takzvané telemetrické jednotky, kde si předávají informace o obdělané ploše, o GPS pozici a o pojezdové trase.</w:t>
      </w:r>
      <w:r w:rsidR="00E709C1">
        <w:rPr>
          <w:rFonts w:asciiTheme="minorHAnsi" w:hAnsiTheme="minorHAnsi" w:cstheme="minorHAnsi"/>
          <w:color w:val="000000" w:themeColor="text1"/>
          <w:sz w:val="21"/>
          <w:szCs w:val="21"/>
        </w:rPr>
        <w:t xml:space="preserve"> </w:t>
      </w:r>
      <w:r w:rsidR="00524EBC">
        <w:rPr>
          <w:rFonts w:asciiTheme="minorHAnsi" w:hAnsiTheme="minorHAnsi" w:cstheme="minorHAnsi"/>
          <w:color w:val="000000" w:themeColor="text1"/>
          <w:sz w:val="21"/>
          <w:szCs w:val="21"/>
        </w:rPr>
        <w:t>Ta</w:t>
      </w:r>
      <w:r w:rsidRPr="00A75EC9">
        <w:rPr>
          <w:rFonts w:asciiTheme="minorHAnsi" w:hAnsiTheme="minorHAnsi" w:cstheme="minorHAnsi"/>
          <w:color w:val="000000" w:themeColor="text1"/>
          <w:sz w:val="21"/>
          <w:szCs w:val="21"/>
        </w:rPr>
        <w:t xml:space="preserve"> slouží pro autopilota, který například řídí sklízecí mlátičku po půdním bloku sám a operátor stroje má pak daleko větší prostor pro nastavení sklízecího ústrojí tak, aby docházelo k co nejefektivnější sklizni</w:t>
      </w:r>
      <w:r w:rsidR="00E709C1">
        <w:rPr>
          <w:rFonts w:asciiTheme="minorHAnsi" w:hAnsiTheme="minorHAnsi" w:cstheme="minorHAnsi"/>
          <w:color w:val="000000" w:themeColor="text1"/>
          <w:sz w:val="21"/>
          <w:szCs w:val="21"/>
        </w:rPr>
        <w:t xml:space="preserve">,“ </w:t>
      </w:r>
      <w:r w:rsidR="00E709C1" w:rsidRPr="00042802">
        <w:rPr>
          <w:rFonts w:asciiTheme="minorHAnsi" w:hAnsiTheme="minorHAnsi" w:cstheme="minorHAnsi"/>
          <w:color w:val="000000" w:themeColor="text1"/>
          <w:sz w:val="21"/>
          <w:szCs w:val="21"/>
        </w:rPr>
        <w:t>říká Patrik Kalenda ze společnosti Agromex</w:t>
      </w:r>
      <w:r w:rsidR="00E709C1">
        <w:rPr>
          <w:rFonts w:asciiTheme="minorHAnsi" w:hAnsiTheme="minorHAnsi" w:cstheme="minorHAnsi"/>
          <w:color w:val="000000" w:themeColor="text1"/>
          <w:sz w:val="21"/>
          <w:szCs w:val="21"/>
        </w:rPr>
        <w:t>.</w:t>
      </w:r>
    </w:p>
    <w:p w14:paraId="5A72E1CC" w14:textId="77777777" w:rsidR="00A75EC9" w:rsidRDefault="00A75EC9" w:rsidP="007F678B">
      <w:pPr>
        <w:spacing w:line="276" w:lineRule="auto"/>
        <w:jc w:val="both"/>
        <w:rPr>
          <w:rFonts w:asciiTheme="minorHAnsi" w:hAnsiTheme="minorHAnsi" w:cstheme="minorHAnsi"/>
          <w:color w:val="000000" w:themeColor="text1"/>
          <w:sz w:val="21"/>
          <w:szCs w:val="21"/>
        </w:rPr>
      </w:pPr>
    </w:p>
    <w:p w14:paraId="224D9FBD" w14:textId="77777777" w:rsidR="00A75EC9" w:rsidRDefault="00A75EC9" w:rsidP="007F678B">
      <w:pPr>
        <w:spacing w:line="276" w:lineRule="auto"/>
        <w:jc w:val="both"/>
        <w:rPr>
          <w:rFonts w:asciiTheme="minorHAnsi" w:hAnsiTheme="minorHAnsi" w:cstheme="minorHAnsi"/>
          <w:color w:val="000000" w:themeColor="text1"/>
          <w:sz w:val="21"/>
          <w:szCs w:val="21"/>
        </w:rPr>
      </w:pPr>
    </w:p>
    <w:p w14:paraId="5DD93F96" w14:textId="77777777" w:rsidR="00FC6847" w:rsidRPr="00042802" w:rsidRDefault="00FC6847" w:rsidP="007F678B">
      <w:pPr>
        <w:spacing w:line="276" w:lineRule="auto"/>
        <w:jc w:val="both"/>
        <w:rPr>
          <w:rFonts w:asciiTheme="minorHAnsi" w:hAnsiTheme="minorHAnsi" w:cstheme="minorHAnsi"/>
          <w:color w:val="000000" w:themeColor="text1"/>
          <w:sz w:val="21"/>
          <w:szCs w:val="21"/>
        </w:rPr>
      </w:pPr>
    </w:p>
    <w:p w14:paraId="3D5FCE01" w14:textId="77777777" w:rsidR="00613A48" w:rsidRPr="00096769" w:rsidRDefault="00613A48" w:rsidP="00613A48">
      <w:pPr>
        <w:spacing w:line="276" w:lineRule="auto"/>
        <w:jc w:val="both"/>
        <w:rPr>
          <w:rFonts w:asciiTheme="minorHAnsi" w:hAnsiTheme="minorHAnsi" w:cstheme="minorHAnsi"/>
          <w:color w:val="000000" w:themeColor="text1"/>
          <w:sz w:val="22"/>
          <w:szCs w:val="22"/>
        </w:rPr>
      </w:pPr>
    </w:p>
    <w:p w14:paraId="42BB936F" w14:textId="77777777" w:rsidR="000836B0" w:rsidRPr="00061C46" w:rsidRDefault="000836B0" w:rsidP="00425DE7">
      <w:pPr>
        <w:spacing w:line="276" w:lineRule="auto"/>
        <w:jc w:val="both"/>
        <w:rPr>
          <w:rFonts w:asciiTheme="minorHAnsi" w:hAnsiTheme="minorHAnsi" w:cstheme="minorHAnsi"/>
          <w:b/>
          <w:bCs/>
          <w:color w:val="000000" w:themeColor="text1"/>
          <w:sz w:val="22"/>
          <w:szCs w:val="22"/>
        </w:rPr>
      </w:pPr>
    </w:p>
    <w:sectPr w:rsidR="000836B0" w:rsidRPr="00061C4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4A233F"/>
    <w:multiLevelType w:val="hybridMultilevel"/>
    <w:tmpl w:val="D2909AD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591701F0"/>
    <w:multiLevelType w:val="hybridMultilevel"/>
    <w:tmpl w:val="EE84D54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5A9669F2"/>
    <w:multiLevelType w:val="multilevel"/>
    <w:tmpl w:val="5D6C9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8251C1D"/>
    <w:multiLevelType w:val="multilevel"/>
    <w:tmpl w:val="608A1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4218238">
    <w:abstractNumId w:val="2"/>
  </w:num>
  <w:num w:numId="2" w16cid:durableId="468400920">
    <w:abstractNumId w:val="3"/>
  </w:num>
  <w:num w:numId="3" w16cid:durableId="809590373">
    <w:abstractNumId w:val="0"/>
  </w:num>
  <w:num w:numId="4" w16cid:durableId="7748642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grammar="clean"/>
  <w:attachedTemplate r:id="rId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518"/>
    <w:rsid w:val="00013CFD"/>
    <w:rsid w:val="00013E58"/>
    <w:rsid w:val="00020605"/>
    <w:rsid w:val="00022547"/>
    <w:rsid w:val="000308A6"/>
    <w:rsid w:val="000315E4"/>
    <w:rsid w:val="00031A1A"/>
    <w:rsid w:val="00036F06"/>
    <w:rsid w:val="00042802"/>
    <w:rsid w:val="00043C52"/>
    <w:rsid w:val="0004640C"/>
    <w:rsid w:val="00046A88"/>
    <w:rsid w:val="00054B4C"/>
    <w:rsid w:val="000604AE"/>
    <w:rsid w:val="00060E61"/>
    <w:rsid w:val="000614FE"/>
    <w:rsid w:val="00061C46"/>
    <w:rsid w:val="00062713"/>
    <w:rsid w:val="00064D28"/>
    <w:rsid w:val="00065AC3"/>
    <w:rsid w:val="00070415"/>
    <w:rsid w:val="000759F3"/>
    <w:rsid w:val="000816C8"/>
    <w:rsid w:val="000836B0"/>
    <w:rsid w:val="0008631C"/>
    <w:rsid w:val="000961DC"/>
    <w:rsid w:val="00096769"/>
    <w:rsid w:val="00097A51"/>
    <w:rsid w:val="000A57CE"/>
    <w:rsid w:val="000B110A"/>
    <w:rsid w:val="000B7154"/>
    <w:rsid w:val="000C2958"/>
    <w:rsid w:val="000C5CF8"/>
    <w:rsid w:val="000D7ECF"/>
    <w:rsid w:val="000E1209"/>
    <w:rsid w:val="000E576F"/>
    <w:rsid w:val="000F2C5F"/>
    <w:rsid w:val="000F40D2"/>
    <w:rsid w:val="001049D9"/>
    <w:rsid w:val="001062E1"/>
    <w:rsid w:val="001143AC"/>
    <w:rsid w:val="0011596C"/>
    <w:rsid w:val="001328BA"/>
    <w:rsid w:val="001457A9"/>
    <w:rsid w:val="001465F3"/>
    <w:rsid w:val="001612E5"/>
    <w:rsid w:val="00172180"/>
    <w:rsid w:val="00172CF0"/>
    <w:rsid w:val="00177161"/>
    <w:rsid w:val="001779FD"/>
    <w:rsid w:val="001870D2"/>
    <w:rsid w:val="00194DDF"/>
    <w:rsid w:val="00196518"/>
    <w:rsid w:val="001A3589"/>
    <w:rsid w:val="001B1853"/>
    <w:rsid w:val="001C3766"/>
    <w:rsid w:val="001C3BB9"/>
    <w:rsid w:val="001C784B"/>
    <w:rsid w:val="001D308C"/>
    <w:rsid w:val="001D3592"/>
    <w:rsid w:val="001D3699"/>
    <w:rsid w:val="001D4596"/>
    <w:rsid w:val="001E5C73"/>
    <w:rsid w:val="001E71F3"/>
    <w:rsid w:val="002008B9"/>
    <w:rsid w:val="00202476"/>
    <w:rsid w:val="00226FE0"/>
    <w:rsid w:val="00230B60"/>
    <w:rsid w:val="00231F82"/>
    <w:rsid w:val="00233870"/>
    <w:rsid w:val="00234341"/>
    <w:rsid w:val="00234405"/>
    <w:rsid w:val="00241B81"/>
    <w:rsid w:val="00241D06"/>
    <w:rsid w:val="002431BD"/>
    <w:rsid w:val="0025191C"/>
    <w:rsid w:val="00252A36"/>
    <w:rsid w:val="00262287"/>
    <w:rsid w:val="00262D63"/>
    <w:rsid w:val="00294286"/>
    <w:rsid w:val="002A3878"/>
    <w:rsid w:val="002B1EB2"/>
    <w:rsid w:val="002C2137"/>
    <w:rsid w:val="002C2719"/>
    <w:rsid w:val="002E03DA"/>
    <w:rsid w:val="002E189F"/>
    <w:rsid w:val="00303B4E"/>
    <w:rsid w:val="00320606"/>
    <w:rsid w:val="003224E7"/>
    <w:rsid w:val="00334441"/>
    <w:rsid w:val="00340B74"/>
    <w:rsid w:val="00354349"/>
    <w:rsid w:val="00355CA7"/>
    <w:rsid w:val="0035656B"/>
    <w:rsid w:val="00360012"/>
    <w:rsid w:val="00362727"/>
    <w:rsid w:val="0036353E"/>
    <w:rsid w:val="003661DD"/>
    <w:rsid w:val="0036739D"/>
    <w:rsid w:val="0037077A"/>
    <w:rsid w:val="00371EF5"/>
    <w:rsid w:val="00374CB2"/>
    <w:rsid w:val="00375E7C"/>
    <w:rsid w:val="003768C6"/>
    <w:rsid w:val="00376C58"/>
    <w:rsid w:val="003804DF"/>
    <w:rsid w:val="00380E54"/>
    <w:rsid w:val="00381ED6"/>
    <w:rsid w:val="00386C60"/>
    <w:rsid w:val="00392609"/>
    <w:rsid w:val="00392C11"/>
    <w:rsid w:val="00397189"/>
    <w:rsid w:val="003A6D22"/>
    <w:rsid w:val="003B1161"/>
    <w:rsid w:val="003B33C6"/>
    <w:rsid w:val="003B5A52"/>
    <w:rsid w:val="003B61F8"/>
    <w:rsid w:val="003C23BC"/>
    <w:rsid w:val="003D01C7"/>
    <w:rsid w:val="003D0AE0"/>
    <w:rsid w:val="003D4959"/>
    <w:rsid w:val="003D57B4"/>
    <w:rsid w:val="003F08F2"/>
    <w:rsid w:val="00401767"/>
    <w:rsid w:val="00404D32"/>
    <w:rsid w:val="004063F9"/>
    <w:rsid w:val="004100A8"/>
    <w:rsid w:val="00417DC3"/>
    <w:rsid w:val="0042398A"/>
    <w:rsid w:val="004246EB"/>
    <w:rsid w:val="00425DE7"/>
    <w:rsid w:val="00444247"/>
    <w:rsid w:val="004537CF"/>
    <w:rsid w:val="004569F3"/>
    <w:rsid w:val="0045764E"/>
    <w:rsid w:val="00462225"/>
    <w:rsid w:val="00481661"/>
    <w:rsid w:val="00481C53"/>
    <w:rsid w:val="00483F7C"/>
    <w:rsid w:val="00490B09"/>
    <w:rsid w:val="00490DC7"/>
    <w:rsid w:val="004A144E"/>
    <w:rsid w:val="004A2005"/>
    <w:rsid w:val="004B1A67"/>
    <w:rsid w:val="004B2893"/>
    <w:rsid w:val="004C1B0B"/>
    <w:rsid w:val="004C7349"/>
    <w:rsid w:val="004C744B"/>
    <w:rsid w:val="004D482D"/>
    <w:rsid w:val="004E1E12"/>
    <w:rsid w:val="004E48A8"/>
    <w:rsid w:val="004E6789"/>
    <w:rsid w:val="0050216D"/>
    <w:rsid w:val="005030A5"/>
    <w:rsid w:val="005140BD"/>
    <w:rsid w:val="00524EBC"/>
    <w:rsid w:val="00541C0D"/>
    <w:rsid w:val="00551B73"/>
    <w:rsid w:val="00556941"/>
    <w:rsid w:val="00561D42"/>
    <w:rsid w:val="00562139"/>
    <w:rsid w:val="005B6ED7"/>
    <w:rsid w:val="005C3ED9"/>
    <w:rsid w:val="005D5B4F"/>
    <w:rsid w:val="005E139D"/>
    <w:rsid w:val="005E261F"/>
    <w:rsid w:val="005E3370"/>
    <w:rsid w:val="00602989"/>
    <w:rsid w:val="0060313B"/>
    <w:rsid w:val="00607B5D"/>
    <w:rsid w:val="0061285F"/>
    <w:rsid w:val="00612C7B"/>
    <w:rsid w:val="00613A48"/>
    <w:rsid w:val="00623E4E"/>
    <w:rsid w:val="00635380"/>
    <w:rsid w:val="00635F3B"/>
    <w:rsid w:val="006407D9"/>
    <w:rsid w:val="00644FAD"/>
    <w:rsid w:val="006555A0"/>
    <w:rsid w:val="00664BF3"/>
    <w:rsid w:val="0067776A"/>
    <w:rsid w:val="00683C96"/>
    <w:rsid w:val="00690C93"/>
    <w:rsid w:val="006B5FD4"/>
    <w:rsid w:val="006B615D"/>
    <w:rsid w:val="006C2052"/>
    <w:rsid w:val="006C544F"/>
    <w:rsid w:val="006D6769"/>
    <w:rsid w:val="006E0134"/>
    <w:rsid w:val="006E2A9F"/>
    <w:rsid w:val="006E6D7B"/>
    <w:rsid w:val="006F21D3"/>
    <w:rsid w:val="006F3EB2"/>
    <w:rsid w:val="006F4CD7"/>
    <w:rsid w:val="007005A7"/>
    <w:rsid w:val="00701E94"/>
    <w:rsid w:val="00707668"/>
    <w:rsid w:val="00711C15"/>
    <w:rsid w:val="007466E8"/>
    <w:rsid w:val="007553E2"/>
    <w:rsid w:val="0075646F"/>
    <w:rsid w:val="00761980"/>
    <w:rsid w:val="00762248"/>
    <w:rsid w:val="0076654B"/>
    <w:rsid w:val="0076779E"/>
    <w:rsid w:val="007740D6"/>
    <w:rsid w:val="007774C6"/>
    <w:rsid w:val="007824F9"/>
    <w:rsid w:val="00783D99"/>
    <w:rsid w:val="00792015"/>
    <w:rsid w:val="00793A22"/>
    <w:rsid w:val="007A5C08"/>
    <w:rsid w:val="007A721A"/>
    <w:rsid w:val="007B52DE"/>
    <w:rsid w:val="007C0181"/>
    <w:rsid w:val="007C6343"/>
    <w:rsid w:val="007F5B37"/>
    <w:rsid w:val="007F5C69"/>
    <w:rsid w:val="007F678B"/>
    <w:rsid w:val="00813F21"/>
    <w:rsid w:val="0081575C"/>
    <w:rsid w:val="008203EF"/>
    <w:rsid w:val="00820C00"/>
    <w:rsid w:val="008236E2"/>
    <w:rsid w:val="008427AC"/>
    <w:rsid w:val="00843292"/>
    <w:rsid w:val="0085241F"/>
    <w:rsid w:val="00861A10"/>
    <w:rsid w:val="008637CF"/>
    <w:rsid w:val="0086386D"/>
    <w:rsid w:val="008718E0"/>
    <w:rsid w:val="008727E7"/>
    <w:rsid w:val="00880EAC"/>
    <w:rsid w:val="008854AC"/>
    <w:rsid w:val="00893BAA"/>
    <w:rsid w:val="00895F1A"/>
    <w:rsid w:val="008A2C5F"/>
    <w:rsid w:val="008A2EE8"/>
    <w:rsid w:val="008A7B0D"/>
    <w:rsid w:val="008B513D"/>
    <w:rsid w:val="008B5932"/>
    <w:rsid w:val="008B5E66"/>
    <w:rsid w:val="008C0B82"/>
    <w:rsid w:val="008C5288"/>
    <w:rsid w:val="008C54AE"/>
    <w:rsid w:val="008D0015"/>
    <w:rsid w:val="008F1163"/>
    <w:rsid w:val="00906A98"/>
    <w:rsid w:val="00907A3C"/>
    <w:rsid w:val="00922EDE"/>
    <w:rsid w:val="009240D3"/>
    <w:rsid w:val="009355CD"/>
    <w:rsid w:val="00941AEA"/>
    <w:rsid w:val="00955AAB"/>
    <w:rsid w:val="00975E90"/>
    <w:rsid w:val="009A2B2B"/>
    <w:rsid w:val="009B6E40"/>
    <w:rsid w:val="009C1654"/>
    <w:rsid w:val="009E450F"/>
    <w:rsid w:val="00A0761C"/>
    <w:rsid w:val="00A21566"/>
    <w:rsid w:val="00A2731D"/>
    <w:rsid w:val="00A3460C"/>
    <w:rsid w:val="00A51B01"/>
    <w:rsid w:val="00A5229C"/>
    <w:rsid w:val="00A53AD5"/>
    <w:rsid w:val="00A54A40"/>
    <w:rsid w:val="00A55CE5"/>
    <w:rsid w:val="00A65469"/>
    <w:rsid w:val="00A73119"/>
    <w:rsid w:val="00A75EC9"/>
    <w:rsid w:val="00A81897"/>
    <w:rsid w:val="00A92304"/>
    <w:rsid w:val="00AA49D8"/>
    <w:rsid w:val="00AB314F"/>
    <w:rsid w:val="00AC2D31"/>
    <w:rsid w:val="00AD18A4"/>
    <w:rsid w:val="00AD1A7A"/>
    <w:rsid w:val="00AD1C7D"/>
    <w:rsid w:val="00AE3A98"/>
    <w:rsid w:val="00AE612F"/>
    <w:rsid w:val="00AF355C"/>
    <w:rsid w:val="00AF4D6B"/>
    <w:rsid w:val="00AF70F6"/>
    <w:rsid w:val="00B004AC"/>
    <w:rsid w:val="00B1444E"/>
    <w:rsid w:val="00B21889"/>
    <w:rsid w:val="00B27B21"/>
    <w:rsid w:val="00B323BE"/>
    <w:rsid w:val="00B463E4"/>
    <w:rsid w:val="00B5340C"/>
    <w:rsid w:val="00B53C8C"/>
    <w:rsid w:val="00B55B50"/>
    <w:rsid w:val="00B603D4"/>
    <w:rsid w:val="00B66780"/>
    <w:rsid w:val="00B71512"/>
    <w:rsid w:val="00B71E30"/>
    <w:rsid w:val="00B940F7"/>
    <w:rsid w:val="00B95DE9"/>
    <w:rsid w:val="00B9617E"/>
    <w:rsid w:val="00B96984"/>
    <w:rsid w:val="00BB2149"/>
    <w:rsid w:val="00BC25D2"/>
    <w:rsid w:val="00BC76E9"/>
    <w:rsid w:val="00BD2611"/>
    <w:rsid w:val="00BE54B0"/>
    <w:rsid w:val="00BF37D1"/>
    <w:rsid w:val="00BF5766"/>
    <w:rsid w:val="00C02257"/>
    <w:rsid w:val="00C0456D"/>
    <w:rsid w:val="00C1039B"/>
    <w:rsid w:val="00C11BE4"/>
    <w:rsid w:val="00C140AC"/>
    <w:rsid w:val="00C17F35"/>
    <w:rsid w:val="00C210B3"/>
    <w:rsid w:val="00C23453"/>
    <w:rsid w:val="00C23B77"/>
    <w:rsid w:val="00C2696F"/>
    <w:rsid w:val="00C3616C"/>
    <w:rsid w:val="00C4613B"/>
    <w:rsid w:val="00C560C3"/>
    <w:rsid w:val="00C63435"/>
    <w:rsid w:val="00C653B8"/>
    <w:rsid w:val="00C70730"/>
    <w:rsid w:val="00C837A7"/>
    <w:rsid w:val="00C935F1"/>
    <w:rsid w:val="00CA3A68"/>
    <w:rsid w:val="00CA65BC"/>
    <w:rsid w:val="00CB1DE1"/>
    <w:rsid w:val="00CB244A"/>
    <w:rsid w:val="00CB65F9"/>
    <w:rsid w:val="00CC5AC9"/>
    <w:rsid w:val="00CC74FF"/>
    <w:rsid w:val="00CD74D3"/>
    <w:rsid w:val="00CE521B"/>
    <w:rsid w:val="00CE7720"/>
    <w:rsid w:val="00CF417D"/>
    <w:rsid w:val="00CF7990"/>
    <w:rsid w:val="00D038D8"/>
    <w:rsid w:val="00D06962"/>
    <w:rsid w:val="00D1382C"/>
    <w:rsid w:val="00D31A59"/>
    <w:rsid w:val="00D3326C"/>
    <w:rsid w:val="00D47258"/>
    <w:rsid w:val="00D47260"/>
    <w:rsid w:val="00D47D85"/>
    <w:rsid w:val="00D5332D"/>
    <w:rsid w:val="00D53F6E"/>
    <w:rsid w:val="00D60ECE"/>
    <w:rsid w:val="00D62808"/>
    <w:rsid w:val="00D6599D"/>
    <w:rsid w:val="00D874E7"/>
    <w:rsid w:val="00DA06AF"/>
    <w:rsid w:val="00DB471A"/>
    <w:rsid w:val="00DC19C0"/>
    <w:rsid w:val="00DC5803"/>
    <w:rsid w:val="00DC675F"/>
    <w:rsid w:val="00DD62D2"/>
    <w:rsid w:val="00DE10C2"/>
    <w:rsid w:val="00E149C9"/>
    <w:rsid w:val="00E22D9E"/>
    <w:rsid w:val="00E25276"/>
    <w:rsid w:val="00E253AE"/>
    <w:rsid w:val="00E258A9"/>
    <w:rsid w:val="00E43F80"/>
    <w:rsid w:val="00E46B30"/>
    <w:rsid w:val="00E56CAC"/>
    <w:rsid w:val="00E709C1"/>
    <w:rsid w:val="00E72002"/>
    <w:rsid w:val="00E73EDC"/>
    <w:rsid w:val="00E75B38"/>
    <w:rsid w:val="00E95D2E"/>
    <w:rsid w:val="00E968A6"/>
    <w:rsid w:val="00EA2896"/>
    <w:rsid w:val="00EA660B"/>
    <w:rsid w:val="00EB0ECA"/>
    <w:rsid w:val="00EB447E"/>
    <w:rsid w:val="00EB58DB"/>
    <w:rsid w:val="00EC238B"/>
    <w:rsid w:val="00ED1A54"/>
    <w:rsid w:val="00EE0F90"/>
    <w:rsid w:val="00EF15CA"/>
    <w:rsid w:val="00EF1A1F"/>
    <w:rsid w:val="00EF2E99"/>
    <w:rsid w:val="00EF38CB"/>
    <w:rsid w:val="00EF3F47"/>
    <w:rsid w:val="00F34523"/>
    <w:rsid w:val="00F41760"/>
    <w:rsid w:val="00F4312C"/>
    <w:rsid w:val="00F52336"/>
    <w:rsid w:val="00F54458"/>
    <w:rsid w:val="00F61627"/>
    <w:rsid w:val="00F6558C"/>
    <w:rsid w:val="00F72C9B"/>
    <w:rsid w:val="00F74B2E"/>
    <w:rsid w:val="00F835B5"/>
    <w:rsid w:val="00F90C02"/>
    <w:rsid w:val="00FB0319"/>
    <w:rsid w:val="00FB399D"/>
    <w:rsid w:val="00FB72F5"/>
    <w:rsid w:val="00FC35EF"/>
    <w:rsid w:val="00FC6847"/>
    <w:rsid w:val="00FD6793"/>
    <w:rsid w:val="00FE2CD7"/>
    <w:rsid w:val="00FE3FD8"/>
    <w:rsid w:val="00FF3F6A"/>
    <w:rsid w:val="00FF48C0"/>
    <w:rsid w:val="00FF784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03868"/>
  <w15:chartTrackingRefBased/>
  <w15:docId w15:val="{33B9000E-EC63-4CEA-AA02-C69C905AD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FF48C0"/>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AF355C"/>
    <w:pPr>
      <w:spacing w:before="100" w:beforeAutospacing="1" w:after="100" w:afterAutospacing="1"/>
    </w:pPr>
  </w:style>
  <w:style w:type="paragraph" w:styleId="Textbubliny">
    <w:name w:val="Balloon Text"/>
    <w:basedOn w:val="Normln"/>
    <w:link w:val="TextbublinyChar"/>
    <w:uiPriority w:val="99"/>
    <w:semiHidden/>
    <w:unhideWhenUsed/>
    <w:rsid w:val="00FE2CD7"/>
    <w:rPr>
      <w:sz w:val="18"/>
      <w:szCs w:val="18"/>
    </w:rPr>
  </w:style>
  <w:style w:type="character" w:customStyle="1" w:styleId="TextbublinyChar">
    <w:name w:val="Text bubliny Char"/>
    <w:basedOn w:val="Standardnpsmoodstavce"/>
    <w:link w:val="Textbubliny"/>
    <w:uiPriority w:val="99"/>
    <w:semiHidden/>
    <w:rsid w:val="00FE2CD7"/>
    <w:rPr>
      <w:rFonts w:ascii="Times New Roman" w:hAnsi="Times New Roman" w:cs="Times New Roman"/>
      <w:sz w:val="18"/>
      <w:szCs w:val="18"/>
    </w:rPr>
  </w:style>
  <w:style w:type="paragraph" w:styleId="Bezmezer">
    <w:name w:val="No Spacing"/>
    <w:uiPriority w:val="1"/>
    <w:qFormat/>
    <w:rsid w:val="00922EDE"/>
    <w:pPr>
      <w:spacing w:after="0" w:line="240" w:lineRule="auto"/>
    </w:pPr>
  </w:style>
  <w:style w:type="character" w:styleId="Hypertextovodkaz">
    <w:name w:val="Hyperlink"/>
    <w:basedOn w:val="Standardnpsmoodstavce"/>
    <w:uiPriority w:val="99"/>
    <w:unhideWhenUsed/>
    <w:rsid w:val="00922EDE"/>
    <w:rPr>
      <w:color w:val="0563C1" w:themeColor="hyperlink"/>
      <w:u w:val="single"/>
    </w:rPr>
  </w:style>
  <w:style w:type="character" w:styleId="Nevyeenzmnka">
    <w:name w:val="Unresolved Mention"/>
    <w:basedOn w:val="Standardnpsmoodstavce"/>
    <w:uiPriority w:val="99"/>
    <w:semiHidden/>
    <w:unhideWhenUsed/>
    <w:rsid w:val="00922EDE"/>
    <w:rPr>
      <w:color w:val="605E5C"/>
      <w:shd w:val="clear" w:color="auto" w:fill="E1DFDD"/>
    </w:rPr>
  </w:style>
  <w:style w:type="character" w:styleId="Sledovanodkaz">
    <w:name w:val="FollowedHyperlink"/>
    <w:basedOn w:val="Standardnpsmoodstavce"/>
    <w:uiPriority w:val="99"/>
    <w:semiHidden/>
    <w:unhideWhenUsed/>
    <w:rsid w:val="00BC76E9"/>
    <w:rPr>
      <w:color w:val="954F72" w:themeColor="followedHyperlink"/>
      <w:u w:val="single"/>
    </w:rPr>
  </w:style>
  <w:style w:type="character" w:styleId="Odkaznakoment">
    <w:name w:val="annotation reference"/>
    <w:basedOn w:val="Standardnpsmoodstavce"/>
    <w:uiPriority w:val="99"/>
    <w:semiHidden/>
    <w:unhideWhenUsed/>
    <w:rsid w:val="00B323BE"/>
    <w:rPr>
      <w:sz w:val="16"/>
      <w:szCs w:val="16"/>
    </w:rPr>
  </w:style>
  <w:style w:type="paragraph" w:styleId="Textkomente">
    <w:name w:val="annotation text"/>
    <w:basedOn w:val="Normln"/>
    <w:link w:val="TextkomenteChar"/>
    <w:uiPriority w:val="99"/>
    <w:semiHidden/>
    <w:unhideWhenUsed/>
    <w:rsid w:val="00B323BE"/>
    <w:rPr>
      <w:sz w:val="20"/>
      <w:szCs w:val="20"/>
    </w:rPr>
  </w:style>
  <w:style w:type="character" w:customStyle="1" w:styleId="TextkomenteChar">
    <w:name w:val="Text komentáře Char"/>
    <w:basedOn w:val="Standardnpsmoodstavce"/>
    <w:link w:val="Textkomente"/>
    <w:uiPriority w:val="99"/>
    <w:semiHidden/>
    <w:rsid w:val="00B323BE"/>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B323BE"/>
    <w:rPr>
      <w:b/>
      <w:bCs/>
    </w:rPr>
  </w:style>
  <w:style w:type="character" w:customStyle="1" w:styleId="PedmtkomenteChar">
    <w:name w:val="Předmět komentáře Char"/>
    <w:basedOn w:val="TextkomenteChar"/>
    <w:link w:val="Pedmtkomente"/>
    <w:uiPriority w:val="99"/>
    <w:semiHidden/>
    <w:rsid w:val="00B323BE"/>
    <w:rPr>
      <w:rFonts w:ascii="Times New Roman" w:eastAsia="Times New Roman" w:hAnsi="Times New Roman" w:cs="Times New Roman"/>
      <w:b/>
      <w:bCs/>
      <w:sz w:val="20"/>
      <w:szCs w:val="20"/>
      <w:lang w:eastAsia="cs-CZ"/>
    </w:rPr>
  </w:style>
  <w:style w:type="character" w:styleId="Siln">
    <w:name w:val="Strong"/>
    <w:basedOn w:val="Standardnpsmoodstavce"/>
    <w:uiPriority w:val="22"/>
    <w:qFormat/>
    <w:rsid w:val="00CF7990"/>
    <w:rPr>
      <w:b/>
      <w:bCs/>
    </w:rPr>
  </w:style>
  <w:style w:type="character" w:customStyle="1" w:styleId="caps">
    <w:name w:val="caps"/>
    <w:basedOn w:val="Standardnpsmoodstavce"/>
    <w:rsid w:val="003B1161"/>
  </w:style>
  <w:style w:type="paragraph" w:styleId="Revize">
    <w:name w:val="Revision"/>
    <w:hidden/>
    <w:uiPriority w:val="99"/>
    <w:semiHidden/>
    <w:rsid w:val="00A53AD5"/>
    <w:pPr>
      <w:spacing w:after="0" w:line="240" w:lineRule="auto"/>
    </w:pPr>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DB47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80030">
      <w:bodyDiv w:val="1"/>
      <w:marLeft w:val="0"/>
      <w:marRight w:val="0"/>
      <w:marTop w:val="0"/>
      <w:marBottom w:val="0"/>
      <w:divBdr>
        <w:top w:val="none" w:sz="0" w:space="0" w:color="auto"/>
        <w:left w:val="none" w:sz="0" w:space="0" w:color="auto"/>
        <w:bottom w:val="none" w:sz="0" w:space="0" w:color="auto"/>
        <w:right w:val="none" w:sz="0" w:space="0" w:color="auto"/>
      </w:divBdr>
    </w:div>
    <w:div w:id="42215286">
      <w:bodyDiv w:val="1"/>
      <w:marLeft w:val="0"/>
      <w:marRight w:val="0"/>
      <w:marTop w:val="0"/>
      <w:marBottom w:val="0"/>
      <w:divBdr>
        <w:top w:val="none" w:sz="0" w:space="0" w:color="auto"/>
        <w:left w:val="none" w:sz="0" w:space="0" w:color="auto"/>
        <w:bottom w:val="none" w:sz="0" w:space="0" w:color="auto"/>
        <w:right w:val="none" w:sz="0" w:space="0" w:color="auto"/>
      </w:divBdr>
    </w:div>
    <w:div w:id="101003096">
      <w:bodyDiv w:val="1"/>
      <w:marLeft w:val="0"/>
      <w:marRight w:val="0"/>
      <w:marTop w:val="0"/>
      <w:marBottom w:val="0"/>
      <w:divBdr>
        <w:top w:val="none" w:sz="0" w:space="0" w:color="auto"/>
        <w:left w:val="none" w:sz="0" w:space="0" w:color="auto"/>
        <w:bottom w:val="none" w:sz="0" w:space="0" w:color="auto"/>
        <w:right w:val="none" w:sz="0" w:space="0" w:color="auto"/>
      </w:divBdr>
    </w:div>
    <w:div w:id="135611871">
      <w:bodyDiv w:val="1"/>
      <w:marLeft w:val="0"/>
      <w:marRight w:val="0"/>
      <w:marTop w:val="0"/>
      <w:marBottom w:val="0"/>
      <w:divBdr>
        <w:top w:val="none" w:sz="0" w:space="0" w:color="auto"/>
        <w:left w:val="none" w:sz="0" w:space="0" w:color="auto"/>
        <w:bottom w:val="none" w:sz="0" w:space="0" w:color="auto"/>
        <w:right w:val="none" w:sz="0" w:space="0" w:color="auto"/>
      </w:divBdr>
    </w:div>
    <w:div w:id="136841388">
      <w:bodyDiv w:val="1"/>
      <w:marLeft w:val="0"/>
      <w:marRight w:val="0"/>
      <w:marTop w:val="0"/>
      <w:marBottom w:val="0"/>
      <w:divBdr>
        <w:top w:val="none" w:sz="0" w:space="0" w:color="auto"/>
        <w:left w:val="none" w:sz="0" w:space="0" w:color="auto"/>
        <w:bottom w:val="none" w:sz="0" w:space="0" w:color="auto"/>
        <w:right w:val="none" w:sz="0" w:space="0" w:color="auto"/>
      </w:divBdr>
    </w:div>
    <w:div w:id="168451662">
      <w:bodyDiv w:val="1"/>
      <w:marLeft w:val="0"/>
      <w:marRight w:val="0"/>
      <w:marTop w:val="0"/>
      <w:marBottom w:val="0"/>
      <w:divBdr>
        <w:top w:val="none" w:sz="0" w:space="0" w:color="auto"/>
        <w:left w:val="none" w:sz="0" w:space="0" w:color="auto"/>
        <w:bottom w:val="none" w:sz="0" w:space="0" w:color="auto"/>
        <w:right w:val="none" w:sz="0" w:space="0" w:color="auto"/>
      </w:divBdr>
    </w:div>
    <w:div w:id="198784058">
      <w:bodyDiv w:val="1"/>
      <w:marLeft w:val="0"/>
      <w:marRight w:val="0"/>
      <w:marTop w:val="0"/>
      <w:marBottom w:val="0"/>
      <w:divBdr>
        <w:top w:val="none" w:sz="0" w:space="0" w:color="auto"/>
        <w:left w:val="none" w:sz="0" w:space="0" w:color="auto"/>
        <w:bottom w:val="none" w:sz="0" w:space="0" w:color="auto"/>
        <w:right w:val="none" w:sz="0" w:space="0" w:color="auto"/>
      </w:divBdr>
    </w:div>
    <w:div w:id="238752716">
      <w:bodyDiv w:val="1"/>
      <w:marLeft w:val="0"/>
      <w:marRight w:val="0"/>
      <w:marTop w:val="0"/>
      <w:marBottom w:val="0"/>
      <w:divBdr>
        <w:top w:val="none" w:sz="0" w:space="0" w:color="auto"/>
        <w:left w:val="none" w:sz="0" w:space="0" w:color="auto"/>
        <w:bottom w:val="none" w:sz="0" w:space="0" w:color="auto"/>
        <w:right w:val="none" w:sz="0" w:space="0" w:color="auto"/>
      </w:divBdr>
    </w:div>
    <w:div w:id="242763472">
      <w:bodyDiv w:val="1"/>
      <w:marLeft w:val="0"/>
      <w:marRight w:val="0"/>
      <w:marTop w:val="0"/>
      <w:marBottom w:val="0"/>
      <w:divBdr>
        <w:top w:val="none" w:sz="0" w:space="0" w:color="auto"/>
        <w:left w:val="none" w:sz="0" w:space="0" w:color="auto"/>
        <w:bottom w:val="none" w:sz="0" w:space="0" w:color="auto"/>
        <w:right w:val="none" w:sz="0" w:space="0" w:color="auto"/>
      </w:divBdr>
    </w:div>
    <w:div w:id="289744544">
      <w:bodyDiv w:val="1"/>
      <w:marLeft w:val="0"/>
      <w:marRight w:val="0"/>
      <w:marTop w:val="0"/>
      <w:marBottom w:val="0"/>
      <w:divBdr>
        <w:top w:val="none" w:sz="0" w:space="0" w:color="auto"/>
        <w:left w:val="none" w:sz="0" w:space="0" w:color="auto"/>
        <w:bottom w:val="none" w:sz="0" w:space="0" w:color="auto"/>
        <w:right w:val="none" w:sz="0" w:space="0" w:color="auto"/>
      </w:divBdr>
    </w:div>
    <w:div w:id="334918752">
      <w:bodyDiv w:val="1"/>
      <w:marLeft w:val="0"/>
      <w:marRight w:val="0"/>
      <w:marTop w:val="0"/>
      <w:marBottom w:val="0"/>
      <w:divBdr>
        <w:top w:val="none" w:sz="0" w:space="0" w:color="auto"/>
        <w:left w:val="none" w:sz="0" w:space="0" w:color="auto"/>
        <w:bottom w:val="none" w:sz="0" w:space="0" w:color="auto"/>
        <w:right w:val="none" w:sz="0" w:space="0" w:color="auto"/>
      </w:divBdr>
      <w:divsChild>
        <w:div w:id="1051199071">
          <w:marLeft w:val="0"/>
          <w:marRight w:val="0"/>
          <w:marTop w:val="0"/>
          <w:marBottom w:val="0"/>
          <w:divBdr>
            <w:top w:val="none" w:sz="0" w:space="0" w:color="auto"/>
            <w:left w:val="none" w:sz="0" w:space="0" w:color="auto"/>
            <w:bottom w:val="none" w:sz="0" w:space="0" w:color="auto"/>
            <w:right w:val="none" w:sz="0" w:space="0" w:color="auto"/>
          </w:divBdr>
        </w:div>
        <w:div w:id="2047946601">
          <w:marLeft w:val="0"/>
          <w:marRight w:val="0"/>
          <w:marTop w:val="0"/>
          <w:marBottom w:val="0"/>
          <w:divBdr>
            <w:top w:val="none" w:sz="0" w:space="0" w:color="auto"/>
            <w:left w:val="none" w:sz="0" w:space="0" w:color="auto"/>
            <w:bottom w:val="none" w:sz="0" w:space="0" w:color="auto"/>
            <w:right w:val="none" w:sz="0" w:space="0" w:color="auto"/>
          </w:divBdr>
        </w:div>
        <w:div w:id="1639607029">
          <w:marLeft w:val="0"/>
          <w:marRight w:val="0"/>
          <w:marTop w:val="0"/>
          <w:marBottom w:val="0"/>
          <w:divBdr>
            <w:top w:val="none" w:sz="0" w:space="0" w:color="auto"/>
            <w:left w:val="none" w:sz="0" w:space="0" w:color="auto"/>
            <w:bottom w:val="none" w:sz="0" w:space="0" w:color="auto"/>
            <w:right w:val="none" w:sz="0" w:space="0" w:color="auto"/>
          </w:divBdr>
        </w:div>
        <w:div w:id="1899898894">
          <w:marLeft w:val="0"/>
          <w:marRight w:val="0"/>
          <w:marTop w:val="0"/>
          <w:marBottom w:val="0"/>
          <w:divBdr>
            <w:top w:val="none" w:sz="0" w:space="0" w:color="auto"/>
            <w:left w:val="none" w:sz="0" w:space="0" w:color="auto"/>
            <w:bottom w:val="none" w:sz="0" w:space="0" w:color="auto"/>
            <w:right w:val="none" w:sz="0" w:space="0" w:color="auto"/>
          </w:divBdr>
        </w:div>
        <w:div w:id="893082778">
          <w:marLeft w:val="0"/>
          <w:marRight w:val="0"/>
          <w:marTop w:val="0"/>
          <w:marBottom w:val="0"/>
          <w:divBdr>
            <w:top w:val="none" w:sz="0" w:space="0" w:color="auto"/>
            <w:left w:val="none" w:sz="0" w:space="0" w:color="auto"/>
            <w:bottom w:val="none" w:sz="0" w:space="0" w:color="auto"/>
            <w:right w:val="none" w:sz="0" w:space="0" w:color="auto"/>
          </w:divBdr>
        </w:div>
        <w:div w:id="821428796">
          <w:marLeft w:val="0"/>
          <w:marRight w:val="0"/>
          <w:marTop w:val="0"/>
          <w:marBottom w:val="0"/>
          <w:divBdr>
            <w:top w:val="none" w:sz="0" w:space="0" w:color="auto"/>
            <w:left w:val="none" w:sz="0" w:space="0" w:color="auto"/>
            <w:bottom w:val="none" w:sz="0" w:space="0" w:color="auto"/>
            <w:right w:val="none" w:sz="0" w:space="0" w:color="auto"/>
          </w:divBdr>
        </w:div>
        <w:div w:id="862086852">
          <w:marLeft w:val="0"/>
          <w:marRight w:val="0"/>
          <w:marTop w:val="0"/>
          <w:marBottom w:val="0"/>
          <w:divBdr>
            <w:top w:val="none" w:sz="0" w:space="0" w:color="auto"/>
            <w:left w:val="none" w:sz="0" w:space="0" w:color="auto"/>
            <w:bottom w:val="none" w:sz="0" w:space="0" w:color="auto"/>
            <w:right w:val="none" w:sz="0" w:space="0" w:color="auto"/>
          </w:divBdr>
        </w:div>
      </w:divsChild>
    </w:div>
    <w:div w:id="343091697">
      <w:bodyDiv w:val="1"/>
      <w:marLeft w:val="0"/>
      <w:marRight w:val="0"/>
      <w:marTop w:val="0"/>
      <w:marBottom w:val="0"/>
      <w:divBdr>
        <w:top w:val="none" w:sz="0" w:space="0" w:color="auto"/>
        <w:left w:val="none" w:sz="0" w:space="0" w:color="auto"/>
        <w:bottom w:val="none" w:sz="0" w:space="0" w:color="auto"/>
        <w:right w:val="none" w:sz="0" w:space="0" w:color="auto"/>
      </w:divBdr>
    </w:div>
    <w:div w:id="375081568">
      <w:bodyDiv w:val="1"/>
      <w:marLeft w:val="0"/>
      <w:marRight w:val="0"/>
      <w:marTop w:val="0"/>
      <w:marBottom w:val="0"/>
      <w:divBdr>
        <w:top w:val="none" w:sz="0" w:space="0" w:color="auto"/>
        <w:left w:val="none" w:sz="0" w:space="0" w:color="auto"/>
        <w:bottom w:val="none" w:sz="0" w:space="0" w:color="auto"/>
        <w:right w:val="none" w:sz="0" w:space="0" w:color="auto"/>
      </w:divBdr>
    </w:div>
    <w:div w:id="423502025">
      <w:bodyDiv w:val="1"/>
      <w:marLeft w:val="0"/>
      <w:marRight w:val="0"/>
      <w:marTop w:val="0"/>
      <w:marBottom w:val="0"/>
      <w:divBdr>
        <w:top w:val="none" w:sz="0" w:space="0" w:color="auto"/>
        <w:left w:val="none" w:sz="0" w:space="0" w:color="auto"/>
        <w:bottom w:val="none" w:sz="0" w:space="0" w:color="auto"/>
        <w:right w:val="none" w:sz="0" w:space="0" w:color="auto"/>
      </w:divBdr>
    </w:div>
    <w:div w:id="464589053">
      <w:bodyDiv w:val="1"/>
      <w:marLeft w:val="0"/>
      <w:marRight w:val="0"/>
      <w:marTop w:val="0"/>
      <w:marBottom w:val="0"/>
      <w:divBdr>
        <w:top w:val="none" w:sz="0" w:space="0" w:color="auto"/>
        <w:left w:val="none" w:sz="0" w:space="0" w:color="auto"/>
        <w:bottom w:val="none" w:sz="0" w:space="0" w:color="auto"/>
        <w:right w:val="none" w:sz="0" w:space="0" w:color="auto"/>
      </w:divBdr>
    </w:div>
    <w:div w:id="486673859">
      <w:bodyDiv w:val="1"/>
      <w:marLeft w:val="0"/>
      <w:marRight w:val="0"/>
      <w:marTop w:val="0"/>
      <w:marBottom w:val="0"/>
      <w:divBdr>
        <w:top w:val="none" w:sz="0" w:space="0" w:color="auto"/>
        <w:left w:val="none" w:sz="0" w:space="0" w:color="auto"/>
        <w:bottom w:val="none" w:sz="0" w:space="0" w:color="auto"/>
        <w:right w:val="none" w:sz="0" w:space="0" w:color="auto"/>
      </w:divBdr>
    </w:div>
    <w:div w:id="497311830">
      <w:bodyDiv w:val="1"/>
      <w:marLeft w:val="0"/>
      <w:marRight w:val="0"/>
      <w:marTop w:val="0"/>
      <w:marBottom w:val="0"/>
      <w:divBdr>
        <w:top w:val="none" w:sz="0" w:space="0" w:color="auto"/>
        <w:left w:val="none" w:sz="0" w:space="0" w:color="auto"/>
        <w:bottom w:val="none" w:sz="0" w:space="0" w:color="auto"/>
        <w:right w:val="none" w:sz="0" w:space="0" w:color="auto"/>
      </w:divBdr>
    </w:div>
    <w:div w:id="524364379">
      <w:bodyDiv w:val="1"/>
      <w:marLeft w:val="0"/>
      <w:marRight w:val="0"/>
      <w:marTop w:val="0"/>
      <w:marBottom w:val="0"/>
      <w:divBdr>
        <w:top w:val="none" w:sz="0" w:space="0" w:color="auto"/>
        <w:left w:val="none" w:sz="0" w:space="0" w:color="auto"/>
        <w:bottom w:val="none" w:sz="0" w:space="0" w:color="auto"/>
        <w:right w:val="none" w:sz="0" w:space="0" w:color="auto"/>
      </w:divBdr>
      <w:divsChild>
        <w:div w:id="9244584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63483517">
              <w:marLeft w:val="0"/>
              <w:marRight w:val="0"/>
              <w:marTop w:val="0"/>
              <w:marBottom w:val="0"/>
              <w:divBdr>
                <w:top w:val="none" w:sz="0" w:space="0" w:color="auto"/>
                <w:left w:val="none" w:sz="0" w:space="0" w:color="auto"/>
                <w:bottom w:val="none" w:sz="0" w:space="0" w:color="auto"/>
                <w:right w:val="none" w:sz="0" w:space="0" w:color="auto"/>
              </w:divBdr>
              <w:divsChild>
                <w:div w:id="167364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583075039">
      <w:bodyDiv w:val="1"/>
      <w:marLeft w:val="0"/>
      <w:marRight w:val="0"/>
      <w:marTop w:val="0"/>
      <w:marBottom w:val="0"/>
      <w:divBdr>
        <w:top w:val="none" w:sz="0" w:space="0" w:color="auto"/>
        <w:left w:val="none" w:sz="0" w:space="0" w:color="auto"/>
        <w:bottom w:val="none" w:sz="0" w:space="0" w:color="auto"/>
        <w:right w:val="none" w:sz="0" w:space="0" w:color="auto"/>
      </w:divBdr>
    </w:div>
    <w:div w:id="630356863">
      <w:bodyDiv w:val="1"/>
      <w:marLeft w:val="0"/>
      <w:marRight w:val="0"/>
      <w:marTop w:val="0"/>
      <w:marBottom w:val="0"/>
      <w:divBdr>
        <w:top w:val="none" w:sz="0" w:space="0" w:color="auto"/>
        <w:left w:val="none" w:sz="0" w:space="0" w:color="auto"/>
        <w:bottom w:val="none" w:sz="0" w:space="0" w:color="auto"/>
        <w:right w:val="none" w:sz="0" w:space="0" w:color="auto"/>
      </w:divBdr>
    </w:div>
    <w:div w:id="648872313">
      <w:bodyDiv w:val="1"/>
      <w:marLeft w:val="0"/>
      <w:marRight w:val="0"/>
      <w:marTop w:val="0"/>
      <w:marBottom w:val="0"/>
      <w:divBdr>
        <w:top w:val="none" w:sz="0" w:space="0" w:color="auto"/>
        <w:left w:val="none" w:sz="0" w:space="0" w:color="auto"/>
        <w:bottom w:val="none" w:sz="0" w:space="0" w:color="auto"/>
        <w:right w:val="none" w:sz="0" w:space="0" w:color="auto"/>
      </w:divBdr>
    </w:div>
    <w:div w:id="684988247">
      <w:bodyDiv w:val="1"/>
      <w:marLeft w:val="0"/>
      <w:marRight w:val="0"/>
      <w:marTop w:val="0"/>
      <w:marBottom w:val="0"/>
      <w:divBdr>
        <w:top w:val="none" w:sz="0" w:space="0" w:color="auto"/>
        <w:left w:val="none" w:sz="0" w:space="0" w:color="auto"/>
        <w:bottom w:val="none" w:sz="0" w:space="0" w:color="auto"/>
        <w:right w:val="none" w:sz="0" w:space="0" w:color="auto"/>
      </w:divBdr>
    </w:div>
    <w:div w:id="700591159">
      <w:bodyDiv w:val="1"/>
      <w:marLeft w:val="0"/>
      <w:marRight w:val="0"/>
      <w:marTop w:val="0"/>
      <w:marBottom w:val="0"/>
      <w:divBdr>
        <w:top w:val="none" w:sz="0" w:space="0" w:color="auto"/>
        <w:left w:val="none" w:sz="0" w:space="0" w:color="auto"/>
        <w:bottom w:val="none" w:sz="0" w:space="0" w:color="auto"/>
        <w:right w:val="none" w:sz="0" w:space="0" w:color="auto"/>
      </w:divBdr>
    </w:div>
    <w:div w:id="846870385">
      <w:bodyDiv w:val="1"/>
      <w:marLeft w:val="0"/>
      <w:marRight w:val="0"/>
      <w:marTop w:val="0"/>
      <w:marBottom w:val="0"/>
      <w:divBdr>
        <w:top w:val="none" w:sz="0" w:space="0" w:color="auto"/>
        <w:left w:val="none" w:sz="0" w:space="0" w:color="auto"/>
        <w:bottom w:val="none" w:sz="0" w:space="0" w:color="auto"/>
        <w:right w:val="none" w:sz="0" w:space="0" w:color="auto"/>
      </w:divBdr>
    </w:div>
    <w:div w:id="894437037">
      <w:bodyDiv w:val="1"/>
      <w:marLeft w:val="0"/>
      <w:marRight w:val="0"/>
      <w:marTop w:val="0"/>
      <w:marBottom w:val="0"/>
      <w:divBdr>
        <w:top w:val="none" w:sz="0" w:space="0" w:color="auto"/>
        <w:left w:val="none" w:sz="0" w:space="0" w:color="auto"/>
        <w:bottom w:val="none" w:sz="0" w:space="0" w:color="auto"/>
        <w:right w:val="none" w:sz="0" w:space="0" w:color="auto"/>
      </w:divBdr>
    </w:div>
    <w:div w:id="902761107">
      <w:bodyDiv w:val="1"/>
      <w:marLeft w:val="0"/>
      <w:marRight w:val="0"/>
      <w:marTop w:val="0"/>
      <w:marBottom w:val="0"/>
      <w:divBdr>
        <w:top w:val="none" w:sz="0" w:space="0" w:color="auto"/>
        <w:left w:val="none" w:sz="0" w:space="0" w:color="auto"/>
        <w:bottom w:val="none" w:sz="0" w:space="0" w:color="auto"/>
        <w:right w:val="none" w:sz="0" w:space="0" w:color="auto"/>
      </w:divBdr>
    </w:div>
    <w:div w:id="909074426">
      <w:bodyDiv w:val="1"/>
      <w:marLeft w:val="0"/>
      <w:marRight w:val="0"/>
      <w:marTop w:val="0"/>
      <w:marBottom w:val="0"/>
      <w:divBdr>
        <w:top w:val="none" w:sz="0" w:space="0" w:color="auto"/>
        <w:left w:val="none" w:sz="0" w:space="0" w:color="auto"/>
        <w:bottom w:val="none" w:sz="0" w:space="0" w:color="auto"/>
        <w:right w:val="none" w:sz="0" w:space="0" w:color="auto"/>
      </w:divBdr>
    </w:div>
    <w:div w:id="998582283">
      <w:bodyDiv w:val="1"/>
      <w:marLeft w:val="0"/>
      <w:marRight w:val="0"/>
      <w:marTop w:val="0"/>
      <w:marBottom w:val="0"/>
      <w:divBdr>
        <w:top w:val="none" w:sz="0" w:space="0" w:color="auto"/>
        <w:left w:val="none" w:sz="0" w:space="0" w:color="auto"/>
        <w:bottom w:val="none" w:sz="0" w:space="0" w:color="auto"/>
        <w:right w:val="none" w:sz="0" w:space="0" w:color="auto"/>
      </w:divBdr>
    </w:div>
    <w:div w:id="1027288739">
      <w:bodyDiv w:val="1"/>
      <w:marLeft w:val="0"/>
      <w:marRight w:val="0"/>
      <w:marTop w:val="0"/>
      <w:marBottom w:val="0"/>
      <w:divBdr>
        <w:top w:val="none" w:sz="0" w:space="0" w:color="auto"/>
        <w:left w:val="none" w:sz="0" w:space="0" w:color="auto"/>
        <w:bottom w:val="none" w:sz="0" w:space="0" w:color="auto"/>
        <w:right w:val="none" w:sz="0" w:space="0" w:color="auto"/>
      </w:divBdr>
    </w:div>
    <w:div w:id="1035350798">
      <w:bodyDiv w:val="1"/>
      <w:marLeft w:val="0"/>
      <w:marRight w:val="0"/>
      <w:marTop w:val="0"/>
      <w:marBottom w:val="0"/>
      <w:divBdr>
        <w:top w:val="none" w:sz="0" w:space="0" w:color="auto"/>
        <w:left w:val="none" w:sz="0" w:space="0" w:color="auto"/>
        <w:bottom w:val="none" w:sz="0" w:space="0" w:color="auto"/>
        <w:right w:val="none" w:sz="0" w:space="0" w:color="auto"/>
      </w:divBdr>
    </w:div>
    <w:div w:id="1059282813">
      <w:bodyDiv w:val="1"/>
      <w:marLeft w:val="0"/>
      <w:marRight w:val="0"/>
      <w:marTop w:val="0"/>
      <w:marBottom w:val="0"/>
      <w:divBdr>
        <w:top w:val="none" w:sz="0" w:space="0" w:color="auto"/>
        <w:left w:val="none" w:sz="0" w:space="0" w:color="auto"/>
        <w:bottom w:val="none" w:sz="0" w:space="0" w:color="auto"/>
        <w:right w:val="none" w:sz="0" w:space="0" w:color="auto"/>
      </w:divBdr>
      <w:divsChild>
        <w:div w:id="1052533271">
          <w:marLeft w:val="0"/>
          <w:marRight w:val="0"/>
          <w:marTop w:val="0"/>
          <w:marBottom w:val="0"/>
          <w:divBdr>
            <w:top w:val="none" w:sz="0" w:space="0" w:color="auto"/>
            <w:left w:val="none" w:sz="0" w:space="0" w:color="auto"/>
            <w:bottom w:val="none" w:sz="0" w:space="0" w:color="auto"/>
            <w:right w:val="none" w:sz="0" w:space="0" w:color="auto"/>
          </w:divBdr>
        </w:div>
        <w:div w:id="1054740916">
          <w:marLeft w:val="0"/>
          <w:marRight w:val="0"/>
          <w:marTop w:val="0"/>
          <w:marBottom w:val="0"/>
          <w:divBdr>
            <w:top w:val="none" w:sz="0" w:space="0" w:color="auto"/>
            <w:left w:val="none" w:sz="0" w:space="0" w:color="auto"/>
            <w:bottom w:val="none" w:sz="0" w:space="0" w:color="auto"/>
            <w:right w:val="none" w:sz="0" w:space="0" w:color="auto"/>
          </w:divBdr>
        </w:div>
        <w:div w:id="1133475149">
          <w:marLeft w:val="0"/>
          <w:marRight w:val="0"/>
          <w:marTop w:val="0"/>
          <w:marBottom w:val="0"/>
          <w:divBdr>
            <w:top w:val="none" w:sz="0" w:space="0" w:color="auto"/>
            <w:left w:val="none" w:sz="0" w:space="0" w:color="auto"/>
            <w:bottom w:val="none" w:sz="0" w:space="0" w:color="auto"/>
            <w:right w:val="none" w:sz="0" w:space="0" w:color="auto"/>
          </w:divBdr>
        </w:div>
        <w:div w:id="1065909185">
          <w:marLeft w:val="0"/>
          <w:marRight w:val="0"/>
          <w:marTop w:val="0"/>
          <w:marBottom w:val="0"/>
          <w:divBdr>
            <w:top w:val="none" w:sz="0" w:space="0" w:color="auto"/>
            <w:left w:val="none" w:sz="0" w:space="0" w:color="auto"/>
            <w:bottom w:val="none" w:sz="0" w:space="0" w:color="auto"/>
            <w:right w:val="none" w:sz="0" w:space="0" w:color="auto"/>
          </w:divBdr>
        </w:div>
        <w:div w:id="1449659803">
          <w:marLeft w:val="0"/>
          <w:marRight w:val="0"/>
          <w:marTop w:val="0"/>
          <w:marBottom w:val="0"/>
          <w:divBdr>
            <w:top w:val="none" w:sz="0" w:space="0" w:color="auto"/>
            <w:left w:val="none" w:sz="0" w:space="0" w:color="auto"/>
            <w:bottom w:val="none" w:sz="0" w:space="0" w:color="auto"/>
            <w:right w:val="none" w:sz="0" w:space="0" w:color="auto"/>
          </w:divBdr>
        </w:div>
        <w:div w:id="1898004944">
          <w:marLeft w:val="0"/>
          <w:marRight w:val="0"/>
          <w:marTop w:val="0"/>
          <w:marBottom w:val="0"/>
          <w:divBdr>
            <w:top w:val="none" w:sz="0" w:space="0" w:color="auto"/>
            <w:left w:val="none" w:sz="0" w:space="0" w:color="auto"/>
            <w:bottom w:val="none" w:sz="0" w:space="0" w:color="auto"/>
            <w:right w:val="none" w:sz="0" w:space="0" w:color="auto"/>
          </w:divBdr>
        </w:div>
        <w:div w:id="1395355117">
          <w:marLeft w:val="0"/>
          <w:marRight w:val="0"/>
          <w:marTop w:val="0"/>
          <w:marBottom w:val="0"/>
          <w:divBdr>
            <w:top w:val="none" w:sz="0" w:space="0" w:color="auto"/>
            <w:left w:val="none" w:sz="0" w:space="0" w:color="auto"/>
            <w:bottom w:val="none" w:sz="0" w:space="0" w:color="auto"/>
            <w:right w:val="none" w:sz="0" w:space="0" w:color="auto"/>
          </w:divBdr>
        </w:div>
      </w:divsChild>
    </w:div>
    <w:div w:id="1070805755">
      <w:bodyDiv w:val="1"/>
      <w:marLeft w:val="0"/>
      <w:marRight w:val="0"/>
      <w:marTop w:val="0"/>
      <w:marBottom w:val="0"/>
      <w:divBdr>
        <w:top w:val="none" w:sz="0" w:space="0" w:color="auto"/>
        <w:left w:val="none" w:sz="0" w:space="0" w:color="auto"/>
        <w:bottom w:val="none" w:sz="0" w:space="0" w:color="auto"/>
        <w:right w:val="none" w:sz="0" w:space="0" w:color="auto"/>
      </w:divBdr>
    </w:div>
    <w:div w:id="1085344796">
      <w:bodyDiv w:val="1"/>
      <w:marLeft w:val="0"/>
      <w:marRight w:val="0"/>
      <w:marTop w:val="0"/>
      <w:marBottom w:val="0"/>
      <w:divBdr>
        <w:top w:val="none" w:sz="0" w:space="0" w:color="auto"/>
        <w:left w:val="none" w:sz="0" w:space="0" w:color="auto"/>
        <w:bottom w:val="none" w:sz="0" w:space="0" w:color="auto"/>
        <w:right w:val="none" w:sz="0" w:space="0" w:color="auto"/>
      </w:divBdr>
    </w:div>
    <w:div w:id="1107769554">
      <w:bodyDiv w:val="1"/>
      <w:marLeft w:val="0"/>
      <w:marRight w:val="0"/>
      <w:marTop w:val="0"/>
      <w:marBottom w:val="0"/>
      <w:divBdr>
        <w:top w:val="none" w:sz="0" w:space="0" w:color="auto"/>
        <w:left w:val="none" w:sz="0" w:space="0" w:color="auto"/>
        <w:bottom w:val="none" w:sz="0" w:space="0" w:color="auto"/>
        <w:right w:val="none" w:sz="0" w:space="0" w:color="auto"/>
      </w:divBdr>
      <w:divsChild>
        <w:div w:id="1412313657">
          <w:marLeft w:val="0"/>
          <w:marRight w:val="0"/>
          <w:marTop w:val="0"/>
          <w:marBottom w:val="0"/>
          <w:divBdr>
            <w:top w:val="none" w:sz="0" w:space="0" w:color="auto"/>
            <w:left w:val="none" w:sz="0" w:space="0" w:color="auto"/>
            <w:bottom w:val="none" w:sz="0" w:space="0" w:color="auto"/>
            <w:right w:val="none" w:sz="0" w:space="0" w:color="auto"/>
          </w:divBdr>
        </w:div>
        <w:div w:id="1139149937">
          <w:marLeft w:val="0"/>
          <w:marRight w:val="0"/>
          <w:marTop w:val="0"/>
          <w:marBottom w:val="0"/>
          <w:divBdr>
            <w:top w:val="none" w:sz="0" w:space="0" w:color="auto"/>
            <w:left w:val="none" w:sz="0" w:space="0" w:color="auto"/>
            <w:bottom w:val="none" w:sz="0" w:space="0" w:color="auto"/>
            <w:right w:val="none" w:sz="0" w:space="0" w:color="auto"/>
          </w:divBdr>
        </w:div>
        <w:div w:id="1418406960">
          <w:marLeft w:val="0"/>
          <w:marRight w:val="0"/>
          <w:marTop w:val="0"/>
          <w:marBottom w:val="0"/>
          <w:divBdr>
            <w:top w:val="none" w:sz="0" w:space="0" w:color="auto"/>
            <w:left w:val="none" w:sz="0" w:space="0" w:color="auto"/>
            <w:bottom w:val="none" w:sz="0" w:space="0" w:color="auto"/>
            <w:right w:val="none" w:sz="0" w:space="0" w:color="auto"/>
          </w:divBdr>
        </w:div>
        <w:div w:id="919172087">
          <w:marLeft w:val="0"/>
          <w:marRight w:val="0"/>
          <w:marTop w:val="0"/>
          <w:marBottom w:val="0"/>
          <w:divBdr>
            <w:top w:val="none" w:sz="0" w:space="0" w:color="auto"/>
            <w:left w:val="none" w:sz="0" w:space="0" w:color="auto"/>
            <w:bottom w:val="none" w:sz="0" w:space="0" w:color="auto"/>
            <w:right w:val="none" w:sz="0" w:space="0" w:color="auto"/>
          </w:divBdr>
        </w:div>
        <w:div w:id="1993023208">
          <w:marLeft w:val="0"/>
          <w:marRight w:val="0"/>
          <w:marTop w:val="0"/>
          <w:marBottom w:val="0"/>
          <w:divBdr>
            <w:top w:val="none" w:sz="0" w:space="0" w:color="auto"/>
            <w:left w:val="none" w:sz="0" w:space="0" w:color="auto"/>
            <w:bottom w:val="none" w:sz="0" w:space="0" w:color="auto"/>
            <w:right w:val="none" w:sz="0" w:space="0" w:color="auto"/>
          </w:divBdr>
        </w:div>
      </w:divsChild>
    </w:div>
    <w:div w:id="1109278067">
      <w:bodyDiv w:val="1"/>
      <w:marLeft w:val="0"/>
      <w:marRight w:val="0"/>
      <w:marTop w:val="0"/>
      <w:marBottom w:val="0"/>
      <w:divBdr>
        <w:top w:val="none" w:sz="0" w:space="0" w:color="auto"/>
        <w:left w:val="none" w:sz="0" w:space="0" w:color="auto"/>
        <w:bottom w:val="none" w:sz="0" w:space="0" w:color="auto"/>
        <w:right w:val="none" w:sz="0" w:space="0" w:color="auto"/>
      </w:divBdr>
    </w:div>
    <w:div w:id="1125153243">
      <w:bodyDiv w:val="1"/>
      <w:marLeft w:val="0"/>
      <w:marRight w:val="0"/>
      <w:marTop w:val="0"/>
      <w:marBottom w:val="0"/>
      <w:divBdr>
        <w:top w:val="none" w:sz="0" w:space="0" w:color="auto"/>
        <w:left w:val="none" w:sz="0" w:space="0" w:color="auto"/>
        <w:bottom w:val="none" w:sz="0" w:space="0" w:color="auto"/>
        <w:right w:val="none" w:sz="0" w:space="0" w:color="auto"/>
      </w:divBdr>
    </w:div>
    <w:div w:id="1157571377">
      <w:bodyDiv w:val="1"/>
      <w:marLeft w:val="0"/>
      <w:marRight w:val="0"/>
      <w:marTop w:val="0"/>
      <w:marBottom w:val="0"/>
      <w:divBdr>
        <w:top w:val="none" w:sz="0" w:space="0" w:color="auto"/>
        <w:left w:val="none" w:sz="0" w:space="0" w:color="auto"/>
        <w:bottom w:val="none" w:sz="0" w:space="0" w:color="auto"/>
        <w:right w:val="none" w:sz="0" w:space="0" w:color="auto"/>
      </w:divBdr>
    </w:div>
    <w:div w:id="1164516437">
      <w:bodyDiv w:val="1"/>
      <w:marLeft w:val="0"/>
      <w:marRight w:val="0"/>
      <w:marTop w:val="0"/>
      <w:marBottom w:val="0"/>
      <w:divBdr>
        <w:top w:val="none" w:sz="0" w:space="0" w:color="auto"/>
        <w:left w:val="none" w:sz="0" w:space="0" w:color="auto"/>
        <w:bottom w:val="none" w:sz="0" w:space="0" w:color="auto"/>
        <w:right w:val="none" w:sz="0" w:space="0" w:color="auto"/>
      </w:divBdr>
      <w:divsChild>
        <w:div w:id="18575045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3302439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18995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779452">
      <w:bodyDiv w:val="1"/>
      <w:marLeft w:val="0"/>
      <w:marRight w:val="0"/>
      <w:marTop w:val="0"/>
      <w:marBottom w:val="0"/>
      <w:divBdr>
        <w:top w:val="none" w:sz="0" w:space="0" w:color="auto"/>
        <w:left w:val="none" w:sz="0" w:space="0" w:color="auto"/>
        <w:bottom w:val="none" w:sz="0" w:space="0" w:color="auto"/>
        <w:right w:val="none" w:sz="0" w:space="0" w:color="auto"/>
      </w:divBdr>
    </w:div>
    <w:div w:id="1166214943">
      <w:bodyDiv w:val="1"/>
      <w:marLeft w:val="0"/>
      <w:marRight w:val="0"/>
      <w:marTop w:val="0"/>
      <w:marBottom w:val="0"/>
      <w:divBdr>
        <w:top w:val="none" w:sz="0" w:space="0" w:color="auto"/>
        <w:left w:val="none" w:sz="0" w:space="0" w:color="auto"/>
        <w:bottom w:val="none" w:sz="0" w:space="0" w:color="auto"/>
        <w:right w:val="none" w:sz="0" w:space="0" w:color="auto"/>
      </w:divBdr>
    </w:div>
    <w:div w:id="1187673730">
      <w:bodyDiv w:val="1"/>
      <w:marLeft w:val="0"/>
      <w:marRight w:val="0"/>
      <w:marTop w:val="0"/>
      <w:marBottom w:val="0"/>
      <w:divBdr>
        <w:top w:val="none" w:sz="0" w:space="0" w:color="auto"/>
        <w:left w:val="none" w:sz="0" w:space="0" w:color="auto"/>
        <w:bottom w:val="none" w:sz="0" w:space="0" w:color="auto"/>
        <w:right w:val="none" w:sz="0" w:space="0" w:color="auto"/>
      </w:divBdr>
    </w:div>
    <w:div w:id="1190988912">
      <w:bodyDiv w:val="1"/>
      <w:marLeft w:val="0"/>
      <w:marRight w:val="0"/>
      <w:marTop w:val="0"/>
      <w:marBottom w:val="0"/>
      <w:divBdr>
        <w:top w:val="none" w:sz="0" w:space="0" w:color="auto"/>
        <w:left w:val="none" w:sz="0" w:space="0" w:color="auto"/>
        <w:bottom w:val="none" w:sz="0" w:space="0" w:color="auto"/>
        <w:right w:val="none" w:sz="0" w:space="0" w:color="auto"/>
      </w:divBdr>
    </w:div>
    <w:div w:id="1215391047">
      <w:bodyDiv w:val="1"/>
      <w:marLeft w:val="0"/>
      <w:marRight w:val="0"/>
      <w:marTop w:val="0"/>
      <w:marBottom w:val="0"/>
      <w:divBdr>
        <w:top w:val="none" w:sz="0" w:space="0" w:color="auto"/>
        <w:left w:val="none" w:sz="0" w:space="0" w:color="auto"/>
        <w:bottom w:val="none" w:sz="0" w:space="0" w:color="auto"/>
        <w:right w:val="none" w:sz="0" w:space="0" w:color="auto"/>
      </w:divBdr>
    </w:div>
    <w:div w:id="1235970189">
      <w:bodyDiv w:val="1"/>
      <w:marLeft w:val="0"/>
      <w:marRight w:val="0"/>
      <w:marTop w:val="0"/>
      <w:marBottom w:val="0"/>
      <w:divBdr>
        <w:top w:val="none" w:sz="0" w:space="0" w:color="auto"/>
        <w:left w:val="none" w:sz="0" w:space="0" w:color="auto"/>
        <w:bottom w:val="none" w:sz="0" w:space="0" w:color="auto"/>
        <w:right w:val="none" w:sz="0" w:space="0" w:color="auto"/>
      </w:divBdr>
    </w:div>
    <w:div w:id="1235971938">
      <w:bodyDiv w:val="1"/>
      <w:marLeft w:val="0"/>
      <w:marRight w:val="0"/>
      <w:marTop w:val="0"/>
      <w:marBottom w:val="0"/>
      <w:divBdr>
        <w:top w:val="none" w:sz="0" w:space="0" w:color="auto"/>
        <w:left w:val="none" w:sz="0" w:space="0" w:color="auto"/>
        <w:bottom w:val="none" w:sz="0" w:space="0" w:color="auto"/>
        <w:right w:val="none" w:sz="0" w:space="0" w:color="auto"/>
      </w:divBdr>
    </w:div>
    <w:div w:id="1243374007">
      <w:bodyDiv w:val="1"/>
      <w:marLeft w:val="0"/>
      <w:marRight w:val="0"/>
      <w:marTop w:val="0"/>
      <w:marBottom w:val="0"/>
      <w:divBdr>
        <w:top w:val="none" w:sz="0" w:space="0" w:color="auto"/>
        <w:left w:val="none" w:sz="0" w:space="0" w:color="auto"/>
        <w:bottom w:val="none" w:sz="0" w:space="0" w:color="auto"/>
        <w:right w:val="none" w:sz="0" w:space="0" w:color="auto"/>
      </w:divBdr>
    </w:div>
    <w:div w:id="1256472405">
      <w:bodyDiv w:val="1"/>
      <w:marLeft w:val="0"/>
      <w:marRight w:val="0"/>
      <w:marTop w:val="0"/>
      <w:marBottom w:val="0"/>
      <w:divBdr>
        <w:top w:val="none" w:sz="0" w:space="0" w:color="auto"/>
        <w:left w:val="none" w:sz="0" w:space="0" w:color="auto"/>
        <w:bottom w:val="none" w:sz="0" w:space="0" w:color="auto"/>
        <w:right w:val="none" w:sz="0" w:space="0" w:color="auto"/>
      </w:divBdr>
    </w:div>
    <w:div w:id="1290672509">
      <w:bodyDiv w:val="1"/>
      <w:marLeft w:val="0"/>
      <w:marRight w:val="0"/>
      <w:marTop w:val="0"/>
      <w:marBottom w:val="0"/>
      <w:divBdr>
        <w:top w:val="none" w:sz="0" w:space="0" w:color="auto"/>
        <w:left w:val="none" w:sz="0" w:space="0" w:color="auto"/>
        <w:bottom w:val="none" w:sz="0" w:space="0" w:color="auto"/>
        <w:right w:val="none" w:sz="0" w:space="0" w:color="auto"/>
      </w:divBdr>
    </w:div>
    <w:div w:id="1357459352">
      <w:bodyDiv w:val="1"/>
      <w:marLeft w:val="0"/>
      <w:marRight w:val="0"/>
      <w:marTop w:val="0"/>
      <w:marBottom w:val="0"/>
      <w:divBdr>
        <w:top w:val="none" w:sz="0" w:space="0" w:color="auto"/>
        <w:left w:val="none" w:sz="0" w:space="0" w:color="auto"/>
        <w:bottom w:val="none" w:sz="0" w:space="0" w:color="auto"/>
        <w:right w:val="none" w:sz="0" w:space="0" w:color="auto"/>
      </w:divBdr>
    </w:div>
    <w:div w:id="1449008983">
      <w:bodyDiv w:val="1"/>
      <w:marLeft w:val="0"/>
      <w:marRight w:val="0"/>
      <w:marTop w:val="0"/>
      <w:marBottom w:val="0"/>
      <w:divBdr>
        <w:top w:val="none" w:sz="0" w:space="0" w:color="auto"/>
        <w:left w:val="none" w:sz="0" w:space="0" w:color="auto"/>
        <w:bottom w:val="none" w:sz="0" w:space="0" w:color="auto"/>
        <w:right w:val="none" w:sz="0" w:space="0" w:color="auto"/>
      </w:divBdr>
    </w:div>
    <w:div w:id="1449085449">
      <w:bodyDiv w:val="1"/>
      <w:marLeft w:val="0"/>
      <w:marRight w:val="0"/>
      <w:marTop w:val="0"/>
      <w:marBottom w:val="0"/>
      <w:divBdr>
        <w:top w:val="none" w:sz="0" w:space="0" w:color="auto"/>
        <w:left w:val="none" w:sz="0" w:space="0" w:color="auto"/>
        <w:bottom w:val="none" w:sz="0" w:space="0" w:color="auto"/>
        <w:right w:val="none" w:sz="0" w:space="0" w:color="auto"/>
      </w:divBdr>
    </w:div>
    <w:div w:id="1466000778">
      <w:bodyDiv w:val="1"/>
      <w:marLeft w:val="0"/>
      <w:marRight w:val="0"/>
      <w:marTop w:val="0"/>
      <w:marBottom w:val="0"/>
      <w:divBdr>
        <w:top w:val="none" w:sz="0" w:space="0" w:color="auto"/>
        <w:left w:val="none" w:sz="0" w:space="0" w:color="auto"/>
        <w:bottom w:val="none" w:sz="0" w:space="0" w:color="auto"/>
        <w:right w:val="none" w:sz="0" w:space="0" w:color="auto"/>
      </w:divBdr>
    </w:div>
    <w:div w:id="1479881700">
      <w:bodyDiv w:val="1"/>
      <w:marLeft w:val="0"/>
      <w:marRight w:val="0"/>
      <w:marTop w:val="0"/>
      <w:marBottom w:val="0"/>
      <w:divBdr>
        <w:top w:val="none" w:sz="0" w:space="0" w:color="auto"/>
        <w:left w:val="none" w:sz="0" w:space="0" w:color="auto"/>
        <w:bottom w:val="none" w:sz="0" w:space="0" w:color="auto"/>
        <w:right w:val="none" w:sz="0" w:space="0" w:color="auto"/>
      </w:divBdr>
    </w:div>
    <w:div w:id="1503202103">
      <w:bodyDiv w:val="1"/>
      <w:marLeft w:val="0"/>
      <w:marRight w:val="0"/>
      <w:marTop w:val="0"/>
      <w:marBottom w:val="0"/>
      <w:divBdr>
        <w:top w:val="none" w:sz="0" w:space="0" w:color="auto"/>
        <w:left w:val="none" w:sz="0" w:space="0" w:color="auto"/>
        <w:bottom w:val="none" w:sz="0" w:space="0" w:color="auto"/>
        <w:right w:val="none" w:sz="0" w:space="0" w:color="auto"/>
      </w:divBdr>
    </w:div>
    <w:div w:id="1503357508">
      <w:bodyDiv w:val="1"/>
      <w:marLeft w:val="0"/>
      <w:marRight w:val="0"/>
      <w:marTop w:val="0"/>
      <w:marBottom w:val="0"/>
      <w:divBdr>
        <w:top w:val="none" w:sz="0" w:space="0" w:color="auto"/>
        <w:left w:val="none" w:sz="0" w:space="0" w:color="auto"/>
        <w:bottom w:val="none" w:sz="0" w:space="0" w:color="auto"/>
        <w:right w:val="none" w:sz="0" w:space="0" w:color="auto"/>
      </w:divBdr>
    </w:div>
    <w:div w:id="1569613307">
      <w:bodyDiv w:val="1"/>
      <w:marLeft w:val="0"/>
      <w:marRight w:val="0"/>
      <w:marTop w:val="0"/>
      <w:marBottom w:val="0"/>
      <w:divBdr>
        <w:top w:val="none" w:sz="0" w:space="0" w:color="auto"/>
        <w:left w:val="none" w:sz="0" w:space="0" w:color="auto"/>
        <w:bottom w:val="none" w:sz="0" w:space="0" w:color="auto"/>
        <w:right w:val="none" w:sz="0" w:space="0" w:color="auto"/>
      </w:divBdr>
    </w:div>
    <w:div w:id="1638728259">
      <w:bodyDiv w:val="1"/>
      <w:marLeft w:val="0"/>
      <w:marRight w:val="0"/>
      <w:marTop w:val="0"/>
      <w:marBottom w:val="0"/>
      <w:divBdr>
        <w:top w:val="none" w:sz="0" w:space="0" w:color="auto"/>
        <w:left w:val="none" w:sz="0" w:space="0" w:color="auto"/>
        <w:bottom w:val="none" w:sz="0" w:space="0" w:color="auto"/>
        <w:right w:val="none" w:sz="0" w:space="0" w:color="auto"/>
      </w:divBdr>
    </w:div>
    <w:div w:id="1799100472">
      <w:bodyDiv w:val="1"/>
      <w:marLeft w:val="0"/>
      <w:marRight w:val="0"/>
      <w:marTop w:val="0"/>
      <w:marBottom w:val="0"/>
      <w:divBdr>
        <w:top w:val="none" w:sz="0" w:space="0" w:color="auto"/>
        <w:left w:val="none" w:sz="0" w:space="0" w:color="auto"/>
        <w:bottom w:val="none" w:sz="0" w:space="0" w:color="auto"/>
        <w:right w:val="none" w:sz="0" w:space="0" w:color="auto"/>
      </w:divBdr>
    </w:div>
    <w:div w:id="1870026691">
      <w:bodyDiv w:val="1"/>
      <w:marLeft w:val="0"/>
      <w:marRight w:val="0"/>
      <w:marTop w:val="0"/>
      <w:marBottom w:val="0"/>
      <w:divBdr>
        <w:top w:val="none" w:sz="0" w:space="0" w:color="auto"/>
        <w:left w:val="none" w:sz="0" w:space="0" w:color="auto"/>
        <w:bottom w:val="none" w:sz="0" w:space="0" w:color="auto"/>
        <w:right w:val="none" w:sz="0" w:space="0" w:color="auto"/>
      </w:divBdr>
    </w:div>
    <w:div w:id="1881890713">
      <w:bodyDiv w:val="1"/>
      <w:marLeft w:val="0"/>
      <w:marRight w:val="0"/>
      <w:marTop w:val="0"/>
      <w:marBottom w:val="0"/>
      <w:divBdr>
        <w:top w:val="none" w:sz="0" w:space="0" w:color="auto"/>
        <w:left w:val="none" w:sz="0" w:space="0" w:color="auto"/>
        <w:bottom w:val="none" w:sz="0" w:space="0" w:color="auto"/>
        <w:right w:val="none" w:sz="0" w:space="0" w:color="auto"/>
      </w:divBdr>
    </w:div>
    <w:div w:id="1885411518">
      <w:bodyDiv w:val="1"/>
      <w:marLeft w:val="0"/>
      <w:marRight w:val="0"/>
      <w:marTop w:val="0"/>
      <w:marBottom w:val="0"/>
      <w:divBdr>
        <w:top w:val="none" w:sz="0" w:space="0" w:color="auto"/>
        <w:left w:val="none" w:sz="0" w:space="0" w:color="auto"/>
        <w:bottom w:val="none" w:sz="0" w:space="0" w:color="auto"/>
        <w:right w:val="none" w:sz="0" w:space="0" w:color="auto"/>
      </w:divBdr>
    </w:div>
    <w:div w:id="1904363543">
      <w:bodyDiv w:val="1"/>
      <w:marLeft w:val="0"/>
      <w:marRight w:val="0"/>
      <w:marTop w:val="0"/>
      <w:marBottom w:val="0"/>
      <w:divBdr>
        <w:top w:val="none" w:sz="0" w:space="0" w:color="auto"/>
        <w:left w:val="none" w:sz="0" w:space="0" w:color="auto"/>
        <w:bottom w:val="none" w:sz="0" w:space="0" w:color="auto"/>
        <w:right w:val="none" w:sz="0" w:space="0" w:color="auto"/>
      </w:divBdr>
    </w:div>
    <w:div w:id="1927179843">
      <w:bodyDiv w:val="1"/>
      <w:marLeft w:val="0"/>
      <w:marRight w:val="0"/>
      <w:marTop w:val="0"/>
      <w:marBottom w:val="0"/>
      <w:divBdr>
        <w:top w:val="none" w:sz="0" w:space="0" w:color="auto"/>
        <w:left w:val="none" w:sz="0" w:space="0" w:color="auto"/>
        <w:bottom w:val="none" w:sz="0" w:space="0" w:color="auto"/>
        <w:right w:val="none" w:sz="0" w:space="0" w:color="auto"/>
      </w:divBdr>
    </w:div>
    <w:div w:id="1928809953">
      <w:bodyDiv w:val="1"/>
      <w:marLeft w:val="0"/>
      <w:marRight w:val="0"/>
      <w:marTop w:val="0"/>
      <w:marBottom w:val="0"/>
      <w:divBdr>
        <w:top w:val="none" w:sz="0" w:space="0" w:color="auto"/>
        <w:left w:val="none" w:sz="0" w:space="0" w:color="auto"/>
        <w:bottom w:val="none" w:sz="0" w:space="0" w:color="auto"/>
        <w:right w:val="none" w:sz="0" w:space="0" w:color="auto"/>
      </w:divBdr>
    </w:div>
    <w:div w:id="1940024713">
      <w:bodyDiv w:val="1"/>
      <w:marLeft w:val="0"/>
      <w:marRight w:val="0"/>
      <w:marTop w:val="0"/>
      <w:marBottom w:val="0"/>
      <w:divBdr>
        <w:top w:val="none" w:sz="0" w:space="0" w:color="auto"/>
        <w:left w:val="none" w:sz="0" w:space="0" w:color="auto"/>
        <w:bottom w:val="none" w:sz="0" w:space="0" w:color="auto"/>
        <w:right w:val="none" w:sz="0" w:space="0" w:color="auto"/>
      </w:divBdr>
    </w:div>
    <w:div w:id="1951426846">
      <w:bodyDiv w:val="1"/>
      <w:marLeft w:val="0"/>
      <w:marRight w:val="0"/>
      <w:marTop w:val="0"/>
      <w:marBottom w:val="0"/>
      <w:divBdr>
        <w:top w:val="none" w:sz="0" w:space="0" w:color="auto"/>
        <w:left w:val="none" w:sz="0" w:space="0" w:color="auto"/>
        <w:bottom w:val="none" w:sz="0" w:space="0" w:color="auto"/>
        <w:right w:val="none" w:sz="0" w:space="0" w:color="auto"/>
      </w:divBdr>
    </w:div>
    <w:div w:id="2006008477">
      <w:bodyDiv w:val="1"/>
      <w:marLeft w:val="0"/>
      <w:marRight w:val="0"/>
      <w:marTop w:val="0"/>
      <w:marBottom w:val="0"/>
      <w:divBdr>
        <w:top w:val="none" w:sz="0" w:space="0" w:color="auto"/>
        <w:left w:val="none" w:sz="0" w:space="0" w:color="auto"/>
        <w:bottom w:val="none" w:sz="0" w:space="0" w:color="auto"/>
        <w:right w:val="none" w:sz="0" w:space="0" w:color="auto"/>
      </w:divBdr>
    </w:div>
    <w:div w:id="2007399454">
      <w:bodyDiv w:val="1"/>
      <w:marLeft w:val="0"/>
      <w:marRight w:val="0"/>
      <w:marTop w:val="0"/>
      <w:marBottom w:val="0"/>
      <w:divBdr>
        <w:top w:val="none" w:sz="0" w:space="0" w:color="auto"/>
        <w:left w:val="none" w:sz="0" w:space="0" w:color="auto"/>
        <w:bottom w:val="none" w:sz="0" w:space="0" w:color="auto"/>
        <w:right w:val="none" w:sz="0" w:space="0" w:color="auto"/>
      </w:divBdr>
    </w:div>
    <w:div w:id="2057780141">
      <w:bodyDiv w:val="1"/>
      <w:marLeft w:val="0"/>
      <w:marRight w:val="0"/>
      <w:marTop w:val="0"/>
      <w:marBottom w:val="0"/>
      <w:divBdr>
        <w:top w:val="none" w:sz="0" w:space="0" w:color="auto"/>
        <w:left w:val="none" w:sz="0" w:space="0" w:color="auto"/>
        <w:bottom w:val="none" w:sz="0" w:space="0" w:color="auto"/>
        <w:right w:val="none" w:sz="0" w:space="0" w:color="auto"/>
      </w:divBdr>
    </w:div>
    <w:div w:id="2065130263">
      <w:bodyDiv w:val="1"/>
      <w:marLeft w:val="0"/>
      <w:marRight w:val="0"/>
      <w:marTop w:val="0"/>
      <w:marBottom w:val="0"/>
      <w:divBdr>
        <w:top w:val="none" w:sz="0" w:space="0" w:color="auto"/>
        <w:left w:val="none" w:sz="0" w:space="0" w:color="auto"/>
        <w:bottom w:val="none" w:sz="0" w:space="0" w:color="auto"/>
        <w:right w:val="none" w:sz="0" w:space="0" w:color="auto"/>
      </w:divBdr>
    </w:div>
    <w:div w:id="2068063550">
      <w:bodyDiv w:val="1"/>
      <w:marLeft w:val="0"/>
      <w:marRight w:val="0"/>
      <w:marTop w:val="0"/>
      <w:marBottom w:val="0"/>
      <w:divBdr>
        <w:top w:val="none" w:sz="0" w:space="0" w:color="auto"/>
        <w:left w:val="none" w:sz="0" w:space="0" w:color="auto"/>
        <w:bottom w:val="none" w:sz="0" w:space="0" w:color="auto"/>
        <w:right w:val="none" w:sz="0" w:space="0" w:color="auto"/>
      </w:divBdr>
      <w:divsChild>
        <w:div w:id="208536787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97914676">
              <w:marLeft w:val="0"/>
              <w:marRight w:val="0"/>
              <w:marTop w:val="0"/>
              <w:marBottom w:val="0"/>
              <w:divBdr>
                <w:top w:val="none" w:sz="0" w:space="0" w:color="auto"/>
                <w:left w:val="none" w:sz="0" w:space="0" w:color="auto"/>
                <w:bottom w:val="none" w:sz="0" w:space="0" w:color="auto"/>
                <w:right w:val="none" w:sz="0" w:space="0" w:color="auto"/>
              </w:divBdr>
              <w:divsChild>
                <w:div w:id="7460751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60378896">
                      <w:marLeft w:val="0"/>
                      <w:marRight w:val="0"/>
                      <w:marTop w:val="0"/>
                      <w:marBottom w:val="0"/>
                      <w:divBdr>
                        <w:top w:val="none" w:sz="0" w:space="0" w:color="auto"/>
                        <w:left w:val="none" w:sz="0" w:space="0" w:color="auto"/>
                        <w:bottom w:val="none" w:sz="0" w:space="0" w:color="auto"/>
                        <w:right w:val="none" w:sz="0" w:space="0" w:color="auto"/>
                      </w:divBdr>
                      <w:divsChild>
                        <w:div w:id="513956319">
                          <w:marLeft w:val="0"/>
                          <w:marRight w:val="0"/>
                          <w:marTop w:val="0"/>
                          <w:marBottom w:val="0"/>
                          <w:divBdr>
                            <w:top w:val="none" w:sz="0" w:space="0" w:color="auto"/>
                            <w:left w:val="none" w:sz="0" w:space="0" w:color="auto"/>
                            <w:bottom w:val="none" w:sz="0" w:space="0" w:color="auto"/>
                            <w:right w:val="none" w:sz="0" w:space="0" w:color="auto"/>
                          </w:divBdr>
                        </w:div>
                        <w:div w:id="1336883546">
                          <w:marLeft w:val="0"/>
                          <w:marRight w:val="0"/>
                          <w:marTop w:val="0"/>
                          <w:marBottom w:val="0"/>
                          <w:divBdr>
                            <w:top w:val="none" w:sz="0" w:space="0" w:color="auto"/>
                            <w:left w:val="none" w:sz="0" w:space="0" w:color="auto"/>
                            <w:bottom w:val="none" w:sz="0" w:space="0" w:color="auto"/>
                            <w:right w:val="none" w:sz="0" w:space="0" w:color="auto"/>
                          </w:divBdr>
                        </w:div>
                        <w:div w:id="1014069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3116997">
      <w:bodyDiv w:val="1"/>
      <w:marLeft w:val="0"/>
      <w:marRight w:val="0"/>
      <w:marTop w:val="0"/>
      <w:marBottom w:val="0"/>
      <w:divBdr>
        <w:top w:val="none" w:sz="0" w:space="0" w:color="auto"/>
        <w:left w:val="none" w:sz="0" w:space="0" w:color="auto"/>
        <w:bottom w:val="none" w:sz="0" w:space="0" w:color="auto"/>
        <w:right w:val="none" w:sz="0" w:space="0" w:color="auto"/>
      </w:divBdr>
    </w:div>
    <w:div w:id="2083336062">
      <w:bodyDiv w:val="1"/>
      <w:marLeft w:val="0"/>
      <w:marRight w:val="0"/>
      <w:marTop w:val="0"/>
      <w:marBottom w:val="0"/>
      <w:divBdr>
        <w:top w:val="none" w:sz="0" w:space="0" w:color="auto"/>
        <w:left w:val="none" w:sz="0" w:space="0" w:color="auto"/>
        <w:bottom w:val="none" w:sz="0" w:space="0" w:color="auto"/>
        <w:right w:val="none" w:sz="0" w:space="0" w:color="auto"/>
      </w:divBdr>
    </w:div>
    <w:div w:id="2106949239">
      <w:bodyDiv w:val="1"/>
      <w:marLeft w:val="0"/>
      <w:marRight w:val="0"/>
      <w:marTop w:val="0"/>
      <w:marBottom w:val="0"/>
      <w:divBdr>
        <w:top w:val="none" w:sz="0" w:space="0" w:color="auto"/>
        <w:left w:val="none" w:sz="0" w:space="0" w:color="auto"/>
        <w:bottom w:val="none" w:sz="0" w:space="0" w:color="auto"/>
        <w:right w:val="none" w:sz="0" w:space="0" w:color="auto"/>
      </w:divBdr>
    </w:div>
    <w:div w:id="2122989436">
      <w:bodyDiv w:val="1"/>
      <w:marLeft w:val="0"/>
      <w:marRight w:val="0"/>
      <w:marTop w:val="0"/>
      <w:marBottom w:val="0"/>
      <w:divBdr>
        <w:top w:val="none" w:sz="0" w:space="0" w:color="auto"/>
        <w:left w:val="none" w:sz="0" w:space="0" w:color="auto"/>
        <w:bottom w:val="none" w:sz="0" w:space="0" w:color="auto"/>
        <w:right w:val="none" w:sz="0" w:space="0" w:color="auto"/>
      </w:divBdr>
    </w:div>
    <w:div w:id="2132942011">
      <w:bodyDiv w:val="1"/>
      <w:marLeft w:val="0"/>
      <w:marRight w:val="0"/>
      <w:marTop w:val="0"/>
      <w:marBottom w:val="0"/>
      <w:divBdr>
        <w:top w:val="none" w:sz="0" w:space="0" w:color="auto"/>
        <w:left w:val="none" w:sz="0" w:space="0" w:color="auto"/>
        <w:bottom w:val="none" w:sz="0" w:space="0" w:color="auto"/>
        <w:right w:val="none" w:sz="0" w:space="0" w:color="auto"/>
      </w:divBdr>
    </w:div>
    <w:div w:id="2138135724">
      <w:bodyDiv w:val="1"/>
      <w:marLeft w:val="0"/>
      <w:marRight w:val="0"/>
      <w:marTop w:val="0"/>
      <w:marBottom w:val="0"/>
      <w:divBdr>
        <w:top w:val="none" w:sz="0" w:space="0" w:color="auto"/>
        <w:left w:val="none" w:sz="0" w:space="0" w:color="auto"/>
        <w:bottom w:val="none" w:sz="0" w:space="0" w:color="auto"/>
        <w:right w:val="none" w:sz="0" w:space="0" w:color="auto"/>
      </w:divBdr>
      <w:divsChild>
        <w:div w:id="27682802">
          <w:marLeft w:val="0"/>
          <w:marRight w:val="0"/>
          <w:marTop w:val="0"/>
          <w:marBottom w:val="0"/>
          <w:divBdr>
            <w:top w:val="none" w:sz="0" w:space="0" w:color="auto"/>
            <w:left w:val="none" w:sz="0" w:space="0" w:color="auto"/>
            <w:bottom w:val="none" w:sz="0" w:space="0" w:color="auto"/>
            <w:right w:val="none" w:sz="0" w:space="0" w:color="auto"/>
          </w:divBdr>
        </w:div>
        <w:div w:id="11524812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C\Downloads\TI_Sklizen_automatizovana_21_07%20(2).dotx"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TI_Sklizen_automatizovana_21_07 (2)</Template>
  <TotalTime>0</TotalTime>
  <Pages>1</Pages>
  <Words>341</Words>
  <Characters>2012</Characters>
  <Application>Microsoft Office Word</Application>
  <DocSecurity>0</DocSecurity>
  <Lines>16</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petr jarkovský</cp:lastModifiedBy>
  <cp:revision>2</cp:revision>
  <cp:lastPrinted>2024-08-21T09:39:00Z</cp:lastPrinted>
  <dcterms:created xsi:type="dcterms:W3CDTF">2024-08-21T10:11:00Z</dcterms:created>
  <dcterms:modified xsi:type="dcterms:W3CDTF">2024-08-21T10:11:00Z</dcterms:modified>
</cp:coreProperties>
</file>