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AB930" w14:textId="30365DCC" w:rsidR="004D1C39" w:rsidRPr="00CE37EA" w:rsidRDefault="006071CA" w:rsidP="006071CA">
      <w:pPr>
        <w:jc w:val="center"/>
        <w:rPr>
          <w:b/>
          <w:sz w:val="28"/>
          <w:szCs w:val="28"/>
        </w:rPr>
      </w:pPr>
      <w:r>
        <w:rPr>
          <w:b/>
          <w:sz w:val="28"/>
          <w:szCs w:val="28"/>
        </w:rPr>
        <w:t xml:space="preserve">Vyrážíte </w:t>
      </w:r>
      <w:r w:rsidR="00F33514">
        <w:rPr>
          <w:b/>
          <w:sz w:val="28"/>
          <w:szCs w:val="28"/>
        </w:rPr>
        <w:t>do Polska</w:t>
      </w:r>
      <w:r>
        <w:rPr>
          <w:b/>
          <w:sz w:val="28"/>
          <w:szCs w:val="28"/>
        </w:rPr>
        <w:t xml:space="preserve">? </w:t>
      </w:r>
      <w:r w:rsidR="00F33514">
        <w:rPr>
          <w:b/>
          <w:sz w:val="28"/>
          <w:szCs w:val="28"/>
        </w:rPr>
        <w:t>Při silniční kontrole nechte raději ruce na volantu</w:t>
      </w:r>
      <w:r w:rsidR="0026411B">
        <w:rPr>
          <w:b/>
          <w:sz w:val="28"/>
          <w:szCs w:val="28"/>
        </w:rPr>
        <w:t xml:space="preserve">. </w:t>
      </w:r>
      <w:r w:rsidR="0026411B">
        <w:rPr>
          <w:b/>
          <w:sz w:val="28"/>
          <w:szCs w:val="28"/>
        </w:rPr>
        <w:br/>
        <w:t>Pozor také na nové bezemisní zóny</w:t>
      </w:r>
    </w:p>
    <w:p w14:paraId="2C7F3CD5" w14:textId="77777777" w:rsidR="004D1C39" w:rsidRDefault="004D1C39">
      <w:pPr>
        <w:jc w:val="center"/>
        <w:rPr>
          <w:b/>
          <w:sz w:val="32"/>
          <w:szCs w:val="32"/>
        </w:rPr>
      </w:pPr>
    </w:p>
    <w:p w14:paraId="1DA83D61" w14:textId="03CC1D40" w:rsidR="0026411B" w:rsidRDefault="00000000">
      <w:pPr>
        <w:rPr>
          <w:b/>
        </w:rPr>
      </w:pPr>
      <w:r>
        <w:rPr>
          <w:b/>
        </w:rPr>
        <w:t xml:space="preserve">Praha, </w:t>
      </w:r>
      <w:r w:rsidR="006B2705">
        <w:rPr>
          <w:b/>
        </w:rPr>
        <w:t>4</w:t>
      </w:r>
      <w:r>
        <w:rPr>
          <w:b/>
        </w:rPr>
        <w:t xml:space="preserve">. </w:t>
      </w:r>
      <w:r w:rsidR="006B2705">
        <w:rPr>
          <w:b/>
        </w:rPr>
        <w:t>září</w:t>
      </w:r>
      <w:r>
        <w:rPr>
          <w:b/>
        </w:rPr>
        <w:t xml:space="preserve"> 2024 </w:t>
      </w:r>
      <w:r w:rsidR="006071CA">
        <w:rPr>
          <w:b/>
        </w:rPr>
        <w:t>–</w:t>
      </w:r>
      <w:r>
        <w:rPr>
          <w:b/>
        </w:rPr>
        <w:t xml:space="preserve"> </w:t>
      </w:r>
      <w:r w:rsidR="0026411B">
        <w:rPr>
          <w:b/>
        </w:rPr>
        <w:t>Velká země s mnoha přírodními krásami,</w:t>
      </w:r>
      <w:r w:rsidR="002172D5">
        <w:rPr>
          <w:b/>
        </w:rPr>
        <w:t xml:space="preserve"> jezery,</w:t>
      </w:r>
      <w:r w:rsidR="0026411B">
        <w:rPr>
          <w:b/>
        </w:rPr>
        <w:t xml:space="preserve"> moř</w:t>
      </w:r>
      <w:r w:rsidR="002172D5">
        <w:rPr>
          <w:b/>
        </w:rPr>
        <w:t>skými plážemi</w:t>
      </w:r>
      <w:r w:rsidR="0026411B">
        <w:rPr>
          <w:b/>
        </w:rPr>
        <w:t>, ale i</w:t>
      </w:r>
      <w:r w:rsidR="002172D5">
        <w:rPr>
          <w:b/>
        </w:rPr>
        <w:t xml:space="preserve"> krásnými</w:t>
      </w:r>
      <w:r w:rsidR="0026411B">
        <w:rPr>
          <w:b/>
        </w:rPr>
        <w:t xml:space="preserve"> historickými městy. To je sousední Polsko, které je stále častějším cílem dovolené či výletů pro mnoho Čechů. Na co si však dát při cestě na sever autem pozor?</w:t>
      </w:r>
      <w:r>
        <w:rPr>
          <w:b/>
        </w:rPr>
        <w:t xml:space="preserve"> </w:t>
      </w:r>
    </w:p>
    <w:p w14:paraId="2F58B79D" w14:textId="7F935CE2" w:rsidR="0026411B" w:rsidRDefault="0026411B" w:rsidP="0026411B">
      <w:pPr>
        <w:rPr>
          <w:bCs/>
        </w:rPr>
      </w:pPr>
      <w:r>
        <w:rPr>
          <w:b/>
        </w:rPr>
        <w:t>Ruce na volantu</w:t>
      </w:r>
      <w:r>
        <w:rPr>
          <w:b/>
        </w:rPr>
        <w:br/>
      </w:r>
      <w:r w:rsidR="004160D1">
        <w:rPr>
          <w:bCs/>
        </w:rPr>
        <w:t>„</w:t>
      </w:r>
      <w:r>
        <w:rPr>
          <w:bCs/>
        </w:rPr>
        <w:t>S</w:t>
      </w:r>
      <w:r w:rsidRPr="0026411B">
        <w:rPr>
          <w:bCs/>
        </w:rPr>
        <w:t>ilniční kontrola</w:t>
      </w:r>
      <w:r>
        <w:rPr>
          <w:bCs/>
        </w:rPr>
        <w:t>, prosím p</w:t>
      </w:r>
      <w:r w:rsidRPr="0026411B">
        <w:rPr>
          <w:bCs/>
        </w:rPr>
        <w:t>ředložte mi doklady potřebné k řízení motorového vozidla</w:t>
      </w:r>
      <w:r w:rsidR="004160D1">
        <w:rPr>
          <w:bCs/>
        </w:rPr>
        <w:t>“</w:t>
      </w:r>
      <w:r w:rsidR="00BC0CAD">
        <w:rPr>
          <w:bCs/>
        </w:rPr>
        <w:t>:</w:t>
      </w:r>
      <w:r>
        <w:rPr>
          <w:bCs/>
        </w:rPr>
        <w:t xml:space="preserve"> </w:t>
      </w:r>
      <w:r w:rsidR="00BC0CAD">
        <w:rPr>
          <w:bCs/>
        </w:rPr>
        <w:t>p</w:t>
      </w:r>
      <w:r w:rsidRPr="0026411B">
        <w:rPr>
          <w:bCs/>
        </w:rPr>
        <w:t>okud podobnou větu uslyšíte v Polsku, musíte nechat své ruce na volantu a vyčkat na další pokyny policisty.</w:t>
      </w:r>
      <w:r>
        <w:rPr>
          <w:bCs/>
        </w:rPr>
        <w:t xml:space="preserve"> </w:t>
      </w:r>
      <w:r w:rsidRPr="0026411B">
        <w:rPr>
          <w:bCs/>
        </w:rPr>
        <w:t>Doklady podávejte pomalu</w:t>
      </w:r>
      <w:r>
        <w:rPr>
          <w:bCs/>
        </w:rPr>
        <w:t>, n</w:t>
      </w:r>
      <w:r w:rsidRPr="0026411B">
        <w:rPr>
          <w:bCs/>
        </w:rPr>
        <w:t>ěkdy si je policisté</w:t>
      </w:r>
      <w:r>
        <w:rPr>
          <w:bCs/>
        </w:rPr>
        <w:t xml:space="preserve"> dokonce</w:t>
      </w:r>
      <w:r w:rsidRPr="0026411B">
        <w:rPr>
          <w:bCs/>
        </w:rPr>
        <w:t xml:space="preserve"> vyndávají z kapsy řidiče sami.</w:t>
      </w:r>
      <w:r>
        <w:rPr>
          <w:bCs/>
        </w:rPr>
        <w:t xml:space="preserve"> V případě neuposlechnutí vám</w:t>
      </w:r>
      <w:r w:rsidRPr="0026411B">
        <w:rPr>
          <w:bCs/>
        </w:rPr>
        <w:t xml:space="preserve"> hrozí vám pokuta </w:t>
      </w:r>
      <w:r>
        <w:rPr>
          <w:bCs/>
        </w:rPr>
        <w:t>v přepočtu cca</w:t>
      </w:r>
      <w:r w:rsidRPr="0026411B">
        <w:rPr>
          <w:bCs/>
        </w:rPr>
        <w:t xml:space="preserve"> 2500 Kč, v případě, že se případ postoupí soudu </w:t>
      </w:r>
      <w:r>
        <w:rPr>
          <w:bCs/>
        </w:rPr>
        <w:t xml:space="preserve">až </w:t>
      </w:r>
      <w:r w:rsidRPr="0026411B">
        <w:rPr>
          <w:bCs/>
        </w:rPr>
        <w:t>15000 Kč</w:t>
      </w:r>
      <w:r w:rsidR="008F62DE">
        <w:rPr>
          <w:bCs/>
        </w:rPr>
        <w:t>.</w:t>
      </w:r>
    </w:p>
    <w:p w14:paraId="6268BBC1" w14:textId="6BF7C613" w:rsidR="0026411B" w:rsidRDefault="008F62DE" w:rsidP="0026411B">
      <w:pPr>
        <w:rPr>
          <w:b/>
        </w:rPr>
      </w:pPr>
      <w:r>
        <w:rPr>
          <w:b/>
        </w:rPr>
        <w:t xml:space="preserve">Dálniční poplatky a </w:t>
      </w:r>
      <w:r w:rsidR="00E75C2B">
        <w:rPr>
          <w:b/>
        </w:rPr>
        <w:t>rychlostní limity</w:t>
      </w:r>
    </w:p>
    <w:p w14:paraId="66B0B6F7" w14:textId="0B926E6A" w:rsidR="008C1618" w:rsidRDefault="008F62DE" w:rsidP="0026411B">
      <w:pPr>
        <w:rPr>
          <w:bCs/>
        </w:rPr>
      </w:pPr>
      <w:r>
        <w:rPr>
          <w:bCs/>
        </w:rPr>
        <w:t>V Polsku nefunguje</w:t>
      </w:r>
      <w:r w:rsidRPr="008F62DE">
        <w:rPr>
          <w:bCs/>
        </w:rPr>
        <w:t xml:space="preserve"> form</w:t>
      </w:r>
      <w:r>
        <w:rPr>
          <w:bCs/>
        </w:rPr>
        <w:t>a</w:t>
      </w:r>
      <w:r w:rsidRPr="008F62DE">
        <w:rPr>
          <w:bCs/>
        </w:rPr>
        <w:t xml:space="preserve"> dálniční známky, ale</w:t>
      </w:r>
      <w:r>
        <w:rPr>
          <w:bCs/>
        </w:rPr>
        <w:t xml:space="preserve"> platí se</w:t>
      </w:r>
      <w:r w:rsidRPr="008F62DE">
        <w:rPr>
          <w:bCs/>
        </w:rPr>
        <w:t xml:space="preserve"> prostřednictví mýtného. To </w:t>
      </w:r>
      <w:r>
        <w:rPr>
          <w:bCs/>
        </w:rPr>
        <w:t>je vybíráno</w:t>
      </w:r>
      <w:r w:rsidRPr="008F62DE">
        <w:rPr>
          <w:bCs/>
        </w:rPr>
        <w:t xml:space="preserve"> přímo na základě ujetých úseků v mýtných branách</w:t>
      </w:r>
      <w:r>
        <w:rPr>
          <w:bCs/>
        </w:rPr>
        <w:t>, z</w:t>
      </w:r>
      <w:r w:rsidRPr="008F62DE">
        <w:rPr>
          <w:bCs/>
        </w:rPr>
        <w:t xml:space="preserve">poplatněné jsou </w:t>
      </w:r>
      <w:r>
        <w:rPr>
          <w:bCs/>
        </w:rPr>
        <w:t>však</w:t>
      </w:r>
      <w:r w:rsidRPr="008F62DE">
        <w:rPr>
          <w:bCs/>
        </w:rPr>
        <w:t xml:space="preserve"> </w:t>
      </w:r>
      <w:r w:rsidR="004160D1">
        <w:rPr>
          <w:bCs/>
        </w:rPr>
        <w:t xml:space="preserve">jen </w:t>
      </w:r>
      <w:r w:rsidRPr="008F62DE">
        <w:rPr>
          <w:bCs/>
        </w:rPr>
        <w:t xml:space="preserve">některé dálniční </w:t>
      </w:r>
      <w:r>
        <w:rPr>
          <w:bCs/>
        </w:rPr>
        <w:t>úseky.</w:t>
      </w:r>
      <w:r w:rsidR="00E75C2B">
        <w:rPr>
          <w:bCs/>
        </w:rPr>
        <w:t xml:space="preserve"> Rychlostní limity pro osobní vozidla jsou podobné jako v ČR, </w:t>
      </w:r>
      <w:r w:rsidR="008C1618">
        <w:rPr>
          <w:bCs/>
        </w:rPr>
        <w:t>50 km/h v obci, 90 km/h mimo obec, 100 km/h na rychlostní silnici. Dále pak 120 km/h na silnici pro motorová vozidla a 140</w:t>
      </w:r>
      <w:r w:rsidR="00B80BB6">
        <w:rPr>
          <w:bCs/>
        </w:rPr>
        <w:t xml:space="preserve"> </w:t>
      </w:r>
      <w:r w:rsidR="008C1618">
        <w:rPr>
          <w:bCs/>
        </w:rPr>
        <w:t>km</w:t>
      </w:r>
      <w:r w:rsidR="00B80BB6">
        <w:rPr>
          <w:bCs/>
        </w:rPr>
        <w:t>/</w:t>
      </w:r>
      <w:r w:rsidR="008C1618">
        <w:rPr>
          <w:bCs/>
        </w:rPr>
        <w:t>h na dálnici.</w:t>
      </w:r>
      <w:r w:rsidR="004160D1">
        <w:rPr>
          <w:bCs/>
        </w:rPr>
        <w:t xml:space="preserve"> </w:t>
      </w:r>
    </w:p>
    <w:p w14:paraId="3137B97D" w14:textId="7E927429" w:rsidR="008C1618" w:rsidRPr="008C1618" w:rsidRDefault="008C1618" w:rsidP="0026411B">
      <w:pPr>
        <w:rPr>
          <w:b/>
        </w:rPr>
      </w:pPr>
      <w:r w:rsidRPr="008C1618">
        <w:rPr>
          <w:b/>
        </w:rPr>
        <w:t>Nízkoemisní zóny ve městech</w:t>
      </w:r>
    </w:p>
    <w:p w14:paraId="70646945" w14:textId="34E925F7" w:rsidR="00C63925" w:rsidRDefault="00C63925" w:rsidP="00C63925">
      <w:pPr>
        <w:tabs>
          <w:tab w:val="left" w:pos="6925"/>
        </w:tabs>
        <w:rPr>
          <w:bCs/>
        </w:rPr>
      </w:pPr>
      <w:r>
        <w:rPr>
          <w:bCs/>
        </w:rPr>
        <w:t>„</w:t>
      </w:r>
      <w:r w:rsidR="008C1618">
        <w:rPr>
          <w:bCs/>
        </w:rPr>
        <w:t>Od 1. července 2024 omezuje vjezd aut do centra měst</w:t>
      </w:r>
      <w:r w:rsidR="00B80BB6">
        <w:rPr>
          <w:bCs/>
        </w:rPr>
        <w:t>o</w:t>
      </w:r>
      <w:r w:rsidR="008C1618">
        <w:rPr>
          <w:bCs/>
        </w:rPr>
        <w:t xml:space="preserve"> Varšava.</w:t>
      </w:r>
      <w:r>
        <w:rPr>
          <w:bCs/>
        </w:rPr>
        <w:t xml:space="preserve"> </w:t>
      </w:r>
      <w:r w:rsidRPr="00C63925">
        <w:rPr>
          <w:bCs/>
        </w:rPr>
        <w:t xml:space="preserve">Omezen </w:t>
      </w:r>
      <w:r>
        <w:rPr>
          <w:bCs/>
        </w:rPr>
        <w:t>je</w:t>
      </w:r>
      <w:r w:rsidRPr="00C63925">
        <w:rPr>
          <w:bCs/>
        </w:rPr>
        <w:t xml:space="preserve"> vjezd vozidel s benzinovým motorem </w:t>
      </w:r>
      <w:r w:rsidR="004160D1">
        <w:rPr>
          <w:bCs/>
        </w:rPr>
        <w:t>a LPG, které jsou</w:t>
      </w:r>
      <w:r w:rsidRPr="00C63925">
        <w:rPr>
          <w:bCs/>
        </w:rPr>
        <w:t xml:space="preserve"> starší 27 let nebo nesplňujícím</w:t>
      </w:r>
      <w:r w:rsidR="004160D1">
        <w:rPr>
          <w:bCs/>
        </w:rPr>
        <w:t>i</w:t>
      </w:r>
      <w:r w:rsidRPr="00C63925">
        <w:rPr>
          <w:bCs/>
        </w:rPr>
        <w:t xml:space="preserve"> normu Euro 2 a naftových vozidel starších 19 let nebo nesplňujících normu EURO 4.</w:t>
      </w:r>
      <w:r>
        <w:rPr>
          <w:bCs/>
        </w:rPr>
        <w:t xml:space="preserve"> </w:t>
      </w:r>
      <w:r w:rsidRPr="00C63925">
        <w:rPr>
          <w:bCs/>
        </w:rPr>
        <w:t xml:space="preserve">Celkově </w:t>
      </w:r>
      <w:r w:rsidR="00B80BB6">
        <w:rPr>
          <w:bCs/>
        </w:rPr>
        <w:t>nařízení</w:t>
      </w:r>
      <w:r w:rsidRPr="00C63925">
        <w:rPr>
          <w:bCs/>
        </w:rPr>
        <w:t xml:space="preserve"> pokrýv</w:t>
      </w:r>
      <w:r w:rsidR="00B80BB6">
        <w:rPr>
          <w:bCs/>
        </w:rPr>
        <w:t>á</w:t>
      </w:r>
      <w:r w:rsidRPr="00C63925">
        <w:rPr>
          <w:bCs/>
        </w:rPr>
        <w:t xml:space="preserve"> plochu 37 kilometrů čtverečních, tedy </w:t>
      </w:r>
      <w:r w:rsidR="004160D1">
        <w:rPr>
          <w:bCs/>
        </w:rPr>
        <w:t xml:space="preserve">zhruba vnitřních </w:t>
      </w:r>
      <w:r w:rsidRPr="00C63925">
        <w:rPr>
          <w:bCs/>
        </w:rPr>
        <w:t>7 % oblast</w:t>
      </w:r>
      <w:r w:rsidR="004160D1">
        <w:rPr>
          <w:bCs/>
        </w:rPr>
        <w:t>i</w:t>
      </w:r>
      <w:r w:rsidRPr="00C63925">
        <w:rPr>
          <w:bCs/>
        </w:rPr>
        <w:t xml:space="preserve"> hlavního města. </w:t>
      </w:r>
      <w:r>
        <w:rPr>
          <w:bCs/>
        </w:rPr>
        <w:t xml:space="preserve">Za vjezd </w:t>
      </w:r>
      <w:r w:rsidR="004160D1">
        <w:rPr>
          <w:bCs/>
        </w:rPr>
        <w:t xml:space="preserve">do </w:t>
      </w:r>
      <w:r>
        <w:rPr>
          <w:bCs/>
        </w:rPr>
        <w:t xml:space="preserve">zóny </w:t>
      </w:r>
      <w:proofErr w:type="gramStart"/>
      <w:r>
        <w:rPr>
          <w:bCs/>
        </w:rPr>
        <w:t>s</w:t>
      </w:r>
      <w:proofErr w:type="gramEnd"/>
      <w:r w:rsidRPr="00C63925">
        <w:rPr>
          <w:bCs/>
        </w:rPr>
        <w:t xml:space="preserve"> </w:t>
      </w:r>
      <w:r w:rsidR="004160D1">
        <w:rPr>
          <w:bCs/>
        </w:rPr>
        <w:t>podmínky nesplňujícím</w:t>
      </w:r>
      <w:r w:rsidR="004160D1" w:rsidRPr="00C63925">
        <w:rPr>
          <w:bCs/>
        </w:rPr>
        <w:t xml:space="preserve"> </w:t>
      </w:r>
      <w:r w:rsidRPr="00C63925">
        <w:rPr>
          <w:bCs/>
        </w:rPr>
        <w:t xml:space="preserve">vozidlem vám může být uložena pokuta 500 PLN </w:t>
      </w:r>
      <w:r>
        <w:rPr>
          <w:bCs/>
        </w:rPr>
        <w:t>(téměř 3000 Kč).</w:t>
      </w:r>
      <w:r w:rsidRPr="00C63925">
        <w:rPr>
          <w:bCs/>
        </w:rPr>
        <w:t xml:space="preserve"> Kontroly provádě</w:t>
      </w:r>
      <w:r w:rsidR="004160D1">
        <w:rPr>
          <w:bCs/>
        </w:rPr>
        <w:t>jí</w:t>
      </w:r>
      <w:r w:rsidRPr="00C63925">
        <w:rPr>
          <w:bCs/>
        </w:rPr>
        <w:t xml:space="preserve"> jak městští strážníci, tak i policie</w:t>
      </w:r>
      <w:r w:rsidR="002172D5">
        <w:rPr>
          <w:bCs/>
        </w:rPr>
        <w:t>. Zónu čisté dopravy pak plánuje od roku 2025 také Krakov,</w:t>
      </w:r>
      <w:r>
        <w:rPr>
          <w:bCs/>
        </w:rPr>
        <w:t xml:space="preserve">“ upozorňuje Martin </w:t>
      </w:r>
      <w:proofErr w:type="spellStart"/>
      <w:r>
        <w:rPr>
          <w:bCs/>
        </w:rPr>
        <w:t>Thienel</w:t>
      </w:r>
      <w:proofErr w:type="spellEnd"/>
      <w:r>
        <w:rPr>
          <w:bCs/>
        </w:rPr>
        <w:t xml:space="preserve"> ze společnosti Kalkulátor.cz.</w:t>
      </w:r>
      <w:r>
        <w:rPr>
          <w:bCs/>
        </w:rPr>
        <w:tab/>
        <w:t xml:space="preserve"> </w:t>
      </w:r>
    </w:p>
    <w:p w14:paraId="77DBDCDA" w14:textId="7D634DFD" w:rsidR="0026411B" w:rsidRPr="002172D5" w:rsidRDefault="002172D5" w:rsidP="0026411B">
      <w:pPr>
        <w:rPr>
          <w:b/>
        </w:rPr>
      </w:pPr>
      <w:proofErr w:type="spellStart"/>
      <w:r w:rsidRPr="002172D5">
        <w:rPr>
          <w:b/>
        </w:rPr>
        <w:t>Zipování</w:t>
      </w:r>
      <w:proofErr w:type="spellEnd"/>
      <w:r w:rsidR="005320E2">
        <w:rPr>
          <w:b/>
        </w:rPr>
        <w:t xml:space="preserve"> a zelená karta</w:t>
      </w:r>
    </w:p>
    <w:p w14:paraId="0DEA8EEF" w14:textId="0B46EEC9" w:rsidR="002172D5" w:rsidRPr="002172D5" w:rsidRDefault="002172D5" w:rsidP="002172D5">
      <w:pPr>
        <w:rPr>
          <w:bCs/>
        </w:rPr>
      </w:pPr>
      <w:r w:rsidRPr="002172D5">
        <w:rPr>
          <w:bCs/>
        </w:rPr>
        <w:t>V Polsku je povinnost vytvářet záchranářskou uličku a také</w:t>
      </w:r>
      <w:r>
        <w:rPr>
          <w:bCs/>
        </w:rPr>
        <w:t xml:space="preserve"> tzv.</w:t>
      </w:r>
      <w:r w:rsidRPr="002172D5">
        <w:rPr>
          <w:bCs/>
        </w:rPr>
        <w:t xml:space="preserve"> </w:t>
      </w:r>
      <w:r>
        <w:rPr>
          <w:bCs/>
        </w:rPr>
        <w:t>„</w:t>
      </w:r>
      <w:proofErr w:type="spellStart"/>
      <w:r w:rsidRPr="002172D5">
        <w:rPr>
          <w:bCs/>
        </w:rPr>
        <w:t>zipovat</w:t>
      </w:r>
      <w:proofErr w:type="spellEnd"/>
      <w:r>
        <w:rPr>
          <w:bCs/>
        </w:rPr>
        <w:t xml:space="preserve">“. </w:t>
      </w:r>
      <w:r w:rsidRPr="002172D5">
        <w:rPr>
          <w:bCs/>
        </w:rPr>
        <w:t xml:space="preserve">Polské </w:t>
      </w:r>
      <w:proofErr w:type="spellStart"/>
      <w:r w:rsidRPr="002172D5">
        <w:rPr>
          <w:bCs/>
        </w:rPr>
        <w:t>zipování</w:t>
      </w:r>
      <w:proofErr w:type="spellEnd"/>
      <w:r w:rsidRPr="002172D5">
        <w:rPr>
          <w:bCs/>
        </w:rPr>
        <w:t xml:space="preserve"> je </w:t>
      </w:r>
      <w:r>
        <w:rPr>
          <w:bCs/>
        </w:rPr>
        <w:t>však</w:t>
      </w:r>
      <w:r w:rsidRPr="002172D5">
        <w:rPr>
          <w:bCs/>
        </w:rPr>
        <w:t xml:space="preserve"> jiné. Řidiči, kteří chtějí odbočit na hlavní silnici, na níž je kolona, mají přednostní právo se tam zařadit, byť podle dopravních značek přednost nemají.</w:t>
      </w:r>
    </w:p>
    <w:p w14:paraId="2BC3E755" w14:textId="26129EAF" w:rsidR="00D11523" w:rsidRDefault="00000000">
      <w:r>
        <w:t xml:space="preserve">„Mějte na paměti, že zelenou kartu </w:t>
      </w:r>
      <w:r w:rsidR="002172D5">
        <w:t xml:space="preserve">v Polsku </w:t>
      </w:r>
      <w:r>
        <w:t xml:space="preserve">budete potřebovat. Při cestách po ČR ji již nemusíte mít </w:t>
      </w:r>
      <w:r w:rsidR="004160D1">
        <w:t xml:space="preserve">fyzicky </w:t>
      </w:r>
      <w:r>
        <w:t xml:space="preserve">u sebe, protože všechny potřebné informace jsou dostupné v elektronickém registru. Avšak pro mezinárodní cesty, včetně těch </w:t>
      </w:r>
      <w:r w:rsidR="002172D5">
        <w:t>do Polsk</w:t>
      </w:r>
      <w:r w:rsidR="004160D1">
        <w:t>a</w:t>
      </w:r>
      <w:r>
        <w:t xml:space="preserve">, je stále vyžadováno mít u sebe zelenou kartu fyzicky. Elektronická verze může být v některých případech akceptována, ale nemůžete </w:t>
      </w:r>
      <w:r w:rsidR="004160D1">
        <w:t>se na to spoléhat</w:t>
      </w:r>
      <w:r>
        <w:t>. Doporučuj</w:t>
      </w:r>
      <w:r w:rsidR="009F3BD3">
        <w:t>i</w:t>
      </w:r>
      <w:r>
        <w:t xml:space="preserve"> proto mít s sebou vytisknutou verzi dokumentu,“ říká </w:t>
      </w:r>
      <w:r w:rsidR="002868BF">
        <w:t xml:space="preserve">Martin </w:t>
      </w:r>
      <w:proofErr w:type="spellStart"/>
      <w:r w:rsidR="002868BF">
        <w:t>Thienel</w:t>
      </w:r>
      <w:proofErr w:type="spellEnd"/>
      <w:r>
        <w:t xml:space="preserve"> ze společnosti </w:t>
      </w:r>
      <w:r w:rsidR="000A3CCA">
        <w:fldChar w:fldCharType="begin"/>
      </w:r>
      <w:r w:rsidR="000A3CCA">
        <w:instrText>HYPERLINK "http://www.kalkulator.cz/"</w:instrText>
      </w:r>
      <w:r w:rsidR="000A3CCA">
        <w:fldChar w:fldCharType="separate"/>
      </w:r>
      <w:r w:rsidRPr="000A3CCA">
        <w:rPr>
          <w:rStyle w:val="Hypertextovodkaz"/>
        </w:rPr>
        <w:t>Kalkulátor.cz</w:t>
      </w:r>
      <w:r w:rsidR="000A3CCA">
        <w:fldChar w:fldCharType="end"/>
      </w:r>
      <w:r>
        <w:t>.</w:t>
      </w:r>
    </w:p>
    <w:p w14:paraId="06183635" w14:textId="3C21AE8B" w:rsidR="00D11523" w:rsidRDefault="00D11523" w:rsidP="00D11523">
      <w:pPr>
        <w:rPr>
          <w:b/>
        </w:rPr>
      </w:pPr>
      <w:r>
        <w:rPr>
          <w:b/>
        </w:rPr>
        <w:t>Povinná výbava</w:t>
      </w:r>
    </w:p>
    <w:p w14:paraId="54FE21F2" w14:textId="3075FCE8" w:rsidR="004D1C39" w:rsidRDefault="002172D5">
      <w:r w:rsidRPr="002172D5">
        <w:t>Polsko je součástí Vídeňské úmluvy o silničním provozu</w:t>
      </w:r>
      <w:r>
        <w:t>, což</w:t>
      </w:r>
      <w:r w:rsidRPr="002172D5">
        <w:t xml:space="preserve"> znamená, že </w:t>
      </w:r>
      <w:r>
        <w:t>by měla stačit</w:t>
      </w:r>
      <w:r w:rsidRPr="002172D5">
        <w:t xml:space="preserve"> povinn</w:t>
      </w:r>
      <w:r>
        <w:t>á</w:t>
      </w:r>
      <w:r w:rsidRPr="002172D5">
        <w:t xml:space="preserve"> výbav</w:t>
      </w:r>
      <w:r>
        <w:t>a</w:t>
      </w:r>
      <w:r w:rsidRPr="002172D5">
        <w:t xml:space="preserve"> na základě toho, v jaké zemi je vaše auto registrované. </w:t>
      </w:r>
      <w:r>
        <w:t xml:space="preserve">Jistotou je však </w:t>
      </w:r>
      <w:r w:rsidRPr="002172D5">
        <w:t>doplnit povinnou výbavu podle polských pravidel.</w:t>
      </w:r>
      <w:r>
        <w:t xml:space="preserve"> Do povinné výbavy auta v Polsku patří</w:t>
      </w:r>
      <w:r w:rsidR="005320E2">
        <w:t xml:space="preserve"> </w:t>
      </w:r>
      <w:r>
        <w:t>reflexní vesta pro všechny pasažéry, kteří se při mimořádné situaci pohybují mimo vůz,</w:t>
      </w:r>
      <w:r w:rsidR="00B80BB6">
        <w:t xml:space="preserve"> dále pak</w:t>
      </w:r>
      <w:r w:rsidR="005320E2">
        <w:t xml:space="preserve"> </w:t>
      </w:r>
      <w:r>
        <w:t>výstražný trojúhelník</w:t>
      </w:r>
      <w:r w:rsidR="005320E2">
        <w:t xml:space="preserve"> a </w:t>
      </w:r>
      <w:r>
        <w:t xml:space="preserve">hasicí </w:t>
      </w:r>
      <w:r>
        <w:lastRenderedPageBreak/>
        <w:t>přístroj</w:t>
      </w:r>
      <w:r w:rsidR="005320E2">
        <w:t xml:space="preserve">. </w:t>
      </w:r>
      <w:r w:rsidR="005320E2" w:rsidRPr="005320E2">
        <w:t>Pokud je vaše vozidlo taženo, musí být výstražný trojúhelník umístěn na zadní levé straně vozu. Bezpečnostní pásy se musí používat na všech sedadlech.</w:t>
      </w:r>
    </w:p>
    <w:p w14:paraId="1F01A14A" w14:textId="67C483FB" w:rsidR="00B80BB6" w:rsidRPr="00B80BB6" w:rsidRDefault="00000000" w:rsidP="00B80BB6">
      <w:pPr>
        <w:rPr>
          <w:b/>
        </w:rPr>
      </w:pPr>
      <w:r>
        <w:rPr>
          <w:b/>
        </w:rPr>
        <w:t>Cestovní pojištění</w:t>
      </w:r>
      <w:r w:rsidR="00B80BB6">
        <w:rPr>
          <w:b/>
        </w:rPr>
        <w:br/>
      </w:r>
      <w:r w:rsidR="00B80BB6">
        <w:rPr>
          <w:b/>
        </w:rPr>
        <w:br/>
      </w:r>
      <w:r>
        <w:t xml:space="preserve"> „</w:t>
      </w:r>
      <w:r w:rsidR="00B80BB6">
        <w:t>Průšvih není</w:t>
      </w:r>
      <w:r>
        <w:t xml:space="preserve"> vycestovat jen s evropskou kartičkou </w:t>
      </w:r>
      <w:r w:rsidR="00873ECF">
        <w:t>zdravotního pojištění</w:t>
      </w:r>
      <w:r>
        <w:t xml:space="preserve">, </w:t>
      </w:r>
      <w:r w:rsidR="00B80BB6">
        <w:t>t</w:t>
      </w:r>
      <w:r>
        <w:t xml:space="preserve">o se </w:t>
      </w:r>
      <w:r w:rsidR="00873ECF">
        <w:t xml:space="preserve">totiž </w:t>
      </w:r>
      <w:r>
        <w:t xml:space="preserve">nemusí </w:t>
      </w:r>
      <w:proofErr w:type="spellStart"/>
      <w:r>
        <w:t>vyplati</w:t>
      </w:r>
      <w:proofErr w:type="spellEnd"/>
      <w:r w:rsidR="00B80BB6">
        <w:t>. Máte s ní</w:t>
      </w:r>
      <w:r w:rsidR="00B80BB6" w:rsidRPr="00B80BB6">
        <w:t xml:space="preserve"> </w:t>
      </w:r>
      <w:r w:rsidR="00873ECF">
        <w:t xml:space="preserve">sice </w:t>
      </w:r>
      <w:r w:rsidR="00B80BB6" w:rsidRPr="00B80BB6">
        <w:t xml:space="preserve">v členských zemí EU nárok na stejnou péči, jakou mají místní obyvatelé, ne vždy je to ale výhodné či pohodlné. Někdy bude nejblíže soukromý lékař či ambulance, kde si budete muset vyšetření </w:t>
      </w:r>
      <w:r w:rsidR="00873ECF">
        <w:t xml:space="preserve">nejprve </w:t>
      </w:r>
      <w:r w:rsidR="00B80BB6" w:rsidRPr="00B80BB6">
        <w:t>zaplatit</w:t>
      </w:r>
      <w:r w:rsidR="00873ECF">
        <w:t xml:space="preserve"> a až</w:t>
      </w:r>
      <w:r w:rsidR="00B80BB6" w:rsidRPr="00B80BB6">
        <w:t xml:space="preserve"> následně vám jej proplatí vaše pojišťovna,“ říká Martin</w:t>
      </w:r>
      <w:r w:rsidR="00B80BB6">
        <w:t xml:space="preserve"> </w:t>
      </w:r>
      <w:proofErr w:type="spellStart"/>
      <w:r w:rsidR="00B80BB6">
        <w:t>Thienel</w:t>
      </w:r>
      <w:proofErr w:type="spellEnd"/>
      <w:r w:rsidR="00B80BB6">
        <w:t xml:space="preserve"> ze společnosti Kalkulátor.cz.</w:t>
      </w:r>
    </w:p>
    <w:p w14:paraId="3A6883B6" w14:textId="7863178D" w:rsidR="004D1C39" w:rsidRDefault="00754385">
      <w:r>
        <w:t xml:space="preserve">Vyrazit autem </w:t>
      </w:r>
      <w:r w:rsidR="00B80BB6">
        <w:t xml:space="preserve">do Polska </w:t>
      </w:r>
      <w:r>
        <w:t>můžete i v případě, že vlastní vůz nemáte.</w:t>
      </w:r>
      <w:r w:rsidRPr="00754385">
        <w:t xml:space="preserve"> </w:t>
      </w:r>
      <w:proofErr w:type="spellStart"/>
      <w:r w:rsidRPr="00754385">
        <w:t>Anytime</w:t>
      </w:r>
      <w:proofErr w:type="spellEnd"/>
      <w:r>
        <w:t xml:space="preserve"> </w:t>
      </w:r>
      <w:proofErr w:type="spellStart"/>
      <w:r>
        <w:t>carsharing</w:t>
      </w:r>
      <w:proofErr w:type="spellEnd"/>
      <w:r w:rsidRPr="00754385">
        <w:t xml:space="preserve"> </w:t>
      </w:r>
      <w:r w:rsidR="00B80BB6">
        <w:t xml:space="preserve">nabízí například </w:t>
      </w:r>
      <w:r w:rsidRPr="00754385">
        <w:t>speciální</w:t>
      </w:r>
      <w:r>
        <w:t xml:space="preserve"> letní</w:t>
      </w:r>
      <w:r w:rsidRPr="00754385">
        <w:t xml:space="preserve"> tarif</w:t>
      </w:r>
      <w:r>
        <w:t>y (od jednodenního, přes třídenní až po sedmidenní)</w:t>
      </w:r>
      <w:r w:rsidRPr="00754385">
        <w:t xml:space="preserve"> pro všechny ty, kdo si chtějí užít dovolenou</w:t>
      </w:r>
      <w:r w:rsidR="005C2B9E">
        <w:t xml:space="preserve"> či výlet</w:t>
      </w:r>
      <w:r w:rsidRPr="00754385">
        <w:t xml:space="preserve"> na maximum. </w:t>
      </w:r>
      <w:r>
        <w:t>Můžete tak</w:t>
      </w:r>
      <w:r w:rsidRPr="00754385">
        <w:t xml:space="preserve"> projet více míst</w:t>
      </w:r>
      <w:r w:rsidR="005C2B9E">
        <w:t>, s</w:t>
      </w:r>
      <w:r w:rsidRPr="00754385">
        <w:t>tejně tak být operativní i například podle počasí či spontánních nápadů na různé výlety do okolí. Všechna auta mají klimatizaci, vaše jízdy tak budou v maximálním komfortu pro vás i vaše spolujezdce</w:t>
      </w:r>
      <w:r>
        <w:t>, v nabídce jsou i kombíky.</w:t>
      </w:r>
    </w:p>
    <w:sectPr w:rsidR="004D1C39">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631698"/>
    <w:multiLevelType w:val="multilevel"/>
    <w:tmpl w:val="07A2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613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39"/>
    <w:rsid w:val="00022547"/>
    <w:rsid w:val="00037B9B"/>
    <w:rsid w:val="000953EE"/>
    <w:rsid w:val="000A3CCA"/>
    <w:rsid w:val="001B6089"/>
    <w:rsid w:val="001E5FF3"/>
    <w:rsid w:val="002172D5"/>
    <w:rsid w:val="0026411B"/>
    <w:rsid w:val="002868BF"/>
    <w:rsid w:val="002C533F"/>
    <w:rsid w:val="00357F1D"/>
    <w:rsid w:val="004160D1"/>
    <w:rsid w:val="004D1C39"/>
    <w:rsid w:val="005320E2"/>
    <w:rsid w:val="005C2B9E"/>
    <w:rsid w:val="006071CA"/>
    <w:rsid w:val="006A62D6"/>
    <w:rsid w:val="006B2705"/>
    <w:rsid w:val="0073276E"/>
    <w:rsid w:val="00754385"/>
    <w:rsid w:val="00765BC0"/>
    <w:rsid w:val="00873ECF"/>
    <w:rsid w:val="008C1618"/>
    <w:rsid w:val="008F62DE"/>
    <w:rsid w:val="009A33F9"/>
    <w:rsid w:val="009F3BD3"/>
    <w:rsid w:val="009F7AD1"/>
    <w:rsid w:val="00B73B69"/>
    <w:rsid w:val="00B80BB6"/>
    <w:rsid w:val="00B94E00"/>
    <w:rsid w:val="00BC0CAD"/>
    <w:rsid w:val="00BE25BF"/>
    <w:rsid w:val="00C56707"/>
    <w:rsid w:val="00C63925"/>
    <w:rsid w:val="00C87754"/>
    <w:rsid w:val="00CE37EA"/>
    <w:rsid w:val="00D11523"/>
    <w:rsid w:val="00E75C2B"/>
    <w:rsid w:val="00E95D85"/>
    <w:rsid w:val="00F33514"/>
    <w:rsid w:val="00F3768C"/>
    <w:rsid w:val="00F835B5"/>
    <w:rsid w:val="00FB56D3"/>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ABCF8"/>
  <w15:docId w15:val="{8F0746E1-E58C-F045-8423-2BB79253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Revize">
    <w:name w:val="Revision"/>
    <w:hidden/>
    <w:uiPriority w:val="99"/>
    <w:semiHidden/>
    <w:rsid w:val="009F3BD3"/>
    <w:pPr>
      <w:spacing w:after="0" w:line="240" w:lineRule="auto"/>
    </w:pPr>
  </w:style>
  <w:style w:type="character" w:styleId="Odkaznakoment">
    <w:name w:val="annotation reference"/>
    <w:basedOn w:val="Standardnpsmoodstavce"/>
    <w:uiPriority w:val="99"/>
    <w:semiHidden/>
    <w:unhideWhenUsed/>
    <w:rsid w:val="002C533F"/>
    <w:rPr>
      <w:sz w:val="16"/>
      <w:szCs w:val="16"/>
    </w:rPr>
  </w:style>
  <w:style w:type="paragraph" w:styleId="Textkomente">
    <w:name w:val="annotation text"/>
    <w:basedOn w:val="Normln"/>
    <w:link w:val="TextkomenteChar"/>
    <w:uiPriority w:val="99"/>
    <w:semiHidden/>
    <w:unhideWhenUsed/>
    <w:rsid w:val="002C533F"/>
    <w:pPr>
      <w:spacing w:line="240" w:lineRule="auto"/>
    </w:pPr>
    <w:rPr>
      <w:sz w:val="20"/>
      <w:szCs w:val="20"/>
    </w:rPr>
  </w:style>
  <w:style w:type="character" w:customStyle="1" w:styleId="TextkomenteChar">
    <w:name w:val="Text komentáře Char"/>
    <w:basedOn w:val="Standardnpsmoodstavce"/>
    <w:link w:val="Textkomente"/>
    <w:uiPriority w:val="99"/>
    <w:semiHidden/>
    <w:rsid w:val="002C533F"/>
    <w:rPr>
      <w:sz w:val="20"/>
      <w:szCs w:val="20"/>
    </w:rPr>
  </w:style>
  <w:style w:type="paragraph" w:styleId="Pedmtkomente">
    <w:name w:val="annotation subject"/>
    <w:basedOn w:val="Textkomente"/>
    <w:next w:val="Textkomente"/>
    <w:link w:val="PedmtkomenteChar"/>
    <w:uiPriority w:val="99"/>
    <w:semiHidden/>
    <w:unhideWhenUsed/>
    <w:rsid w:val="002C533F"/>
    <w:rPr>
      <w:b/>
      <w:bCs/>
    </w:rPr>
  </w:style>
  <w:style w:type="character" w:customStyle="1" w:styleId="PedmtkomenteChar">
    <w:name w:val="Předmět komentáře Char"/>
    <w:basedOn w:val="TextkomenteChar"/>
    <w:link w:val="Pedmtkomente"/>
    <w:uiPriority w:val="99"/>
    <w:semiHidden/>
    <w:rsid w:val="002C533F"/>
    <w:rPr>
      <w:b/>
      <w:bCs/>
      <w:sz w:val="20"/>
      <w:szCs w:val="20"/>
    </w:rPr>
  </w:style>
  <w:style w:type="character" w:styleId="Hypertextovodkaz">
    <w:name w:val="Hyperlink"/>
    <w:basedOn w:val="Standardnpsmoodstavce"/>
    <w:uiPriority w:val="99"/>
    <w:unhideWhenUsed/>
    <w:rsid w:val="000A3CCA"/>
    <w:rPr>
      <w:color w:val="0563C1" w:themeColor="hyperlink"/>
      <w:u w:val="single"/>
    </w:rPr>
  </w:style>
  <w:style w:type="character" w:styleId="Nevyeenzmnka">
    <w:name w:val="Unresolved Mention"/>
    <w:basedOn w:val="Standardnpsmoodstavce"/>
    <w:uiPriority w:val="99"/>
    <w:semiHidden/>
    <w:unhideWhenUsed/>
    <w:rsid w:val="000A3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77294">
      <w:bodyDiv w:val="1"/>
      <w:marLeft w:val="0"/>
      <w:marRight w:val="0"/>
      <w:marTop w:val="0"/>
      <w:marBottom w:val="0"/>
      <w:divBdr>
        <w:top w:val="none" w:sz="0" w:space="0" w:color="auto"/>
        <w:left w:val="none" w:sz="0" w:space="0" w:color="auto"/>
        <w:bottom w:val="none" w:sz="0" w:space="0" w:color="auto"/>
        <w:right w:val="none" w:sz="0" w:space="0" w:color="auto"/>
      </w:divBdr>
    </w:div>
    <w:div w:id="510025004">
      <w:bodyDiv w:val="1"/>
      <w:marLeft w:val="0"/>
      <w:marRight w:val="0"/>
      <w:marTop w:val="0"/>
      <w:marBottom w:val="0"/>
      <w:divBdr>
        <w:top w:val="none" w:sz="0" w:space="0" w:color="auto"/>
        <w:left w:val="none" w:sz="0" w:space="0" w:color="auto"/>
        <w:bottom w:val="none" w:sz="0" w:space="0" w:color="auto"/>
        <w:right w:val="none" w:sz="0" w:space="0" w:color="auto"/>
      </w:divBdr>
      <w:divsChild>
        <w:div w:id="1007096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77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8088">
      <w:bodyDiv w:val="1"/>
      <w:marLeft w:val="0"/>
      <w:marRight w:val="0"/>
      <w:marTop w:val="0"/>
      <w:marBottom w:val="0"/>
      <w:divBdr>
        <w:top w:val="none" w:sz="0" w:space="0" w:color="auto"/>
        <w:left w:val="none" w:sz="0" w:space="0" w:color="auto"/>
        <w:bottom w:val="none" w:sz="0" w:space="0" w:color="auto"/>
        <w:right w:val="none" w:sz="0" w:space="0" w:color="auto"/>
      </w:divBdr>
    </w:div>
    <w:div w:id="1328896394">
      <w:bodyDiv w:val="1"/>
      <w:marLeft w:val="0"/>
      <w:marRight w:val="0"/>
      <w:marTop w:val="0"/>
      <w:marBottom w:val="0"/>
      <w:divBdr>
        <w:top w:val="none" w:sz="0" w:space="0" w:color="auto"/>
        <w:left w:val="none" w:sz="0" w:space="0" w:color="auto"/>
        <w:bottom w:val="none" w:sz="0" w:space="0" w:color="auto"/>
        <w:right w:val="none" w:sz="0" w:space="0" w:color="auto"/>
      </w:divBdr>
    </w:div>
    <w:div w:id="2087725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G9CPTkBOOQaxR0XHn/T+10nAxQ==">CgMxLjA4AHIhMXBDbVpFNXpLSktSWGRybUJ3UGhaQmszWElWQzdoSlY4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610</Words>
  <Characters>3599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4201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2024-09-03T15:00:00Z</dcterms:created>
  <dcterms:modified xsi:type="dcterms:W3CDTF">2024-09-03T15:00:00Z</dcterms:modified>
  <cp:category/>
</cp:coreProperties>
</file>