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D75D81" w14:textId="4938DFA9" w:rsidR="009B0D5A" w:rsidRPr="009B0D5A" w:rsidRDefault="001D1850" w:rsidP="00C80B29">
      <w:pPr>
        <w:pStyle w:val="Nadpis1"/>
        <w:jc w:val="center"/>
        <w:rPr>
          <w:rFonts w:asciiTheme="minorHAnsi" w:hAnsiTheme="minorHAnsi" w:cstheme="minorHAnsi"/>
          <w:b/>
          <w:bCs/>
          <w:color w:val="auto"/>
          <w:sz w:val="25"/>
          <w:szCs w:val="25"/>
        </w:rPr>
      </w:pP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Dělní</w:t>
      </w:r>
      <w:r w:rsidR="009B0D5A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ci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a uklízečk</w:t>
      </w:r>
      <w:r w:rsidR="009B0D5A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y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</w:t>
      </w:r>
      <w:r w:rsidR="00072397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patří mezi nejčastější</w:t>
      </w:r>
      <w:r w:rsidR="00491E26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pracovní</w:t>
      </w:r>
      <w:r w:rsidR="00072397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pozice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</w:t>
      </w:r>
      <w:r w:rsidR="00072397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a zároveň</w:t>
      </w:r>
      <w:r w:rsid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br/>
        <w:t> nejhůře finančně ohodnocené</w:t>
      </w:r>
      <w:r w:rsidR="00020D15">
        <w:rPr>
          <w:rFonts w:asciiTheme="minorHAnsi" w:hAnsiTheme="minorHAnsi" w:cstheme="minorHAnsi"/>
          <w:b/>
          <w:bCs/>
          <w:color w:val="auto"/>
          <w:sz w:val="25"/>
          <w:szCs w:val="25"/>
        </w:rPr>
        <w:t>.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</w:t>
      </w:r>
    </w:p>
    <w:p w14:paraId="273D9293" w14:textId="5779F64F" w:rsidR="00A75A23" w:rsidRPr="00072397" w:rsidRDefault="001D1850" w:rsidP="00C80B29">
      <w:pPr>
        <w:pStyle w:val="Nadpis1"/>
        <w:jc w:val="center"/>
        <w:rPr>
          <w:b/>
          <w:bCs/>
          <w:sz w:val="28"/>
          <w:szCs w:val="28"/>
        </w:rPr>
      </w:pP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Dělník</w:t>
      </w:r>
      <w:r w:rsidR="009B0D5A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a stavební dělník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si </w:t>
      </w:r>
      <w:r w:rsidR="00CB3D7C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ale 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meziročně finančně polepšil</w:t>
      </w:r>
      <w:r w:rsidR="009B0D5A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i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, </w:t>
      </w:r>
      <w:r w:rsidR="009B0D5A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br/>
        <w:t>ú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kl</w:t>
      </w:r>
      <w:r w:rsidR="009B0D5A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idový pracovník</w:t>
      </w:r>
      <w:r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 xml:space="preserve"> </w:t>
      </w:r>
      <w:r w:rsidR="00FE60A7" w:rsidRPr="009B0D5A">
        <w:rPr>
          <w:rFonts w:asciiTheme="minorHAnsi" w:hAnsiTheme="minorHAnsi" w:cstheme="minorHAnsi"/>
          <w:b/>
          <w:bCs/>
          <w:color w:val="auto"/>
          <w:sz w:val="25"/>
          <w:szCs w:val="25"/>
        </w:rPr>
        <w:t>má méně</w:t>
      </w:r>
      <w:r w:rsidR="003516D5" w:rsidRPr="00072397">
        <w:rPr>
          <w:rFonts w:asciiTheme="minorHAnsi" w:hAnsiTheme="minorHAnsi" w:cstheme="minorHAnsi"/>
          <w:b/>
          <w:bCs/>
          <w:color w:val="auto"/>
          <w:sz w:val="28"/>
          <w:szCs w:val="28"/>
        </w:rPr>
        <w:br/>
      </w:r>
    </w:p>
    <w:p w14:paraId="3DD3CEB4" w14:textId="44474CDF" w:rsidR="00FE60A7" w:rsidRDefault="00E0496F" w:rsidP="00A75A23">
      <w:pPr>
        <w:rPr>
          <w:b/>
          <w:bCs/>
        </w:rPr>
      </w:pPr>
      <w:r w:rsidRPr="003516D5">
        <w:rPr>
          <w:b/>
          <w:bCs/>
        </w:rPr>
        <w:t xml:space="preserve">Praha, </w:t>
      </w:r>
      <w:r w:rsidR="00975090">
        <w:rPr>
          <w:b/>
          <w:bCs/>
        </w:rPr>
        <w:t>23</w:t>
      </w:r>
      <w:r w:rsidRPr="003516D5">
        <w:rPr>
          <w:b/>
          <w:bCs/>
        </w:rPr>
        <w:t xml:space="preserve">. </w:t>
      </w:r>
      <w:r w:rsidR="009916C5">
        <w:rPr>
          <w:b/>
          <w:bCs/>
        </w:rPr>
        <w:t>září</w:t>
      </w:r>
      <w:r w:rsidRPr="003516D5">
        <w:rPr>
          <w:b/>
          <w:bCs/>
        </w:rPr>
        <w:t xml:space="preserve"> 202</w:t>
      </w:r>
      <w:r w:rsidR="009916C5">
        <w:rPr>
          <w:b/>
          <w:bCs/>
        </w:rPr>
        <w:t>4</w:t>
      </w:r>
      <w:r w:rsidRPr="003516D5">
        <w:rPr>
          <w:b/>
          <w:bCs/>
        </w:rPr>
        <w:t xml:space="preserve"> – </w:t>
      </w:r>
      <w:r w:rsidR="00072397">
        <w:rPr>
          <w:b/>
          <w:bCs/>
        </w:rPr>
        <w:t xml:space="preserve">Portál Platy.cz, </w:t>
      </w:r>
      <w:r w:rsidR="00072397" w:rsidRPr="00072397">
        <w:rPr>
          <w:b/>
          <w:bCs/>
        </w:rPr>
        <w:t>který se specializuje na srovnávání výše mezd a platů</w:t>
      </w:r>
      <w:r w:rsidR="00072397">
        <w:rPr>
          <w:b/>
          <w:bCs/>
        </w:rPr>
        <w:t>, se zaměřil na trendy mezi čtyřmi častými profesemi</w:t>
      </w:r>
      <w:r w:rsidR="009B0D5A">
        <w:rPr>
          <w:b/>
          <w:bCs/>
        </w:rPr>
        <w:t>, které mají mezi populací špatnou image</w:t>
      </w:r>
      <w:r w:rsidR="00072397">
        <w:rPr>
          <w:b/>
          <w:bCs/>
        </w:rPr>
        <w:t xml:space="preserve">: </w:t>
      </w:r>
      <w:r w:rsidR="002E5ADD">
        <w:rPr>
          <w:b/>
          <w:bCs/>
        </w:rPr>
        <w:t>dělník, uklízečka, stavební dělník a pracovník bezpečnostní agentury</w:t>
      </w:r>
      <w:r w:rsidR="00E355B2">
        <w:rPr>
          <w:b/>
          <w:bCs/>
        </w:rPr>
        <w:t>.</w:t>
      </w:r>
      <w:r w:rsidR="002E5ADD">
        <w:rPr>
          <w:b/>
          <w:bCs/>
        </w:rPr>
        <w:t xml:space="preserve"> Zatímco stavební dělník si meziročně polepšil o zhruba 9 %, dělníkům a pracovníkům bezpečnostní</w:t>
      </w:r>
      <w:r w:rsidR="00CB3D7C">
        <w:rPr>
          <w:b/>
          <w:bCs/>
        </w:rPr>
        <w:t>ch</w:t>
      </w:r>
      <w:r w:rsidR="002E5ADD">
        <w:rPr>
          <w:b/>
          <w:bCs/>
        </w:rPr>
        <w:t xml:space="preserve"> agentur rostly platy o 2 %, uklízečkám o 1 % poklesly.</w:t>
      </w:r>
      <w:r w:rsidR="00A1402C">
        <w:rPr>
          <w:b/>
          <w:bCs/>
        </w:rPr>
        <w:t xml:space="preserve"> </w:t>
      </w:r>
    </w:p>
    <w:p w14:paraId="5D41CD63" w14:textId="6B112E81" w:rsidR="00A1402C" w:rsidRDefault="00A1402C" w:rsidP="00A75A23">
      <w:pPr>
        <w:rPr>
          <w:b/>
          <w:bCs/>
        </w:rPr>
      </w:pPr>
      <w:r>
        <w:rPr>
          <w:b/>
          <w:bCs/>
        </w:rPr>
        <w:t xml:space="preserve">Meziroční změny </w:t>
      </w:r>
    </w:p>
    <w:p w14:paraId="7CE63DC0" w14:textId="65815C7F" w:rsidR="00FE60A7" w:rsidRDefault="00E329F0" w:rsidP="00A75A23">
      <w:r>
        <w:t>Stavebním dělníkům meziročně stouply platy z </w:t>
      </w:r>
      <w:r w:rsidRPr="00E329F0">
        <w:t>37</w:t>
      </w:r>
      <w:r>
        <w:t xml:space="preserve"> </w:t>
      </w:r>
      <w:r w:rsidRPr="00E329F0">
        <w:t>987</w:t>
      </w:r>
      <w:r>
        <w:t xml:space="preserve"> Kč na </w:t>
      </w:r>
      <w:r w:rsidRPr="00E329F0">
        <w:t>41</w:t>
      </w:r>
      <w:r>
        <w:t> </w:t>
      </w:r>
      <w:r w:rsidRPr="00E329F0">
        <w:t>468</w:t>
      </w:r>
      <w:r>
        <w:t xml:space="preserve"> Kč. </w:t>
      </w:r>
      <w:r w:rsidR="00755778">
        <w:t>Tento 9% nárůst je pokračováním navyšování z loňského roku. Pracovníkům bezpečnostních agentur a dělníkům rostly z </w:t>
      </w:r>
      <w:r w:rsidR="00755778" w:rsidRPr="00755778">
        <w:t>28</w:t>
      </w:r>
      <w:r w:rsidR="00755778">
        <w:t xml:space="preserve"> </w:t>
      </w:r>
      <w:r w:rsidR="00755778" w:rsidRPr="00755778">
        <w:t xml:space="preserve">468 </w:t>
      </w:r>
      <w:r w:rsidR="00755778">
        <w:t xml:space="preserve">Kč na </w:t>
      </w:r>
      <w:r w:rsidR="00755778" w:rsidRPr="00755778">
        <w:t>29</w:t>
      </w:r>
      <w:r w:rsidR="00755778">
        <w:t xml:space="preserve"> </w:t>
      </w:r>
      <w:r w:rsidR="00755778" w:rsidRPr="00755778">
        <w:t xml:space="preserve">072 </w:t>
      </w:r>
      <w:r w:rsidR="00755778">
        <w:t>Kč, respektive z </w:t>
      </w:r>
      <w:r w:rsidR="00755778" w:rsidRPr="00755778">
        <w:t>30</w:t>
      </w:r>
      <w:r w:rsidR="00755778">
        <w:t xml:space="preserve"> </w:t>
      </w:r>
      <w:r w:rsidR="00755778" w:rsidRPr="00755778">
        <w:t>729</w:t>
      </w:r>
      <w:r w:rsidR="00755778">
        <w:t xml:space="preserve"> Kč na </w:t>
      </w:r>
      <w:r w:rsidR="00755778" w:rsidRPr="00755778">
        <w:t>31</w:t>
      </w:r>
      <w:r w:rsidR="00755778">
        <w:t xml:space="preserve"> </w:t>
      </w:r>
      <w:r w:rsidR="00755778" w:rsidRPr="00755778">
        <w:t xml:space="preserve">458 </w:t>
      </w:r>
      <w:r w:rsidR="00755778">
        <w:t>Kč, shodně o dvě procenta.</w:t>
      </w:r>
    </w:p>
    <w:p w14:paraId="097EF7ED" w14:textId="60D9E4C5" w:rsidR="00755778" w:rsidRDefault="00755778" w:rsidP="00A75A23">
      <w:r>
        <w:t xml:space="preserve">Na druhou stranu pracovníci na pozici uklízeč / uklízečka si meziročně </w:t>
      </w:r>
      <w:r w:rsidR="00543B26">
        <w:t xml:space="preserve">lehce </w:t>
      </w:r>
      <w:r>
        <w:t>pohoršili o 1 % z </w:t>
      </w:r>
      <w:r w:rsidRPr="00755778">
        <w:t>22</w:t>
      </w:r>
      <w:r>
        <w:t xml:space="preserve"> </w:t>
      </w:r>
      <w:r w:rsidRPr="00755778">
        <w:t>425</w:t>
      </w:r>
      <w:r>
        <w:t xml:space="preserve"> Kč na </w:t>
      </w:r>
      <w:r w:rsidRPr="00755778">
        <w:t>22</w:t>
      </w:r>
      <w:r>
        <w:t xml:space="preserve"> 191 Kč.</w:t>
      </w:r>
      <w:r w:rsidR="00CB3D7C">
        <w:t xml:space="preserve"> </w:t>
      </w:r>
    </w:p>
    <w:p w14:paraId="2E200F57" w14:textId="77777777" w:rsidR="00072397" w:rsidRDefault="00072397" w:rsidP="00A75A2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2693"/>
        <w:gridCol w:w="2411"/>
      </w:tblGrid>
      <w:tr w:rsidR="00072397" w14:paraId="4F04049B" w14:textId="4BA1480D" w:rsidTr="009B0D5A">
        <w:tc>
          <w:tcPr>
            <w:tcW w:w="3681" w:type="dxa"/>
          </w:tcPr>
          <w:p w14:paraId="02DC7C83" w14:textId="1CF13DE1" w:rsidR="00072397" w:rsidRPr="009B0D5A" w:rsidRDefault="00072397" w:rsidP="00A75A23">
            <w:pPr>
              <w:rPr>
                <w:b/>
                <w:bCs/>
              </w:rPr>
            </w:pPr>
            <w:r w:rsidRPr="009B0D5A">
              <w:rPr>
                <w:b/>
                <w:bCs/>
              </w:rPr>
              <w:t>Pozice</w:t>
            </w:r>
          </w:p>
        </w:tc>
        <w:tc>
          <w:tcPr>
            <w:tcW w:w="2693" w:type="dxa"/>
          </w:tcPr>
          <w:p w14:paraId="5FA16DF4" w14:textId="34112DD5" w:rsidR="00072397" w:rsidRPr="009B0D5A" w:rsidRDefault="00072397" w:rsidP="00A75A23">
            <w:pPr>
              <w:rPr>
                <w:b/>
                <w:bCs/>
              </w:rPr>
            </w:pPr>
            <w:r w:rsidRPr="009B0D5A">
              <w:rPr>
                <w:b/>
                <w:bCs/>
              </w:rPr>
              <w:t>Plat v roce 2023 v Kč</w:t>
            </w:r>
          </w:p>
        </w:tc>
        <w:tc>
          <w:tcPr>
            <w:tcW w:w="2411" w:type="dxa"/>
          </w:tcPr>
          <w:p w14:paraId="055605CD" w14:textId="62DC66BA" w:rsidR="00072397" w:rsidRPr="009B0D5A" w:rsidRDefault="00072397" w:rsidP="00A75A23">
            <w:pPr>
              <w:rPr>
                <w:b/>
                <w:bCs/>
              </w:rPr>
            </w:pPr>
            <w:r w:rsidRPr="009B0D5A">
              <w:rPr>
                <w:b/>
                <w:bCs/>
              </w:rPr>
              <w:t>Plat v roce 2024 v Kč</w:t>
            </w:r>
          </w:p>
        </w:tc>
      </w:tr>
      <w:tr w:rsidR="00072397" w14:paraId="1644147B" w14:textId="50292C3D" w:rsidTr="009B0D5A">
        <w:tc>
          <w:tcPr>
            <w:tcW w:w="3681" w:type="dxa"/>
          </w:tcPr>
          <w:p w14:paraId="68318C6B" w14:textId="6D854902" w:rsidR="00072397" w:rsidRDefault="00072397" w:rsidP="00072397">
            <w:r>
              <w:t>Uklízečka</w:t>
            </w:r>
          </w:p>
        </w:tc>
        <w:tc>
          <w:tcPr>
            <w:tcW w:w="2693" w:type="dxa"/>
          </w:tcPr>
          <w:p w14:paraId="4FE4C41B" w14:textId="774E003C" w:rsidR="00072397" w:rsidRDefault="00072397" w:rsidP="00A75A23">
            <w:r w:rsidRPr="00755778">
              <w:t>22</w:t>
            </w:r>
            <w:r>
              <w:t> </w:t>
            </w:r>
            <w:r w:rsidRPr="00755778">
              <w:t>425</w:t>
            </w:r>
          </w:p>
        </w:tc>
        <w:tc>
          <w:tcPr>
            <w:tcW w:w="2411" w:type="dxa"/>
          </w:tcPr>
          <w:p w14:paraId="569304CA" w14:textId="4F37D9E8" w:rsidR="00072397" w:rsidRDefault="00072397" w:rsidP="00A75A23">
            <w:r w:rsidRPr="00755778">
              <w:t>22</w:t>
            </w:r>
            <w:r>
              <w:t xml:space="preserve"> 191</w:t>
            </w:r>
          </w:p>
        </w:tc>
      </w:tr>
      <w:tr w:rsidR="00072397" w14:paraId="01CBCDDB" w14:textId="612B910C" w:rsidTr="009B0D5A">
        <w:tc>
          <w:tcPr>
            <w:tcW w:w="3681" w:type="dxa"/>
          </w:tcPr>
          <w:p w14:paraId="4CD26FE6" w14:textId="3DBE0F9B" w:rsidR="00072397" w:rsidRDefault="009B0D5A" w:rsidP="00A75A23">
            <w:r>
              <w:t>Dělník</w:t>
            </w:r>
          </w:p>
        </w:tc>
        <w:tc>
          <w:tcPr>
            <w:tcW w:w="2693" w:type="dxa"/>
          </w:tcPr>
          <w:p w14:paraId="401BB3C1" w14:textId="3CE6E67F" w:rsidR="00072397" w:rsidRDefault="009B0D5A" w:rsidP="00A75A23">
            <w:r w:rsidRPr="00755778">
              <w:t>30</w:t>
            </w:r>
            <w:r>
              <w:t> </w:t>
            </w:r>
            <w:r w:rsidRPr="00755778">
              <w:t>729</w:t>
            </w:r>
            <w:r>
              <w:t> </w:t>
            </w:r>
          </w:p>
        </w:tc>
        <w:tc>
          <w:tcPr>
            <w:tcW w:w="2411" w:type="dxa"/>
          </w:tcPr>
          <w:p w14:paraId="5F686721" w14:textId="362BCBDE" w:rsidR="00072397" w:rsidRDefault="009B0D5A" w:rsidP="00A75A23">
            <w:r w:rsidRPr="00755778">
              <w:t>31</w:t>
            </w:r>
            <w:r>
              <w:t xml:space="preserve"> </w:t>
            </w:r>
            <w:r w:rsidRPr="00755778">
              <w:t xml:space="preserve">458 </w:t>
            </w:r>
          </w:p>
        </w:tc>
      </w:tr>
      <w:tr w:rsidR="00072397" w14:paraId="1BF6B5CD" w14:textId="43493ACC" w:rsidTr="009B0D5A">
        <w:tc>
          <w:tcPr>
            <w:tcW w:w="3681" w:type="dxa"/>
          </w:tcPr>
          <w:p w14:paraId="02A4FCC4" w14:textId="4ADFDA97" w:rsidR="00072397" w:rsidRDefault="009B0D5A" w:rsidP="00A75A23">
            <w:r>
              <w:t>Pracovník bezpečnostní agentury</w:t>
            </w:r>
          </w:p>
        </w:tc>
        <w:tc>
          <w:tcPr>
            <w:tcW w:w="2693" w:type="dxa"/>
          </w:tcPr>
          <w:p w14:paraId="0E819325" w14:textId="34770C3A" w:rsidR="00072397" w:rsidRDefault="009B0D5A" w:rsidP="00A75A23">
            <w:r w:rsidRPr="00755778">
              <w:t>28</w:t>
            </w:r>
            <w:r>
              <w:t xml:space="preserve"> </w:t>
            </w:r>
            <w:r w:rsidRPr="00755778">
              <w:t>468</w:t>
            </w:r>
          </w:p>
        </w:tc>
        <w:tc>
          <w:tcPr>
            <w:tcW w:w="2411" w:type="dxa"/>
          </w:tcPr>
          <w:p w14:paraId="6B618DD5" w14:textId="343808CD" w:rsidR="00072397" w:rsidRDefault="009B0D5A" w:rsidP="00A75A23">
            <w:r w:rsidRPr="00755778">
              <w:t>29</w:t>
            </w:r>
            <w:r>
              <w:t xml:space="preserve"> </w:t>
            </w:r>
            <w:r w:rsidRPr="00755778">
              <w:t>072</w:t>
            </w:r>
          </w:p>
        </w:tc>
      </w:tr>
      <w:tr w:rsidR="00072397" w14:paraId="3231D5CA" w14:textId="188B0989" w:rsidTr="009B0D5A">
        <w:tc>
          <w:tcPr>
            <w:tcW w:w="3681" w:type="dxa"/>
          </w:tcPr>
          <w:p w14:paraId="62A930A3" w14:textId="010720D0" w:rsidR="00072397" w:rsidRDefault="009B0D5A" w:rsidP="00A75A23">
            <w:r>
              <w:t>Stavební dělník</w:t>
            </w:r>
          </w:p>
        </w:tc>
        <w:tc>
          <w:tcPr>
            <w:tcW w:w="2693" w:type="dxa"/>
          </w:tcPr>
          <w:p w14:paraId="0FBBC99A" w14:textId="4B15EA21" w:rsidR="00072397" w:rsidRDefault="009B0D5A" w:rsidP="00A75A23">
            <w:r w:rsidRPr="00E329F0">
              <w:t>37</w:t>
            </w:r>
            <w:r>
              <w:t xml:space="preserve"> </w:t>
            </w:r>
            <w:r w:rsidRPr="00E329F0">
              <w:t>987</w:t>
            </w:r>
          </w:p>
        </w:tc>
        <w:tc>
          <w:tcPr>
            <w:tcW w:w="2411" w:type="dxa"/>
          </w:tcPr>
          <w:p w14:paraId="28F9887D" w14:textId="073EF47C" w:rsidR="00072397" w:rsidRDefault="009B0D5A" w:rsidP="00A75A23">
            <w:r w:rsidRPr="00E329F0">
              <w:t>41</w:t>
            </w:r>
            <w:r>
              <w:t> </w:t>
            </w:r>
            <w:r w:rsidRPr="00E329F0">
              <w:t>468</w:t>
            </w:r>
          </w:p>
        </w:tc>
      </w:tr>
    </w:tbl>
    <w:p w14:paraId="1211FB1B" w14:textId="77777777" w:rsidR="00072397" w:rsidRDefault="00072397" w:rsidP="00A75A23"/>
    <w:p w14:paraId="2B85C028" w14:textId="1F52E9A5" w:rsidR="006A4764" w:rsidRPr="006A4764" w:rsidRDefault="00CB3D7C" w:rsidP="001A3EE4">
      <w:pPr>
        <w:rPr>
          <w:b/>
          <w:bCs/>
        </w:rPr>
      </w:pPr>
      <w:r>
        <w:rPr>
          <w:b/>
          <w:bCs/>
        </w:rPr>
        <w:t>Špatně placené práce patří i k podceňovaným</w:t>
      </w:r>
    </w:p>
    <w:p w14:paraId="7169B5D0" w14:textId="77777777" w:rsidR="00CB3D7C" w:rsidRDefault="00CB3D7C" w:rsidP="001A3EE4">
      <w:r>
        <w:t xml:space="preserve">Zmiňované pozice, které jsou dlouhodobě na chvostu žebříčků výše platů, patří také mezi ty nejpodceňovanější a s nejnižší prestiží. </w:t>
      </w:r>
      <w:r w:rsidR="00563C58" w:rsidRPr="003516D5">
        <w:t>Lidé mají tendenci podceňovat</w:t>
      </w:r>
      <w:r w:rsidR="001A3EE4" w:rsidRPr="003516D5">
        <w:t xml:space="preserve"> zpravidla ty pozice, které nevyžadují vzdělání</w:t>
      </w:r>
      <w:r>
        <w:t xml:space="preserve"> a</w:t>
      </w:r>
      <w:r w:rsidR="001A3EE4" w:rsidRPr="003516D5">
        <w:t xml:space="preserve"> jsou hůře placené</w:t>
      </w:r>
      <w:r>
        <w:t xml:space="preserve"> a není na nich</w:t>
      </w:r>
      <w:r w:rsidR="001A3EE4" w:rsidRPr="003516D5">
        <w:t xml:space="preserve"> perspektiva profesního rozvoje. </w:t>
      </w:r>
    </w:p>
    <w:p w14:paraId="45C68B88" w14:textId="6B13F78C" w:rsidR="00C52D5F" w:rsidRDefault="001A3EE4" w:rsidP="001A3EE4">
      <w:r w:rsidRPr="003516D5">
        <w:t>Na spodních příčkách žebříčku prestiže jednotlivých povolání</w:t>
      </w:r>
      <w:r w:rsidR="00CB3D7C">
        <w:t xml:space="preserve"> </w:t>
      </w:r>
      <w:r w:rsidRPr="003516D5">
        <w:t xml:space="preserve">se </w:t>
      </w:r>
      <w:r w:rsidR="0077639F" w:rsidRPr="003516D5">
        <w:t xml:space="preserve">tak </w:t>
      </w:r>
      <w:r w:rsidRPr="003516D5">
        <w:t xml:space="preserve">opakovaně objevují profese jako </w:t>
      </w:r>
      <w:r w:rsidR="003516D5">
        <w:t xml:space="preserve">uklízeč / </w:t>
      </w:r>
      <w:r w:rsidRPr="003516D5">
        <w:t>uklízečka, prodavač, sekretářka, stavební dělník</w:t>
      </w:r>
      <w:r w:rsidR="003516D5">
        <w:t xml:space="preserve"> </w:t>
      </w:r>
      <w:r w:rsidR="00131591">
        <w:t xml:space="preserve">a </w:t>
      </w:r>
      <w:r w:rsidRPr="003516D5">
        <w:t>další dělnické profese</w:t>
      </w:r>
      <w:r w:rsidR="00C51C89" w:rsidRPr="003516D5">
        <w:t xml:space="preserve"> nebo pracovníci </w:t>
      </w:r>
      <w:r w:rsidR="00CB3D7C">
        <w:t>bezpečnostních agentur či ochranky</w:t>
      </w:r>
      <w:r w:rsidR="00CD5ED4" w:rsidRPr="003516D5">
        <w:t>.</w:t>
      </w:r>
      <w:r w:rsidR="0077639F" w:rsidRPr="003516D5">
        <w:t xml:space="preserve"> </w:t>
      </w:r>
    </w:p>
    <w:p w14:paraId="5BE2AD4F" w14:textId="53D5D642" w:rsidR="0077639F" w:rsidRPr="003516D5" w:rsidRDefault="00A1402C" w:rsidP="007320C8">
      <w:r>
        <w:t>Podceňované a špatně platově ohodnocené pozice jsou však pro dobré fungování společnosti důležité. Tito pracovníci, z</w:t>
      </w:r>
      <w:r w:rsidR="008B7FE7" w:rsidRPr="003516D5">
        <w:t>ajišťují čistotu a hygieničnost prostředí, v němž se</w:t>
      </w:r>
      <w:r w:rsidR="00563C58" w:rsidRPr="003516D5">
        <w:t xml:space="preserve"> každodenně</w:t>
      </w:r>
      <w:r w:rsidR="008B7FE7" w:rsidRPr="003516D5">
        <w:t xml:space="preserve"> pohybujeme</w:t>
      </w:r>
      <w:r>
        <w:t>, dohlížejí na bezpečí v budovách i ve veřejných prostorách</w:t>
      </w:r>
      <w:r w:rsidR="00844FF4">
        <w:t xml:space="preserve"> </w:t>
      </w:r>
      <w:r>
        <w:t xml:space="preserve">či vytvářejí hodnotu v továrnách či na stavbách. </w:t>
      </w:r>
      <w:r w:rsidR="00CF0A24" w:rsidRPr="00CF0A24">
        <w:t xml:space="preserve">Právě práce uklízečky </w:t>
      </w:r>
      <w:r w:rsidR="00CF0A24">
        <w:t>ale</w:t>
      </w:r>
      <w:r w:rsidR="00CF0A24" w:rsidRPr="00CF0A24">
        <w:t xml:space="preserve"> patří v Česku mezi nejpodceňovanější a nejpřehlíženější. Podle Centra pro výzkum veřejného mínění patří uklízečkám podle posledního průzkumu nedůstojné předposlední místo.</w:t>
      </w:r>
    </w:p>
    <w:p w14:paraId="6C87DDDF" w14:textId="4A354FE6" w:rsidR="009B0D5A" w:rsidRDefault="008B7FE7" w:rsidP="00CF0A24">
      <w:r w:rsidRPr="003516D5">
        <w:t>„Ačkoli čisté a hygienické pracovní prostředí lidé považují většinou za nezbytnost</w:t>
      </w:r>
      <w:r w:rsidR="003516D5">
        <w:t>,</w:t>
      </w:r>
      <w:r w:rsidRPr="003516D5">
        <w:t xml:space="preserve"> a nyní si kvality úklidových prací všímají více než dříve, pracovníků, kteří jej zajišťují, si lidé neváží</w:t>
      </w:r>
      <w:r w:rsidR="00563C58" w:rsidRPr="003516D5">
        <w:t xml:space="preserve">. </w:t>
      </w:r>
      <w:r w:rsidR="00563C58" w:rsidRPr="003516D5">
        <w:rPr>
          <w:rFonts w:eastAsia="Times New Roman"/>
        </w:rPr>
        <w:t>Jedná se o tvrdě pracující kolegy, kteří svoji práci často vykonávají mimo běžnou pracovní dobu. Často o večerech, nocích, víkendech. Jejich práce navíc není veřejností vnímána, tak jak by si zasloužila</w:t>
      </w:r>
      <w:r w:rsidRPr="003516D5">
        <w:t>,</w:t>
      </w:r>
      <w:r w:rsidR="00CF0A24">
        <w:t>“</w:t>
      </w:r>
      <w:r w:rsidRPr="003516D5">
        <w:t xml:space="preserve"> říká </w:t>
      </w:r>
      <w:r w:rsidR="00563C58" w:rsidRPr="003516D5">
        <w:rPr>
          <w:rFonts w:cstheme="minorHAnsi"/>
          <w:color w:val="000000" w:themeColor="text1"/>
        </w:rPr>
        <w:t>Milad</w:t>
      </w:r>
      <w:r w:rsidR="00CD5ED4" w:rsidRPr="003516D5">
        <w:rPr>
          <w:rFonts w:cstheme="minorHAnsi"/>
          <w:color w:val="000000" w:themeColor="text1"/>
        </w:rPr>
        <w:t>a</w:t>
      </w:r>
      <w:r w:rsidR="00563C58" w:rsidRPr="003516D5">
        <w:rPr>
          <w:rFonts w:cstheme="minorHAnsi"/>
          <w:color w:val="000000" w:themeColor="text1"/>
        </w:rPr>
        <w:t xml:space="preserve"> </w:t>
      </w:r>
      <w:proofErr w:type="spellStart"/>
      <w:r w:rsidR="00563C58" w:rsidRPr="003516D5">
        <w:rPr>
          <w:rFonts w:cstheme="minorHAnsi"/>
          <w:color w:val="000000" w:themeColor="text1"/>
        </w:rPr>
        <w:lastRenderedPageBreak/>
        <w:t>Skutilov</w:t>
      </w:r>
      <w:r w:rsidR="00CD5ED4" w:rsidRPr="003516D5">
        <w:rPr>
          <w:rFonts w:cstheme="minorHAnsi"/>
          <w:color w:val="000000" w:themeColor="text1"/>
        </w:rPr>
        <w:t>á</w:t>
      </w:r>
      <w:proofErr w:type="spellEnd"/>
      <w:r w:rsidR="00491E26">
        <w:rPr>
          <w:rFonts w:cstheme="minorHAnsi"/>
          <w:color w:val="000000" w:themeColor="text1"/>
        </w:rPr>
        <w:t xml:space="preserve"> ze</w:t>
      </w:r>
      <w:r w:rsidRPr="003516D5">
        <w:t xml:space="preserve"> společnosti </w:t>
      </w:r>
      <w:proofErr w:type="spellStart"/>
      <w:r w:rsidRPr="003516D5">
        <w:t>Kärcher</w:t>
      </w:r>
      <w:proofErr w:type="spellEnd"/>
      <w:r w:rsidR="003516D5">
        <w:t xml:space="preserve"> a dod</w:t>
      </w:r>
      <w:r w:rsidR="00024DF8">
        <w:t>ává</w:t>
      </w:r>
      <w:r w:rsidR="003516D5">
        <w:t xml:space="preserve">: </w:t>
      </w:r>
      <w:r w:rsidR="00A16B93" w:rsidRPr="003516D5">
        <w:t xml:space="preserve">„Proto jsme se rozhodli i do České republiky rozšířit </w:t>
      </w:r>
      <w:r w:rsidRPr="003516D5">
        <w:t>iniciativu </w:t>
      </w:r>
      <w:proofErr w:type="spellStart"/>
      <w:r w:rsidRPr="003516D5">
        <w:t>Thank</w:t>
      </w:r>
      <w:proofErr w:type="spellEnd"/>
      <w:r w:rsidRPr="003516D5">
        <w:t xml:space="preserve"> </w:t>
      </w:r>
      <w:proofErr w:type="spellStart"/>
      <w:r w:rsidRPr="003516D5">
        <w:t>Your</w:t>
      </w:r>
      <w:proofErr w:type="spellEnd"/>
      <w:r w:rsidRPr="003516D5">
        <w:t xml:space="preserve"> </w:t>
      </w:r>
      <w:proofErr w:type="spellStart"/>
      <w:r w:rsidRPr="003516D5">
        <w:t>Cleaner</w:t>
      </w:r>
      <w:proofErr w:type="spellEnd"/>
      <w:r w:rsidRPr="003516D5">
        <w:t xml:space="preserve"> </w:t>
      </w:r>
      <w:proofErr w:type="spellStart"/>
      <w:r w:rsidRPr="003516D5">
        <w:t>Day</w:t>
      </w:r>
      <w:proofErr w:type="spellEnd"/>
      <w:r w:rsidR="00156F1A" w:rsidRPr="003516D5">
        <w:t>, jež slouží k ocenění tvrdě pracujících úklidových pracovníků</w:t>
      </w:r>
      <w:r w:rsidR="003516D5">
        <w:t xml:space="preserve"> a pracovnic.“</w:t>
      </w:r>
    </w:p>
    <w:p w14:paraId="429042DB" w14:textId="466C45EB" w:rsidR="009B0D5A" w:rsidRDefault="009B0D5A" w:rsidP="00CF0A24">
      <w:r>
        <w:t>M</w:t>
      </w:r>
      <w:r w:rsidRPr="009B0D5A">
        <w:t>ezi podceňované patří i práce bezpečnostních pracovníků a ostrahy. Pověst této profese negativně ovlivňuje řada mýtů. Většině lidí si vybaví příběhy o agresivním chování ostrahy v nákupních centrech, případně si představí pána v důchodovém věku za okýnkem vrátnice, který by měl zabránit vyloupení objektu. I když si nemyslíme, že trpíme předsudky, ostrahu si nejspíš představíme jako muže v černé uniformě, který obchází skladové, komerční nebo tovární objekty.</w:t>
      </w:r>
      <w:r w:rsidRPr="009B0D5A">
        <w:br/>
      </w:r>
      <w:r w:rsidRPr="009B0D5A">
        <w:br/>
        <w:t>Úloha ostrahy nespočívá pouze v dozoru, klade velké požadavky na psychickou a fyzickou odolnost. Bezpečnostní pracovníci musejí stále častěji zklidňovat agresivní jednání lidí nebo řešit konflikty vyvolávané skupinkami mladistvých, například v obchodních centrech a dalších komerčních a veřejných prostorech. Je na nich zasáhnout jako první a asertivně zklidnit útočníka nebo jej do příjezdu policie zpacifikovat tak, aby neohrožoval ostatní přítomné. Přitom musejí dodržet striktní pravidla, jimiž se musejí v kontaktu s často útočně naladěnými jedinci řídit. Přesto si lidé jejich práce příliš neváží</w:t>
      </w:r>
      <w:r>
        <w:t>.</w:t>
      </w:r>
    </w:p>
    <w:p w14:paraId="0702F60E" w14:textId="77777777" w:rsidR="007466C1" w:rsidRPr="007466C1" w:rsidRDefault="007466C1" w:rsidP="007466C1">
      <w:pPr>
        <w:rPr>
          <w:rFonts w:cs="Calibri"/>
        </w:rPr>
      </w:pPr>
      <w:r w:rsidRPr="007466C1">
        <w:rPr>
          <w:rFonts w:cs="Calibri"/>
        </w:rPr>
        <w:t>Internetový portál </w:t>
      </w:r>
      <w:hyperlink r:id="rId4" w:history="1">
        <w:r w:rsidRPr="007466C1">
          <w:rPr>
            <w:rStyle w:val="Hypertextovodkaz"/>
            <w:rFonts w:cs="Calibri"/>
          </w:rPr>
          <w:t>Platy.cz</w:t>
        </w:r>
      </w:hyperlink>
      <w:r w:rsidRPr="007466C1">
        <w:rPr>
          <w:rFonts w:cs="Calibri"/>
        </w:rPr>
        <w:t> se specializuje na srovnávání výše mezd a platů napříč segmenty, profesemi a pracovními pozicemi. Je součástí mezinárodní skupiny Alma Career. Česká pobočka Alma Career provozuje kromě </w:t>
      </w:r>
      <w:hyperlink r:id="rId5" w:history="1">
        <w:r w:rsidRPr="007466C1">
          <w:rPr>
            <w:rStyle w:val="Hypertextovodkaz"/>
            <w:rFonts w:cs="Calibri"/>
          </w:rPr>
          <w:t>Platy.cz</w:t>
        </w:r>
      </w:hyperlink>
      <w:r w:rsidRPr="007466C1">
        <w:rPr>
          <w:rFonts w:cs="Calibri"/>
        </w:rPr>
        <w:t> také služby </w:t>
      </w:r>
      <w:hyperlink r:id="rId6" w:history="1">
        <w:r w:rsidRPr="007466C1">
          <w:rPr>
            <w:rStyle w:val="Hypertextovodkaz"/>
            <w:rFonts w:cs="Calibri"/>
          </w:rPr>
          <w:t>Jobs.cz</w:t>
        </w:r>
      </w:hyperlink>
      <w:r w:rsidRPr="007466C1">
        <w:rPr>
          <w:rFonts w:cs="Calibri"/>
        </w:rPr>
        <w:t>, </w:t>
      </w:r>
      <w:hyperlink r:id="rId7" w:history="1">
        <w:r w:rsidRPr="007466C1">
          <w:rPr>
            <w:rStyle w:val="Hypertextovodkaz"/>
            <w:rFonts w:cs="Calibri"/>
          </w:rPr>
          <w:t>Prace.cz</w:t>
        </w:r>
      </w:hyperlink>
      <w:r w:rsidRPr="007466C1">
        <w:rPr>
          <w:rFonts w:cs="Calibri"/>
        </w:rPr>
        <w:t>, </w:t>
      </w:r>
      <w:hyperlink r:id="rId8" w:history="1">
        <w:r w:rsidRPr="007466C1">
          <w:rPr>
            <w:rStyle w:val="Hypertextovodkaz"/>
            <w:rFonts w:cs="Calibri"/>
          </w:rPr>
          <w:t>Atmoskop.cz</w:t>
        </w:r>
      </w:hyperlink>
      <w:r w:rsidRPr="007466C1">
        <w:rPr>
          <w:rFonts w:cs="Calibri"/>
        </w:rPr>
        <w:t>, </w:t>
      </w:r>
      <w:hyperlink r:id="rId9" w:history="1">
        <w:r w:rsidRPr="007466C1">
          <w:rPr>
            <w:rStyle w:val="Hypertextovodkaz"/>
            <w:rFonts w:cs="Calibri"/>
          </w:rPr>
          <w:t>Profesia.cz</w:t>
        </w:r>
      </w:hyperlink>
      <w:r w:rsidRPr="007466C1">
        <w:rPr>
          <w:rFonts w:cs="Calibri"/>
        </w:rPr>
        <w:t xml:space="preserve">, Práce za rohem, </w:t>
      </w:r>
      <w:proofErr w:type="spellStart"/>
      <w:r w:rsidRPr="007466C1">
        <w:rPr>
          <w:rFonts w:cs="Calibri"/>
        </w:rPr>
        <w:t>Seduo</w:t>
      </w:r>
      <w:proofErr w:type="spellEnd"/>
      <w:r w:rsidRPr="007466C1">
        <w:rPr>
          <w:rFonts w:cs="Calibri"/>
        </w:rPr>
        <w:t xml:space="preserve">, </w:t>
      </w:r>
      <w:proofErr w:type="spellStart"/>
      <w:r w:rsidRPr="007466C1">
        <w:rPr>
          <w:rFonts w:cs="Calibri"/>
        </w:rPr>
        <w:t>Teamio</w:t>
      </w:r>
      <w:proofErr w:type="spellEnd"/>
      <w:r w:rsidRPr="007466C1">
        <w:rPr>
          <w:rFonts w:cs="Calibri"/>
        </w:rPr>
        <w:t xml:space="preserve"> či Arnold.</w:t>
      </w:r>
    </w:p>
    <w:p w14:paraId="2E8AD5D5" w14:textId="11EB32A7" w:rsidR="00792BE7" w:rsidRDefault="00792BE7" w:rsidP="00CF0A24"/>
    <w:sectPr w:rsidR="00792B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23"/>
    <w:rsid w:val="00012266"/>
    <w:rsid w:val="00020D15"/>
    <w:rsid w:val="00024DF8"/>
    <w:rsid w:val="00072397"/>
    <w:rsid w:val="00072C7C"/>
    <w:rsid w:val="000C3455"/>
    <w:rsid w:val="000F74E6"/>
    <w:rsid w:val="001021E4"/>
    <w:rsid w:val="00131591"/>
    <w:rsid w:val="0013308E"/>
    <w:rsid w:val="0014712B"/>
    <w:rsid w:val="00156F1A"/>
    <w:rsid w:val="001710C4"/>
    <w:rsid w:val="0018229D"/>
    <w:rsid w:val="001A3EE4"/>
    <w:rsid w:val="001D1850"/>
    <w:rsid w:val="002160A9"/>
    <w:rsid w:val="0022027C"/>
    <w:rsid w:val="0022458C"/>
    <w:rsid w:val="0025280F"/>
    <w:rsid w:val="002A7656"/>
    <w:rsid w:val="002E5ADD"/>
    <w:rsid w:val="003516D5"/>
    <w:rsid w:val="00383CFF"/>
    <w:rsid w:val="003D46DF"/>
    <w:rsid w:val="00401E3D"/>
    <w:rsid w:val="0044360F"/>
    <w:rsid w:val="004619D0"/>
    <w:rsid w:val="00491E26"/>
    <w:rsid w:val="004A4B67"/>
    <w:rsid w:val="004B787D"/>
    <w:rsid w:val="004E5A68"/>
    <w:rsid w:val="0050073A"/>
    <w:rsid w:val="00543B26"/>
    <w:rsid w:val="00561F83"/>
    <w:rsid w:val="00563C58"/>
    <w:rsid w:val="00652AB3"/>
    <w:rsid w:val="00674518"/>
    <w:rsid w:val="006A4764"/>
    <w:rsid w:val="006C03D0"/>
    <w:rsid w:val="007320C8"/>
    <w:rsid w:val="007466C1"/>
    <w:rsid w:val="00755778"/>
    <w:rsid w:val="00774811"/>
    <w:rsid w:val="0077639F"/>
    <w:rsid w:val="00792BE7"/>
    <w:rsid w:val="0082429A"/>
    <w:rsid w:val="00844FF4"/>
    <w:rsid w:val="008B7FE7"/>
    <w:rsid w:val="008D08F3"/>
    <w:rsid w:val="009635B1"/>
    <w:rsid w:val="00975090"/>
    <w:rsid w:val="009916C5"/>
    <w:rsid w:val="009B0D5A"/>
    <w:rsid w:val="009E30CD"/>
    <w:rsid w:val="00A1402C"/>
    <w:rsid w:val="00A16B93"/>
    <w:rsid w:val="00A31A83"/>
    <w:rsid w:val="00A75A23"/>
    <w:rsid w:val="00AA41C6"/>
    <w:rsid w:val="00AB1D22"/>
    <w:rsid w:val="00B4754F"/>
    <w:rsid w:val="00BE343C"/>
    <w:rsid w:val="00C51C89"/>
    <w:rsid w:val="00C52D5F"/>
    <w:rsid w:val="00C72699"/>
    <w:rsid w:val="00C80B29"/>
    <w:rsid w:val="00CA652E"/>
    <w:rsid w:val="00CB3D7C"/>
    <w:rsid w:val="00CC25C1"/>
    <w:rsid w:val="00CD1E0F"/>
    <w:rsid w:val="00CD3165"/>
    <w:rsid w:val="00CD5ED4"/>
    <w:rsid w:val="00CE3F95"/>
    <w:rsid w:val="00CF0A24"/>
    <w:rsid w:val="00D444E0"/>
    <w:rsid w:val="00D654AF"/>
    <w:rsid w:val="00D90E07"/>
    <w:rsid w:val="00D94D00"/>
    <w:rsid w:val="00E0496F"/>
    <w:rsid w:val="00E329F0"/>
    <w:rsid w:val="00E355B2"/>
    <w:rsid w:val="00E45343"/>
    <w:rsid w:val="00E845EE"/>
    <w:rsid w:val="00EB70CE"/>
    <w:rsid w:val="00EC337B"/>
    <w:rsid w:val="00FA3776"/>
    <w:rsid w:val="00FA7765"/>
    <w:rsid w:val="00FB0FDE"/>
    <w:rsid w:val="00FE60A7"/>
    <w:rsid w:val="00FF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278DC"/>
  <w15:chartTrackingRefBased/>
  <w15:docId w15:val="{F60FFC68-0BF9-4531-B644-84BD8C388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56F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F0A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56F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C52D5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52D5F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F0A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72397"/>
    <w:pPr>
      <w:spacing w:after="0" w:line="240" w:lineRule="auto"/>
    </w:pPr>
  </w:style>
  <w:style w:type="table" w:styleId="Mkatabulky">
    <w:name w:val="Table Grid"/>
    <w:basedOn w:val="Normlntabulka"/>
    <w:uiPriority w:val="39"/>
    <w:rsid w:val="00072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0726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896448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8128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88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42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72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18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77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99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92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05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7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842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1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02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14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2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48801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93714">
          <w:marLeft w:val="15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3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7794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89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032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59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98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74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7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moskop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ce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Jobs.cz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laty.cz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Platy.cz" TargetMode="External"/><Relationship Id="rId9" Type="http://schemas.openxmlformats.org/officeDocument/2006/relationships/hyperlink" Target="http://Profesi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643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petr jarkovský</cp:lastModifiedBy>
  <cp:revision>3</cp:revision>
  <cp:lastPrinted>2024-09-23T09:03:00Z</cp:lastPrinted>
  <dcterms:created xsi:type="dcterms:W3CDTF">2024-09-23T09:03:00Z</dcterms:created>
  <dcterms:modified xsi:type="dcterms:W3CDTF">2024-09-23T09:22:00Z</dcterms:modified>
</cp:coreProperties>
</file>